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AC3" w:rsidRPr="00FA4F15" w:rsidRDefault="00E73AC3" w:rsidP="00CD26F0">
      <w:pPr>
        <w:spacing w:line="360" w:lineRule="auto"/>
        <w:ind w:firstLine="708"/>
        <w:jc w:val="right"/>
        <w:rPr>
          <w:rFonts w:ascii="Times New Roman" w:hAnsi="Times New Roman"/>
          <w:b/>
          <w:sz w:val="28"/>
          <w:szCs w:val="28"/>
          <w:lang w:val="ru-RU"/>
        </w:rPr>
      </w:pPr>
      <w:r w:rsidRPr="00FA4F15">
        <w:rPr>
          <w:rFonts w:ascii="Times New Roman" w:hAnsi="Times New Roman"/>
          <w:b/>
          <w:sz w:val="28"/>
          <w:szCs w:val="28"/>
          <w:lang w:val="ru-RU"/>
        </w:rPr>
        <w:t>Орест Грех</w:t>
      </w:r>
    </w:p>
    <w:p w:rsidR="00E73AC3" w:rsidRPr="00FA4F15" w:rsidRDefault="00E73AC3" w:rsidP="00CD26F0">
      <w:pPr>
        <w:spacing w:line="360" w:lineRule="auto"/>
        <w:ind w:firstLine="708"/>
        <w:jc w:val="right"/>
        <w:rPr>
          <w:rFonts w:ascii="Times New Roman" w:hAnsi="Times New Roman"/>
          <w:b/>
          <w:sz w:val="28"/>
          <w:szCs w:val="28"/>
          <w:lang w:val="ru-RU"/>
        </w:rPr>
      </w:pPr>
      <w:r w:rsidRPr="00FA4F15">
        <w:rPr>
          <w:rFonts w:ascii="Times New Roman" w:hAnsi="Times New Roman"/>
          <w:b/>
          <w:sz w:val="28"/>
          <w:szCs w:val="28"/>
          <w:lang w:val="ru-RU"/>
        </w:rPr>
        <w:t>(Дубляни, Укра</w:t>
      </w:r>
      <w:r w:rsidRPr="00FA4F15">
        <w:rPr>
          <w:rFonts w:ascii="Times New Roman" w:hAnsi="Times New Roman"/>
          <w:b/>
          <w:sz w:val="28"/>
          <w:szCs w:val="28"/>
        </w:rPr>
        <w:t>ї</w:t>
      </w:r>
      <w:r w:rsidRPr="00FA4F15">
        <w:rPr>
          <w:rFonts w:ascii="Times New Roman" w:hAnsi="Times New Roman"/>
          <w:b/>
          <w:sz w:val="28"/>
          <w:szCs w:val="28"/>
          <w:lang w:val="ru-RU"/>
        </w:rPr>
        <w:t>на)</w:t>
      </w:r>
    </w:p>
    <w:p w:rsidR="00E73AC3" w:rsidRPr="00CD26F0" w:rsidRDefault="00E73AC3" w:rsidP="00CD26F0">
      <w:pPr>
        <w:spacing w:line="360" w:lineRule="auto"/>
        <w:ind w:firstLine="708"/>
        <w:jc w:val="right"/>
        <w:rPr>
          <w:rFonts w:ascii="Times New Roman" w:hAnsi="Times New Roman"/>
          <w:sz w:val="28"/>
          <w:szCs w:val="28"/>
        </w:rPr>
      </w:pPr>
    </w:p>
    <w:p w:rsidR="00E73AC3" w:rsidRPr="006C1C1A" w:rsidRDefault="00E73AC3" w:rsidP="006C1C1A">
      <w:pPr>
        <w:spacing w:line="360" w:lineRule="auto"/>
        <w:ind w:firstLine="708"/>
        <w:jc w:val="center"/>
        <w:rPr>
          <w:rFonts w:ascii="Times New Roman" w:hAnsi="Times New Roman"/>
          <w:sz w:val="28"/>
          <w:szCs w:val="28"/>
          <w:lang w:val="pl-PL"/>
        </w:rPr>
      </w:pPr>
      <w:r w:rsidRPr="006C1C1A">
        <w:rPr>
          <w:rFonts w:ascii="Times New Roman" w:hAnsi="Times New Roman"/>
          <w:b/>
          <w:sz w:val="28"/>
          <w:szCs w:val="28"/>
          <w:lang w:val="pl-PL"/>
        </w:rPr>
        <w:t>MOTYWACJA DO NAUKI JĘZYKA POLSKIEGO NA UCZELNIACH WYŻSZYCH ZACHODNIEGO REGIONU UKRAINY</w:t>
      </w:r>
    </w:p>
    <w:p w:rsidR="00E73AC3" w:rsidRPr="006C1C1A" w:rsidRDefault="00E73AC3" w:rsidP="006C1C1A">
      <w:pPr>
        <w:spacing w:line="360" w:lineRule="auto"/>
        <w:ind w:firstLine="708"/>
        <w:jc w:val="center"/>
        <w:rPr>
          <w:rFonts w:ascii="Times New Roman" w:hAnsi="Times New Roman"/>
          <w:sz w:val="28"/>
          <w:szCs w:val="28"/>
          <w:lang w:val="pl-PL"/>
        </w:rPr>
      </w:pPr>
    </w:p>
    <w:p w:rsidR="00E73AC3" w:rsidRPr="00CD26F0" w:rsidRDefault="00E73AC3" w:rsidP="00CD26F0">
      <w:pPr>
        <w:spacing w:line="360" w:lineRule="auto"/>
        <w:ind w:firstLine="708"/>
        <w:jc w:val="right"/>
        <w:rPr>
          <w:rFonts w:ascii="Times New Roman" w:hAnsi="Times New Roman"/>
          <w:i/>
          <w:sz w:val="28"/>
          <w:szCs w:val="28"/>
          <w:lang w:val="en-US"/>
        </w:rPr>
      </w:pPr>
      <w:r w:rsidRPr="00CD26F0">
        <w:rPr>
          <w:rFonts w:ascii="Times New Roman" w:hAnsi="Times New Roman"/>
          <w:i/>
          <w:sz w:val="28"/>
          <w:szCs w:val="28"/>
          <w:lang w:val="en-US"/>
        </w:rPr>
        <w:t>„ Tell me and I will forget,</w:t>
      </w:r>
    </w:p>
    <w:p w:rsidR="00E73AC3" w:rsidRPr="00CD26F0" w:rsidRDefault="00E73AC3" w:rsidP="00FA4F15">
      <w:pPr>
        <w:spacing w:line="360" w:lineRule="auto"/>
        <w:ind w:firstLine="708"/>
        <w:jc w:val="right"/>
        <w:rPr>
          <w:rFonts w:ascii="Times New Roman" w:hAnsi="Times New Roman"/>
          <w:i/>
          <w:sz w:val="28"/>
          <w:szCs w:val="28"/>
          <w:lang w:val="en-US"/>
        </w:rPr>
      </w:pPr>
      <w:r w:rsidRPr="00CD26F0">
        <w:rPr>
          <w:rFonts w:ascii="Times New Roman" w:hAnsi="Times New Roman"/>
          <w:i/>
          <w:sz w:val="28"/>
          <w:szCs w:val="28"/>
          <w:lang w:val="en-US"/>
        </w:rPr>
        <w:t>Show me and I will remember,</w:t>
      </w:r>
    </w:p>
    <w:p w:rsidR="00E73AC3" w:rsidRPr="00CD26F0" w:rsidRDefault="00E73AC3" w:rsidP="00FA4F15">
      <w:pPr>
        <w:spacing w:line="360" w:lineRule="auto"/>
        <w:ind w:firstLine="708"/>
        <w:jc w:val="right"/>
        <w:rPr>
          <w:rFonts w:ascii="Times New Roman" w:hAnsi="Times New Roman"/>
          <w:i/>
          <w:sz w:val="28"/>
          <w:szCs w:val="28"/>
          <w:lang w:val="en-US"/>
        </w:rPr>
      </w:pPr>
      <w:r w:rsidRPr="00CD26F0">
        <w:rPr>
          <w:rFonts w:ascii="Times New Roman" w:hAnsi="Times New Roman"/>
          <w:i/>
          <w:sz w:val="28"/>
          <w:szCs w:val="28"/>
          <w:lang w:val="en-US"/>
        </w:rPr>
        <w:t>But involve me and I will learn.”</w:t>
      </w:r>
    </w:p>
    <w:p w:rsidR="00E73AC3" w:rsidRPr="00CD26F0" w:rsidRDefault="00E73AC3" w:rsidP="00FA4F15">
      <w:pPr>
        <w:spacing w:line="360" w:lineRule="auto"/>
        <w:ind w:firstLine="708"/>
        <w:jc w:val="right"/>
        <w:rPr>
          <w:rFonts w:ascii="Times New Roman" w:hAnsi="Times New Roman"/>
          <w:i/>
          <w:sz w:val="28"/>
          <w:szCs w:val="28"/>
          <w:lang w:val="pl-PL"/>
        </w:rPr>
      </w:pPr>
      <w:r w:rsidRPr="00CD26F0">
        <w:rPr>
          <w:rFonts w:ascii="Times New Roman" w:hAnsi="Times New Roman"/>
          <w:i/>
          <w:sz w:val="28"/>
          <w:szCs w:val="28"/>
          <w:lang w:val="pl-PL"/>
        </w:rPr>
        <w:t>Chinese proverb</w:t>
      </w:r>
    </w:p>
    <w:p w:rsidR="00E73AC3" w:rsidRPr="006C1C1A" w:rsidRDefault="00E73AC3" w:rsidP="00FA4F15">
      <w:pPr>
        <w:spacing w:line="360" w:lineRule="auto"/>
        <w:ind w:firstLine="708"/>
        <w:jc w:val="both"/>
        <w:rPr>
          <w:rFonts w:ascii="Times New Roman" w:hAnsi="Times New Roman"/>
          <w:sz w:val="28"/>
          <w:szCs w:val="28"/>
          <w:lang w:val="pl-PL"/>
        </w:rPr>
      </w:pPr>
    </w:p>
    <w:p w:rsidR="00E73AC3" w:rsidRPr="006C1C1A" w:rsidRDefault="00E73AC3" w:rsidP="00FA4F15">
      <w:pPr>
        <w:spacing w:line="360" w:lineRule="auto"/>
        <w:ind w:firstLine="708"/>
        <w:jc w:val="both"/>
        <w:rPr>
          <w:rFonts w:ascii="Times New Roman" w:hAnsi="Times New Roman"/>
          <w:sz w:val="28"/>
          <w:szCs w:val="28"/>
          <w:lang w:val="pl-PL"/>
        </w:rPr>
      </w:pPr>
      <w:r w:rsidRPr="006C1C1A">
        <w:rPr>
          <w:rFonts w:ascii="Times New Roman" w:hAnsi="Times New Roman"/>
          <w:sz w:val="28"/>
          <w:szCs w:val="28"/>
          <w:lang w:val="pl-PL"/>
        </w:rPr>
        <w:t>Pracując wykładowcowcą na wydziale języków obcych Lwowskiego Narodowego uniwersytetu rolniczego często-gęsto spotykam się z zażartym zainteresowaniem studentów nauką języka polskiego na naszej uczelni. Świadomość tego dała mi impuls szerszego zrozumienia tematu motywacji do  nauki języków obcych na nieprofilowanych uczelniach, czyli na uczelniach, które nie mają fakultetów języków obcych, a studenci uczą się ich w ramach przepisowego nauczania języków obcych na uczelniach wyższych. Starałem poszerzyć moją wiedzę, skąd bierzy się motywacja, zagłębiając się w literaturę fachową oraz dowiadując się o stanie rzeczy w tej kwestii od kolegów z innych uczelni zachodniego regionu Ukrainy.</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 xml:space="preserve"> Celem niniejszego artykułu jest przedstawienie</w:t>
      </w:r>
      <w:r w:rsidRPr="006C1C1A">
        <w:rPr>
          <w:rFonts w:ascii="Times New Roman" w:hAnsi="Times New Roman"/>
          <w:sz w:val="28"/>
          <w:szCs w:val="28"/>
          <w:lang w:val="pl-PL"/>
        </w:rPr>
        <w:t xml:space="preserve"> </w:t>
      </w:r>
      <w:r w:rsidRPr="006C1C1A">
        <w:rPr>
          <w:rFonts w:ascii="Times New Roman" w:hAnsi="Times New Roman"/>
          <w:sz w:val="28"/>
          <w:szCs w:val="28"/>
        </w:rPr>
        <w:t>siły, zakresu i rodz</w:t>
      </w:r>
      <w:r>
        <w:rPr>
          <w:rFonts w:ascii="Times New Roman" w:hAnsi="Times New Roman"/>
          <w:sz w:val="28"/>
          <w:szCs w:val="28"/>
        </w:rPr>
        <w:t>aju motywacji</w:t>
      </w:r>
      <w:r w:rsidRPr="006C1C1A">
        <w:rPr>
          <w:rFonts w:ascii="Times New Roman" w:hAnsi="Times New Roman"/>
          <w:sz w:val="28"/>
          <w:szCs w:val="28"/>
          <w:lang w:val="pl-PL"/>
        </w:rPr>
        <w:t xml:space="preserve"> </w:t>
      </w:r>
      <w:r w:rsidRPr="006C1C1A">
        <w:rPr>
          <w:rFonts w:ascii="Times New Roman" w:hAnsi="Times New Roman"/>
          <w:sz w:val="28"/>
          <w:szCs w:val="28"/>
        </w:rPr>
        <w:t xml:space="preserve">studentów do nauki języka </w:t>
      </w:r>
      <w:r w:rsidRPr="006C1C1A">
        <w:rPr>
          <w:rFonts w:ascii="Times New Roman" w:hAnsi="Times New Roman"/>
          <w:sz w:val="28"/>
          <w:szCs w:val="28"/>
          <w:lang w:val="pl-PL"/>
        </w:rPr>
        <w:t>pol</w:t>
      </w:r>
      <w:r w:rsidRPr="006C1C1A">
        <w:rPr>
          <w:rFonts w:ascii="Times New Roman" w:hAnsi="Times New Roman"/>
          <w:sz w:val="28"/>
          <w:szCs w:val="28"/>
        </w:rPr>
        <w:t>skiego.</w:t>
      </w:r>
    </w:p>
    <w:p w:rsidR="00E73AC3" w:rsidRPr="006C1C1A" w:rsidRDefault="00E73AC3" w:rsidP="00FA4F15">
      <w:pPr>
        <w:spacing w:line="360" w:lineRule="auto"/>
        <w:ind w:firstLine="708"/>
        <w:jc w:val="both"/>
        <w:rPr>
          <w:rFonts w:ascii="Times New Roman" w:hAnsi="Times New Roman"/>
          <w:sz w:val="28"/>
          <w:szCs w:val="28"/>
        </w:rPr>
      </w:pPr>
      <w:r w:rsidRPr="006C1C1A">
        <w:rPr>
          <w:rFonts w:ascii="Times New Roman" w:hAnsi="Times New Roman"/>
          <w:sz w:val="28"/>
          <w:szCs w:val="28"/>
        </w:rPr>
        <w:t>Samo pojęcie motywacji bywa ujmowane wielorako. W związku z tym</w:t>
      </w:r>
    </w:p>
    <w:p w:rsidR="00E73AC3" w:rsidRPr="006C1C1A" w:rsidRDefault="00E73AC3" w:rsidP="00FA4F15">
      <w:pPr>
        <w:spacing w:line="360" w:lineRule="auto"/>
        <w:jc w:val="both"/>
        <w:rPr>
          <w:rFonts w:ascii="Times New Roman" w:hAnsi="Times New Roman"/>
          <w:sz w:val="28"/>
          <w:szCs w:val="28"/>
          <w:lang w:val="pl-PL"/>
        </w:rPr>
      </w:pPr>
      <w:r w:rsidRPr="006C1C1A">
        <w:rPr>
          <w:rFonts w:ascii="Times New Roman" w:hAnsi="Times New Roman"/>
          <w:sz w:val="28"/>
          <w:szCs w:val="28"/>
        </w:rPr>
        <w:t>mówimy o wielu jej rodzajach, takich jak np. pozytywna i negatywna, integrują</w:t>
      </w:r>
      <w:r w:rsidRPr="006C1C1A">
        <w:rPr>
          <w:rFonts w:ascii="Times New Roman" w:hAnsi="Times New Roman"/>
          <w:sz w:val="28"/>
          <w:szCs w:val="28"/>
          <w:lang w:val="pl-PL"/>
        </w:rPr>
        <w:t>ca</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i instrumentalna, zewnętrzna i wewnętrzna, obowiązku (moralna) i użyteczności,</w:t>
      </w:r>
    </w:p>
    <w:p w:rsidR="00E73AC3" w:rsidRPr="00D147AB" w:rsidRDefault="00E73AC3" w:rsidP="00FA4F15">
      <w:pPr>
        <w:spacing w:line="360" w:lineRule="auto"/>
        <w:jc w:val="both"/>
        <w:rPr>
          <w:rFonts w:ascii="Times New Roman" w:hAnsi="Times New Roman"/>
          <w:sz w:val="28"/>
          <w:szCs w:val="28"/>
          <w:lang w:val="pl-PL"/>
        </w:rPr>
      </w:pPr>
      <w:r w:rsidRPr="006C1C1A">
        <w:rPr>
          <w:rFonts w:ascii="Times New Roman" w:hAnsi="Times New Roman"/>
          <w:sz w:val="28"/>
          <w:szCs w:val="28"/>
        </w:rPr>
        <w:t>materialna i uznaniowa, sukcesu, komunikacyjna, poznawcza i estetyczna</w:t>
      </w:r>
      <w:r w:rsidRPr="006C1C1A">
        <w:rPr>
          <w:rFonts w:ascii="Times New Roman" w:hAnsi="Times New Roman"/>
          <w:sz w:val="28"/>
          <w:szCs w:val="28"/>
          <w:lang w:val="pl-PL"/>
        </w:rPr>
        <w:t>.</w:t>
      </w:r>
      <w:r>
        <w:rPr>
          <w:rFonts w:ascii="Times New Roman" w:hAnsi="Times New Roman"/>
          <w:sz w:val="28"/>
          <w:szCs w:val="28"/>
        </w:rPr>
        <w:t xml:space="preserve"> [1</w:t>
      </w:r>
      <w:r>
        <w:rPr>
          <w:rFonts w:ascii="Times New Roman" w:hAnsi="Times New Roman"/>
          <w:sz w:val="28"/>
          <w:szCs w:val="28"/>
          <w:lang w:val="pl-PL"/>
        </w:rPr>
        <w:t>,</w:t>
      </w:r>
      <w:r>
        <w:rPr>
          <w:rFonts w:ascii="Times New Roman" w:hAnsi="Times New Roman"/>
          <w:sz w:val="28"/>
          <w:szCs w:val="28"/>
        </w:rPr>
        <w:t xml:space="preserve"> </w:t>
      </w:r>
      <w:r>
        <w:rPr>
          <w:rFonts w:ascii="Times New Roman" w:hAnsi="Times New Roman"/>
          <w:sz w:val="28"/>
          <w:szCs w:val="28"/>
          <w:lang w:val="pl-PL"/>
        </w:rPr>
        <w:t>c</w:t>
      </w:r>
      <w:r>
        <w:rPr>
          <w:rFonts w:ascii="Times New Roman" w:hAnsi="Times New Roman"/>
          <w:sz w:val="28"/>
          <w:szCs w:val="28"/>
        </w:rPr>
        <w:t>.</w:t>
      </w:r>
      <w:r>
        <w:rPr>
          <w:rFonts w:ascii="Times New Roman" w:hAnsi="Times New Roman"/>
          <w:sz w:val="28"/>
          <w:szCs w:val="28"/>
          <w:lang w:val="pl-PL"/>
        </w:rPr>
        <w:t xml:space="preserve"> 93]</w:t>
      </w:r>
    </w:p>
    <w:p w:rsidR="00E73AC3" w:rsidRPr="006C1C1A" w:rsidRDefault="00E73AC3" w:rsidP="00FA4F15">
      <w:pPr>
        <w:spacing w:line="360" w:lineRule="auto"/>
        <w:ind w:firstLine="708"/>
        <w:jc w:val="both"/>
        <w:rPr>
          <w:rFonts w:ascii="Times New Roman" w:hAnsi="Times New Roman"/>
          <w:sz w:val="28"/>
          <w:szCs w:val="28"/>
        </w:rPr>
      </w:pPr>
      <w:r w:rsidRPr="006C1C1A">
        <w:rPr>
          <w:rFonts w:ascii="Times New Roman" w:hAnsi="Times New Roman"/>
          <w:sz w:val="28"/>
          <w:szCs w:val="28"/>
        </w:rPr>
        <w:t>W opracowaniu przyjęto definicję socjologiczną zakładającą, że „motywacja</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jest zespołem uświadomionych lub nieuświadomionych czynników, nadają-</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cych kierunek jednostkowym, grupowym, moralnym, słownym działaniom,</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postawom i reakcjom uczuciowym. To jest również dążność do osiągnięcia</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określonych celów lub zaspokojenia potrzeb (nierzadko traktowanego jako motyw</w:t>
      </w:r>
    </w:p>
    <w:p w:rsidR="00E73AC3" w:rsidRPr="006C1C1A" w:rsidRDefault="00E73AC3" w:rsidP="00FA4F15">
      <w:pPr>
        <w:spacing w:line="360" w:lineRule="auto"/>
        <w:jc w:val="both"/>
        <w:rPr>
          <w:rFonts w:ascii="Times New Roman" w:hAnsi="Times New Roman"/>
          <w:sz w:val="28"/>
          <w:szCs w:val="28"/>
          <w:lang w:val="pl-PL"/>
        </w:rPr>
      </w:pPr>
      <w:r w:rsidRPr="006C1C1A">
        <w:rPr>
          <w:rFonts w:ascii="Times New Roman" w:hAnsi="Times New Roman"/>
          <w:sz w:val="28"/>
          <w:szCs w:val="28"/>
        </w:rPr>
        <w:t>podjęcia działania, jak także unikanie pewnych sytuacji i zachowań”</w:t>
      </w:r>
      <w:r w:rsidRPr="006C1C1A">
        <w:rPr>
          <w:rFonts w:ascii="Times New Roman" w:hAnsi="Times New Roman"/>
          <w:sz w:val="28"/>
          <w:szCs w:val="28"/>
          <w:lang w:val="pl-PL"/>
        </w:rPr>
        <w:t>.</w:t>
      </w:r>
      <w:r>
        <w:rPr>
          <w:rFonts w:ascii="Times New Roman" w:hAnsi="Times New Roman"/>
          <w:sz w:val="28"/>
          <w:szCs w:val="28"/>
          <w:lang w:val="pl-PL"/>
        </w:rPr>
        <w:t xml:space="preserve"> [2, c. 134.]</w:t>
      </w:r>
      <w:r w:rsidRPr="006C1C1A">
        <w:rPr>
          <w:rFonts w:ascii="Times New Roman" w:hAnsi="Times New Roman"/>
          <w:sz w:val="28"/>
          <w:szCs w:val="28"/>
          <w:lang w:val="pl-PL"/>
        </w:rPr>
        <w:t xml:space="preserve"> </w:t>
      </w:r>
      <w:r w:rsidRPr="006C1C1A">
        <w:rPr>
          <w:rFonts w:ascii="Times New Roman" w:hAnsi="Times New Roman"/>
          <w:sz w:val="28"/>
          <w:szCs w:val="28"/>
        </w:rPr>
        <w:t>Założono, że motywacja taka „jest jedynym z najważniejszych</w:t>
      </w:r>
      <w:r w:rsidRPr="006C1C1A">
        <w:rPr>
          <w:rFonts w:ascii="Times New Roman" w:hAnsi="Times New Roman"/>
          <w:sz w:val="28"/>
          <w:szCs w:val="28"/>
          <w:lang w:val="pl-PL"/>
        </w:rPr>
        <w:t xml:space="preserve"> </w:t>
      </w:r>
      <w:r w:rsidRPr="006C1C1A">
        <w:rPr>
          <w:rFonts w:ascii="Times New Roman" w:hAnsi="Times New Roman"/>
          <w:sz w:val="28"/>
          <w:szCs w:val="28"/>
        </w:rPr>
        <w:t>czynników decydujących o powodzeniu w uczeniu się języka obcego”</w:t>
      </w:r>
      <w:r w:rsidRPr="006C1C1A">
        <w:rPr>
          <w:rFonts w:ascii="Times New Roman" w:hAnsi="Times New Roman"/>
          <w:sz w:val="28"/>
          <w:szCs w:val="28"/>
          <w:lang w:val="pl-PL"/>
        </w:rPr>
        <w:t>.</w:t>
      </w:r>
      <w:r>
        <w:rPr>
          <w:rFonts w:ascii="Times New Roman" w:hAnsi="Times New Roman"/>
          <w:sz w:val="28"/>
          <w:szCs w:val="28"/>
          <w:lang w:val="pl-PL"/>
        </w:rPr>
        <w:t xml:space="preserve"> [3, c. 59.]</w:t>
      </w:r>
    </w:p>
    <w:p w:rsidR="00E73AC3" w:rsidRPr="006C1C1A" w:rsidRDefault="00E73AC3" w:rsidP="00FA4F15">
      <w:pPr>
        <w:spacing w:line="360" w:lineRule="auto"/>
        <w:ind w:firstLine="708"/>
        <w:jc w:val="both"/>
        <w:rPr>
          <w:rFonts w:ascii="Times New Roman" w:hAnsi="Times New Roman"/>
          <w:sz w:val="28"/>
          <w:szCs w:val="28"/>
          <w:lang w:val="pl-PL"/>
        </w:rPr>
      </w:pPr>
      <w:r w:rsidRPr="006C1C1A">
        <w:rPr>
          <w:rFonts w:ascii="Times New Roman" w:hAnsi="Times New Roman"/>
          <w:sz w:val="28"/>
          <w:szCs w:val="28"/>
          <w:lang w:val="pl-PL"/>
        </w:rPr>
        <w:t>Ponadto zrozumiałem, że motywacja ma zdolność transformacji od jednego typu na inny, w zależności od tego w jakim środowisku student był wychowywany, jakie zasady wyznaniowe były u niego kultywowywane, jaką wartość użyteczności przyswaja uczeń uczeniu się języka, a nawet w jakim jest wieku.</w:t>
      </w:r>
    </w:p>
    <w:p w:rsidR="00E73AC3" w:rsidRPr="0095515D" w:rsidRDefault="00E73AC3" w:rsidP="00FA4F15">
      <w:pPr>
        <w:spacing w:line="360" w:lineRule="auto"/>
        <w:ind w:firstLine="708"/>
        <w:jc w:val="both"/>
        <w:rPr>
          <w:rFonts w:ascii="Times New Roman" w:hAnsi="Times New Roman"/>
          <w:sz w:val="28"/>
          <w:szCs w:val="28"/>
          <w:lang w:val="pl-PL"/>
        </w:rPr>
      </w:pPr>
      <w:r w:rsidRPr="006C1C1A">
        <w:rPr>
          <w:rFonts w:ascii="Times New Roman" w:hAnsi="Times New Roman"/>
          <w:sz w:val="28"/>
          <w:szCs w:val="28"/>
        </w:rPr>
        <w:t xml:space="preserve">Przeprowadzone przeze mnie </w:t>
      </w:r>
      <w:r w:rsidRPr="006C1C1A">
        <w:rPr>
          <w:rFonts w:ascii="Times New Roman" w:hAnsi="Times New Roman"/>
          <w:sz w:val="28"/>
          <w:szCs w:val="28"/>
          <w:lang w:val="pl-PL"/>
        </w:rPr>
        <w:t>odpytywania</w:t>
      </w:r>
      <w:r w:rsidRPr="006C1C1A">
        <w:rPr>
          <w:rFonts w:ascii="Times New Roman" w:hAnsi="Times New Roman"/>
          <w:sz w:val="28"/>
          <w:szCs w:val="28"/>
        </w:rPr>
        <w:t xml:space="preserve"> wśród studentów </w:t>
      </w:r>
      <w:r w:rsidRPr="006C1C1A">
        <w:rPr>
          <w:rFonts w:ascii="Times New Roman" w:hAnsi="Times New Roman"/>
          <w:sz w:val="28"/>
          <w:szCs w:val="28"/>
          <w:lang w:val="pl-PL"/>
        </w:rPr>
        <w:t>fakultetu mechanizacji rolnictwa i enegetyki Lwoskiego Narodowego uniwersytetu rolniczego</w:t>
      </w:r>
      <w:r w:rsidRPr="006C1C1A">
        <w:rPr>
          <w:rFonts w:ascii="Times New Roman" w:hAnsi="Times New Roman"/>
          <w:sz w:val="28"/>
          <w:szCs w:val="28"/>
        </w:rPr>
        <w:t xml:space="preserve"> potwierdzają to, że studenci wykazują się motywacją</w:t>
      </w:r>
      <w:r w:rsidRPr="006C1C1A">
        <w:rPr>
          <w:rFonts w:ascii="Times New Roman" w:hAnsi="Times New Roman"/>
          <w:sz w:val="28"/>
          <w:szCs w:val="28"/>
          <w:lang w:val="pl-PL"/>
        </w:rPr>
        <w:t xml:space="preserve"> </w:t>
      </w:r>
      <w:r w:rsidRPr="006C1C1A">
        <w:rPr>
          <w:rFonts w:ascii="Times New Roman" w:hAnsi="Times New Roman"/>
          <w:sz w:val="28"/>
          <w:szCs w:val="28"/>
        </w:rPr>
        <w:t xml:space="preserve">pozytywną i bardzo praktyczną do nauki języka </w:t>
      </w:r>
      <w:r w:rsidRPr="006C1C1A">
        <w:rPr>
          <w:rFonts w:ascii="Times New Roman" w:hAnsi="Times New Roman"/>
          <w:sz w:val="28"/>
          <w:szCs w:val="28"/>
          <w:lang w:val="pl-PL"/>
        </w:rPr>
        <w:t>polskiego</w:t>
      </w:r>
      <w:r w:rsidRPr="006C1C1A">
        <w:rPr>
          <w:rFonts w:ascii="Times New Roman" w:hAnsi="Times New Roman"/>
          <w:sz w:val="28"/>
          <w:szCs w:val="28"/>
        </w:rPr>
        <w:t>. Z badań wynika też</w:t>
      </w:r>
      <w:r w:rsidRPr="006C1C1A">
        <w:rPr>
          <w:rFonts w:ascii="Times New Roman" w:hAnsi="Times New Roman"/>
          <w:sz w:val="28"/>
          <w:szCs w:val="28"/>
          <w:lang w:val="pl-PL"/>
        </w:rPr>
        <w:t xml:space="preserve"> </w:t>
      </w:r>
      <w:r w:rsidRPr="006C1C1A">
        <w:rPr>
          <w:rFonts w:ascii="Times New Roman" w:hAnsi="Times New Roman"/>
          <w:sz w:val="28"/>
          <w:szCs w:val="28"/>
        </w:rPr>
        <w:t>szereg wniosków szczegółowych, m.in. im studenci dłużej uczą się języka, tym ich</w:t>
      </w:r>
      <w:r w:rsidRPr="006C1C1A">
        <w:rPr>
          <w:rFonts w:ascii="Times New Roman" w:hAnsi="Times New Roman"/>
          <w:sz w:val="28"/>
          <w:szCs w:val="28"/>
          <w:lang w:val="pl-PL"/>
        </w:rPr>
        <w:t xml:space="preserve"> </w:t>
      </w:r>
      <w:r w:rsidRPr="006C1C1A">
        <w:rPr>
          <w:rFonts w:ascii="Times New Roman" w:hAnsi="Times New Roman"/>
          <w:sz w:val="28"/>
          <w:szCs w:val="28"/>
        </w:rPr>
        <w:t>motywacja do nauki jest wyższa. Przykładem może być postawa jednej z grup studentów,</w:t>
      </w:r>
      <w:r w:rsidRPr="006C1C1A">
        <w:rPr>
          <w:rFonts w:ascii="Times New Roman" w:hAnsi="Times New Roman"/>
          <w:sz w:val="28"/>
          <w:szCs w:val="28"/>
          <w:lang w:val="pl-PL"/>
        </w:rPr>
        <w:t xml:space="preserve"> </w:t>
      </w:r>
      <w:r w:rsidRPr="006C1C1A">
        <w:rPr>
          <w:rFonts w:ascii="Times New Roman" w:hAnsi="Times New Roman"/>
          <w:sz w:val="28"/>
          <w:szCs w:val="28"/>
        </w:rPr>
        <w:t xml:space="preserve">która w przyszłości poprosiła o wyznaczenie przez </w:t>
      </w:r>
      <w:r w:rsidRPr="006C1C1A">
        <w:rPr>
          <w:rFonts w:ascii="Times New Roman" w:hAnsi="Times New Roman"/>
          <w:sz w:val="28"/>
          <w:szCs w:val="28"/>
          <w:lang w:val="pl-PL"/>
        </w:rPr>
        <w:t>rektorat</w:t>
      </w:r>
      <w:r w:rsidRPr="006C1C1A">
        <w:rPr>
          <w:rFonts w:ascii="Times New Roman" w:hAnsi="Times New Roman"/>
          <w:sz w:val="28"/>
          <w:szCs w:val="28"/>
        </w:rPr>
        <w:t xml:space="preserve"> dodatkowych</w:t>
      </w:r>
      <w:r w:rsidRPr="006C1C1A">
        <w:rPr>
          <w:rFonts w:ascii="Times New Roman" w:hAnsi="Times New Roman"/>
          <w:sz w:val="28"/>
          <w:szCs w:val="28"/>
          <w:lang w:val="pl-PL"/>
        </w:rPr>
        <w:t xml:space="preserve"> </w:t>
      </w:r>
      <w:r w:rsidRPr="006C1C1A">
        <w:rPr>
          <w:rFonts w:ascii="Times New Roman" w:hAnsi="Times New Roman"/>
          <w:sz w:val="28"/>
          <w:szCs w:val="28"/>
        </w:rPr>
        <w:t>zajęć z tego przedmiotu, motywując swoją prośbę przydatnością lektoratu w przyszłej</w:t>
      </w:r>
      <w:r w:rsidRPr="006C1C1A">
        <w:rPr>
          <w:rFonts w:ascii="Times New Roman" w:hAnsi="Times New Roman"/>
          <w:sz w:val="28"/>
          <w:szCs w:val="28"/>
          <w:lang w:val="pl-PL"/>
        </w:rPr>
        <w:t xml:space="preserve"> </w:t>
      </w:r>
      <w:r w:rsidRPr="006C1C1A">
        <w:rPr>
          <w:rFonts w:ascii="Times New Roman" w:hAnsi="Times New Roman"/>
          <w:sz w:val="28"/>
          <w:szCs w:val="28"/>
        </w:rPr>
        <w:t>pracy zawodowej, a zatem wystąpił tu przykład mo</w:t>
      </w:r>
      <w:r>
        <w:rPr>
          <w:rFonts w:ascii="Times New Roman" w:hAnsi="Times New Roman"/>
          <w:sz w:val="28"/>
          <w:szCs w:val="28"/>
        </w:rPr>
        <w:t>tywacji instrumentalnej</w:t>
      </w:r>
      <w:r>
        <w:rPr>
          <w:rFonts w:ascii="Times New Roman" w:hAnsi="Times New Roman"/>
          <w:sz w:val="28"/>
          <w:szCs w:val="28"/>
          <w:lang w:val="pl-PL"/>
        </w:rPr>
        <w:t>. [4, c. 108.]</w:t>
      </w:r>
    </w:p>
    <w:p w:rsidR="00E73AC3" w:rsidRPr="006C1C1A" w:rsidRDefault="00E73AC3" w:rsidP="00FA4F15">
      <w:pPr>
        <w:spacing w:line="360" w:lineRule="auto"/>
        <w:ind w:firstLine="708"/>
        <w:jc w:val="both"/>
        <w:rPr>
          <w:rFonts w:ascii="Times New Roman" w:hAnsi="Times New Roman"/>
          <w:sz w:val="28"/>
          <w:szCs w:val="28"/>
          <w:lang w:val="pl-PL"/>
        </w:rPr>
      </w:pPr>
    </w:p>
    <w:p w:rsidR="00E73AC3" w:rsidRPr="006C1C1A" w:rsidRDefault="00E73AC3" w:rsidP="00FA4F15">
      <w:pPr>
        <w:spacing w:line="360" w:lineRule="auto"/>
        <w:ind w:firstLine="708"/>
        <w:jc w:val="both"/>
        <w:rPr>
          <w:rFonts w:ascii="Times New Roman" w:hAnsi="Times New Roman"/>
          <w:sz w:val="28"/>
          <w:szCs w:val="28"/>
        </w:rPr>
      </w:pPr>
      <w:r w:rsidRPr="006C1C1A">
        <w:rPr>
          <w:rFonts w:ascii="Times New Roman" w:hAnsi="Times New Roman"/>
          <w:sz w:val="28"/>
          <w:szCs w:val="28"/>
        </w:rPr>
        <w:t>Należy tutaj podkreślić, że studenci ci, byli jedną z najstarszych grup, a zatem</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wystąpił tutaj element, o którym wspomina w swojej pracy m.in. Marek</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Szałek – „uwzględnienie wiekowych właściwości ucznia w procesie kształcenia</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i wy</w:t>
      </w:r>
      <w:r>
        <w:rPr>
          <w:rFonts w:ascii="Times New Roman" w:hAnsi="Times New Roman"/>
          <w:sz w:val="28"/>
          <w:szCs w:val="28"/>
        </w:rPr>
        <w:t>chowania”</w:t>
      </w:r>
      <w:r>
        <w:rPr>
          <w:rFonts w:ascii="Times New Roman" w:hAnsi="Times New Roman"/>
          <w:sz w:val="28"/>
          <w:szCs w:val="28"/>
          <w:lang w:val="pl-PL"/>
        </w:rPr>
        <w:t xml:space="preserve"> [5, c. 28.]</w:t>
      </w:r>
      <w:r w:rsidRPr="006C1C1A">
        <w:rPr>
          <w:rFonts w:ascii="Times New Roman" w:hAnsi="Times New Roman"/>
          <w:sz w:val="28"/>
          <w:szCs w:val="28"/>
          <w:lang w:val="pl-PL"/>
        </w:rPr>
        <w:t>.</w:t>
      </w:r>
      <w:r w:rsidRPr="006C1C1A">
        <w:rPr>
          <w:rFonts w:ascii="Times New Roman" w:hAnsi="Times New Roman"/>
          <w:sz w:val="28"/>
          <w:szCs w:val="28"/>
        </w:rPr>
        <w:t xml:space="preserve">Należy przypuszczać, że im starszy jest </w:t>
      </w:r>
      <w:r w:rsidRPr="006C1C1A">
        <w:rPr>
          <w:rFonts w:ascii="Times New Roman" w:hAnsi="Times New Roman"/>
          <w:sz w:val="28"/>
          <w:szCs w:val="28"/>
          <w:lang w:val="pl-PL"/>
        </w:rPr>
        <w:t>student</w:t>
      </w:r>
      <w:r w:rsidRPr="006C1C1A">
        <w:rPr>
          <w:rFonts w:ascii="Times New Roman" w:hAnsi="Times New Roman"/>
          <w:sz w:val="28"/>
          <w:szCs w:val="28"/>
        </w:rPr>
        <w:t>, tym jego postawa,</w:t>
      </w:r>
      <w:r>
        <w:rPr>
          <w:rFonts w:ascii="Times New Roman" w:hAnsi="Times New Roman"/>
          <w:sz w:val="28"/>
          <w:szCs w:val="28"/>
          <w:lang w:val="pl-PL"/>
        </w:rPr>
        <w:t xml:space="preserve"> </w:t>
      </w:r>
      <w:r w:rsidRPr="006C1C1A">
        <w:rPr>
          <w:rFonts w:ascii="Times New Roman" w:hAnsi="Times New Roman"/>
          <w:sz w:val="28"/>
          <w:szCs w:val="28"/>
        </w:rPr>
        <w:t>a zarazem motywacja wobec nauki języka są silniejsze.</w:t>
      </w:r>
    </w:p>
    <w:p w:rsidR="00E73AC3" w:rsidRPr="006C1C1A" w:rsidRDefault="00E73AC3" w:rsidP="00FA4F15">
      <w:pPr>
        <w:spacing w:line="360" w:lineRule="auto"/>
        <w:ind w:firstLine="708"/>
        <w:jc w:val="both"/>
        <w:rPr>
          <w:rFonts w:ascii="Times New Roman" w:hAnsi="Times New Roman"/>
          <w:sz w:val="28"/>
          <w:szCs w:val="28"/>
          <w:lang w:val="pl-PL"/>
        </w:rPr>
      </w:pPr>
      <w:r w:rsidRPr="006C1C1A">
        <w:rPr>
          <w:rFonts w:ascii="Times New Roman" w:hAnsi="Times New Roman"/>
          <w:sz w:val="28"/>
          <w:szCs w:val="28"/>
        </w:rPr>
        <w:t xml:space="preserve">Należy zwrócić uwagę </w:t>
      </w:r>
      <w:r>
        <w:rPr>
          <w:rFonts w:ascii="Times New Roman" w:hAnsi="Times New Roman"/>
          <w:sz w:val="28"/>
          <w:szCs w:val="28"/>
        </w:rPr>
        <w:t xml:space="preserve">na </w:t>
      </w:r>
      <w:r w:rsidRPr="006C1C1A">
        <w:rPr>
          <w:rFonts w:ascii="Times New Roman" w:hAnsi="Times New Roman"/>
          <w:sz w:val="28"/>
          <w:szCs w:val="28"/>
        </w:rPr>
        <w:t xml:space="preserve"> to, że </w:t>
      </w:r>
      <w:r w:rsidRPr="006C1C1A">
        <w:rPr>
          <w:rFonts w:ascii="Times New Roman" w:hAnsi="Times New Roman"/>
          <w:sz w:val="28"/>
          <w:szCs w:val="28"/>
          <w:lang w:val="pl-PL"/>
        </w:rPr>
        <w:t>opytyw</w:t>
      </w:r>
      <w:r w:rsidRPr="006C1C1A">
        <w:rPr>
          <w:rFonts w:ascii="Times New Roman" w:hAnsi="Times New Roman"/>
          <w:sz w:val="28"/>
          <w:szCs w:val="28"/>
        </w:rPr>
        <w:t xml:space="preserve">ani studenci </w:t>
      </w:r>
      <w:r w:rsidRPr="006C1C1A">
        <w:rPr>
          <w:rFonts w:ascii="Times New Roman" w:hAnsi="Times New Roman"/>
          <w:sz w:val="28"/>
          <w:szCs w:val="28"/>
          <w:lang w:val="pl-PL"/>
        </w:rPr>
        <w:t>chcą uczyć się języka polskiego</w:t>
      </w:r>
      <w:r w:rsidRPr="006C1C1A">
        <w:rPr>
          <w:rFonts w:ascii="Times New Roman" w:hAnsi="Times New Roman"/>
          <w:sz w:val="28"/>
          <w:szCs w:val="28"/>
        </w:rPr>
        <w:t xml:space="preserve"> z własnego </w:t>
      </w:r>
      <w:r w:rsidRPr="006C1C1A">
        <w:rPr>
          <w:rFonts w:ascii="Times New Roman" w:hAnsi="Times New Roman"/>
          <w:sz w:val="28"/>
          <w:szCs w:val="28"/>
          <w:lang w:val="pl-PL"/>
        </w:rPr>
        <w:t xml:space="preserve"> </w:t>
      </w:r>
      <w:r w:rsidRPr="006C1C1A">
        <w:rPr>
          <w:rFonts w:ascii="Times New Roman" w:hAnsi="Times New Roman"/>
          <w:sz w:val="28"/>
          <w:szCs w:val="28"/>
        </w:rPr>
        <w:t>wyboru, gd</w:t>
      </w:r>
      <w:r w:rsidRPr="006C1C1A">
        <w:rPr>
          <w:rFonts w:ascii="Times New Roman" w:hAnsi="Times New Roman"/>
          <w:sz w:val="28"/>
          <w:szCs w:val="28"/>
          <w:lang w:val="pl-PL"/>
        </w:rPr>
        <w:t>yż uważają, że</w:t>
      </w:r>
      <w:r w:rsidRPr="006C1C1A">
        <w:rPr>
          <w:rFonts w:ascii="Times New Roman" w:hAnsi="Times New Roman"/>
          <w:sz w:val="28"/>
          <w:szCs w:val="28"/>
        </w:rPr>
        <w:t xml:space="preserve"> kultury </w:t>
      </w:r>
      <w:r w:rsidRPr="006C1C1A">
        <w:rPr>
          <w:rFonts w:ascii="Times New Roman" w:hAnsi="Times New Roman"/>
          <w:sz w:val="28"/>
          <w:szCs w:val="28"/>
          <w:lang w:val="pl-PL"/>
        </w:rPr>
        <w:t>pol</w:t>
      </w:r>
      <w:r w:rsidRPr="006C1C1A">
        <w:rPr>
          <w:rFonts w:ascii="Times New Roman" w:hAnsi="Times New Roman"/>
          <w:sz w:val="28"/>
          <w:szCs w:val="28"/>
        </w:rPr>
        <w:t xml:space="preserve">ska i ukraińska są do </w:t>
      </w:r>
      <w:r>
        <w:rPr>
          <w:rFonts w:ascii="Times New Roman" w:hAnsi="Times New Roman"/>
          <w:sz w:val="28"/>
          <w:szCs w:val="28"/>
        </w:rPr>
        <w:t>siebie zbli</w:t>
      </w:r>
      <w:r w:rsidRPr="006C1C1A">
        <w:rPr>
          <w:rFonts w:ascii="Times New Roman" w:hAnsi="Times New Roman"/>
          <w:sz w:val="28"/>
          <w:szCs w:val="28"/>
        </w:rPr>
        <w:t>żone, prawie tożsame.</w:t>
      </w:r>
      <w:r w:rsidRPr="006C1C1A">
        <w:rPr>
          <w:rFonts w:ascii="Times New Roman" w:hAnsi="Times New Roman"/>
          <w:sz w:val="28"/>
          <w:szCs w:val="28"/>
          <w:lang w:val="pl-PL"/>
        </w:rPr>
        <w:t xml:space="preserve"> </w:t>
      </w:r>
    </w:p>
    <w:p w:rsidR="00E73AC3" w:rsidRPr="006C1C1A" w:rsidRDefault="00E73AC3" w:rsidP="00FA4F15">
      <w:pPr>
        <w:spacing w:line="360" w:lineRule="auto"/>
        <w:ind w:firstLine="708"/>
        <w:jc w:val="both"/>
        <w:rPr>
          <w:rFonts w:ascii="Times New Roman" w:hAnsi="Times New Roman"/>
          <w:sz w:val="28"/>
          <w:szCs w:val="28"/>
          <w:lang w:val="pl-PL"/>
        </w:rPr>
      </w:pPr>
      <w:r w:rsidRPr="006C1C1A">
        <w:rPr>
          <w:rFonts w:ascii="Times New Roman" w:hAnsi="Times New Roman"/>
          <w:sz w:val="28"/>
          <w:szCs w:val="28"/>
          <w:lang w:val="pl-PL"/>
        </w:rPr>
        <w:t>Kolossalną motywacją dla naszych studentów jest jeszcze to, iż dzięki staraniom rektoratu naszej uczelni, dziekanom fakultetów oraz wykładowców, udało się nam nawiązać stałą i  owocną współpracę z uczelniami zagranicznymi, szczególnie z uczelniami polskimi, niemieckimi, fracuskimi, angielskimi, celem których jest wymiana studentami, praktyki i staż naszych studentów, podjęcie prac naukowych na zaprzyjaźnionych z nami instytucjach naukowych. Ponadto, nasi studenci mają mozliwość odbycia praktyk na gospodarstwach rolnych wielu krajów Unii Europejskiej. A jeśli tak, nie ma nic dziwnego w tym, że wynika u nich bariera językowa, której chętniej chcieliby się pozbyć. Geograficznie obwarunkowano jest tak, że najbliższymi i najbardziej nam zaprzyjaźnionymi uczelniami są uczelnie polskie, a więc potrzeba w tym języku jest bardzo wysoka.</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 xml:space="preserve"> </w:t>
      </w:r>
      <w:r w:rsidRPr="00C24A78">
        <w:rPr>
          <w:rFonts w:ascii="Times New Roman" w:hAnsi="Times New Roman"/>
          <w:sz w:val="28"/>
          <w:szCs w:val="28"/>
          <w:lang w:val="pl-PL"/>
        </w:rPr>
        <w:tab/>
      </w:r>
      <w:r w:rsidRPr="006C1C1A">
        <w:rPr>
          <w:rFonts w:ascii="Times New Roman" w:hAnsi="Times New Roman"/>
          <w:sz w:val="28"/>
          <w:szCs w:val="28"/>
        </w:rPr>
        <w:t>Wśród naukowców „przeważa opinia, że największy</w:t>
      </w:r>
      <w:r w:rsidRPr="006C1C1A">
        <w:rPr>
          <w:rFonts w:ascii="Times New Roman" w:hAnsi="Times New Roman"/>
          <w:sz w:val="28"/>
          <w:szCs w:val="28"/>
          <w:lang w:val="pl-PL"/>
        </w:rPr>
        <w:t xml:space="preserve"> </w:t>
      </w:r>
      <w:r w:rsidRPr="006C1C1A">
        <w:rPr>
          <w:rFonts w:ascii="Times New Roman" w:hAnsi="Times New Roman"/>
          <w:sz w:val="28"/>
          <w:szCs w:val="28"/>
        </w:rPr>
        <w:t>wpływ na ogólną postawę ucznia i uzyskiwane przezeń wyniki wywiera jego</w:t>
      </w:r>
      <w:r>
        <w:rPr>
          <w:rFonts w:ascii="Times New Roman" w:hAnsi="Times New Roman"/>
          <w:sz w:val="28"/>
          <w:szCs w:val="28"/>
          <w:lang w:val="pl-PL"/>
        </w:rPr>
        <w:t xml:space="preserve"> s</w:t>
      </w:r>
      <w:r w:rsidRPr="006C1C1A">
        <w:rPr>
          <w:rFonts w:ascii="Times New Roman" w:hAnsi="Times New Roman"/>
          <w:sz w:val="28"/>
          <w:szCs w:val="28"/>
        </w:rPr>
        <w:t>tosunek do danej społeczności językowej i reprezentowanej przez nią kultury.</w:t>
      </w:r>
    </w:p>
    <w:p w:rsidR="00E73AC3" w:rsidRPr="006C1C1A" w:rsidRDefault="00E73AC3" w:rsidP="00FA4F15">
      <w:pPr>
        <w:spacing w:line="360" w:lineRule="auto"/>
        <w:ind w:firstLine="708"/>
        <w:jc w:val="both"/>
        <w:rPr>
          <w:rFonts w:ascii="Times New Roman" w:hAnsi="Times New Roman"/>
          <w:sz w:val="28"/>
          <w:szCs w:val="28"/>
        </w:rPr>
      </w:pPr>
      <w:r w:rsidRPr="006C1C1A">
        <w:rPr>
          <w:rFonts w:ascii="Times New Roman" w:hAnsi="Times New Roman"/>
          <w:sz w:val="28"/>
          <w:szCs w:val="28"/>
        </w:rPr>
        <w:t>U postaw tego nastawienia leżą określone – pozytywne lub negatywne – stereotypy,</w:t>
      </w:r>
      <w:r>
        <w:rPr>
          <w:rFonts w:ascii="Times New Roman" w:hAnsi="Times New Roman"/>
          <w:sz w:val="28"/>
          <w:szCs w:val="28"/>
          <w:lang w:val="pl-PL"/>
        </w:rPr>
        <w:t xml:space="preserve"> </w:t>
      </w:r>
      <w:r w:rsidRPr="006C1C1A">
        <w:rPr>
          <w:rFonts w:ascii="Times New Roman" w:hAnsi="Times New Roman"/>
          <w:sz w:val="28"/>
          <w:szCs w:val="28"/>
        </w:rPr>
        <w:t xml:space="preserve">funkcjonujące w najbliższym otoczeniu </w:t>
      </w:r>
      <w:r w:rsidRPr="006C1C1A">
        <w:rPr>
          <w:rFonts w:ascii="Times New Roman" w:hAnsi="Times New Roman"/>
          <w:sz w:val="28"/>
          <w:szCs w:val="28"/>
          <w:lang w:val="pl-PL"/>
        </w:rPr>
        <w:t>studenta</w:t>
      </w:r>
      <w:r w:rsidRPr="006C1C1A">
        <w:rPr>
          <w:rFonts w:ascii="Times New Roman" w:hAnsi="Times New Roman"/>
          <w:sz w:val="28"/>
          <w:szCs w:val="28"/>
        </w:rPr>
        <w:t>. Stereotypy pozytywne,</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których przejawem jest bezkrytyczny stosunek do reprezentowanego przez dane</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społeczeństwo modelu cywilizacyjnego, są czynnikiem wybitnie sprzyjającym</w:t>
      </w:r>
    </w:p>
    <w:p w:rsidR="00E73AC3" w:rsidRPr="00C4097D" w:rsidRDefault="00E73AC3" w:rsidP="00FA4F15">
      <w:pPr>
        <w:spacing w:line="360" w:lineRule="auto"/>
        <w:jc w:val="both"/>
        <w:rPr>
          <w:rFonts w:ascii="Times New Roman" w:hAnsi="Times New Roman"/>
          <w:sz w:val="28"/>
          <w:szCs w:val="28"/>
          <w:lang w:val="pl-PL"/>
        </w:rPr>
      </w:pPr>
      <w:r w:rsidRPr="006C1C1A">
        <w:rPr>
          <w:rFonts w:ascii="Times New Roman" w:hAnsi="Times New Roman"/>
          <w:sz w:val="28"/>
          <w:szCs w:val="28"/>
        </w:rPr>
        <w:t>osiąganiu d</w:t>
      </w:r>
      <w:r>
        <w:rPr>
          <w:rFonts w:ascii="Times New Roman" w:hAnsi="Times New Roman"/>
          <w:sz w:val="28"/>
          <w:szCs w:val="28"/>
        </w:rPr>
        <w:t>obrych wyników w nauce języka…”[</w:t>
      </w:r>
      <w:r>
        <w:rPr>
          <w:rFonts w:ascii="Times New Roman" w:hAnsi="Times New Roman"/>
          <w:sz w:val="28"/>
          <w:szCs w:val="28"/>
          <w:lang w:val="pl-PL"/>
        </w:rPr>
        <w:t>6, c. 78.]</w:t>
      </w:r>
    </w:p>
    <w:p w:rsidR="00E73AC3" w:rsidRPr="00CA09F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W tym przypadku mamy do</w:t>
      </w:r>
      <w:r>
        <w:rPr>
          <w:rFonts w:ascii="Times New Roman" w:hAnsi="Times New Roman"/>
          <w:sz w:val="28"/>
          <w:szCs w:val="28"/>
          <w:lang w:val="pl-PL"/>
        </w:rPr>
        <w:t xml:space="preserve"> </w:t>
      </w:r>
      <w:r w:rsidRPr="006C1C1A">
        <w:rPr>
          <w:rFonts w:ascii="Times New Roman" w:hAnsi="Times New Roman"/>
          <w:sz w:val="28"/>
          <w:szCs w:val="28"/>
        </w:rPr>
        <w:t>czynienia z motywacj</w:t>
      </w:r>
      <w:r>
        <w:rPr>
          <w:rFonts w:ascii="Times New Roman" w:hAnsi="Times New Roman"/>
          <w:sz w:val="28"/>
          <w:szCs w:val="28"/>
        </w:rPr>
        <w:t xml:space="preserve">ą integrującą, w której „uczeń </w:t>
      </w:r>
      <w:r>
        <w:rPr>
          <w:rFonts w:ascii="Times New Roman" w:hAnsi="Times New Roman"/>
          <w:sz w:val="28"/>
          <w:szCs w:val="28"/>
          <w:lang w:val="pl-PL"/>
        </w:rPr>
        <w:t>o</w:t>
      </w:r>
      <w:r w:rsidRPr="006C1C1A">
        <w:rPr>
          <w:rFonts w:ascii="Times New Roman" w:hAnsi="Times New Roman"/>
          <w:sz w:val="28"/>
          <w:szCs w:val="28"/>
        </w:rPr>
        <w:t>panowuje język obcy ze</w:t>
      </w:r>
      <w:r>
        <w:rPr>
          <w:rFonts w:ascii="Times New Roman" w:hAnsi="Times New Roman"/>
          <w:sz w:val="28"/>
          <w:szCs w:val="28"/>
          <w:lang w:val="pl-PL"/>
        </w:rPr>
        <w:t xml:space="preserve"> </w:t>
      </w:r>
      <w:r w:rsidRPr="006C1C1A">
        <w:rPr>
          <w:rFonts w:ascii="Times New Roman" w:hAnsi="Times New Roman"/>
          <w:sz w:val="28"/>
          <w:szCs w:val="28"/>
        </w:rPr>
        <w:t>względu na swą fascynację wzorami kulturowymi wypracowanymi przez społeczność, która posługuje się językiem, a więc niejako dla własnej przyjemności</w:t>
      </w:r>
      <w:r>
        <w:rPr>
          <w:rFonts w:ascii="Times New Roman" w:hAnsi="Times New Roman"/>
          <w:sz w:val="28"/>
          <w:szCs w:val="28"/>
          <w:lang w:val="pl-PL"/>
        </w:rPr>
        <w:t xml:space="preserve"> </w:t>
      </w:r>
      <w:r w:rsidRPr="006C1C1A">
        <w:rPr>
          <w:rFonts w:ascii="Times New Roman" w:hAnsi="Times New Roman"/>
          <w:sz w:val="28"/>
          <w:szCs w:val="28"/>
        </w:rPr>
        <w:t>i poszerzenia swych horyzontów”</w:t>
      </w:r>
      <w:r>
        <w:rPr>
          <w:rFonts w:ascii="Times New Roman" w:hAnsi="Times New Roman"/>
          <w:sz w:val="28"/>
          <w:szCs w:val="28"/>
        </w:rPr>
        <w:t>[</w:t>
      </w:r>
      <w:r>
        <w:rPr>
          <w:rFonts w:ascii="Times New Roman" w:hAnsi="Times New Roman"/>
          <w:sz w:val="28"/>
          <w:szCs w:val="28"/>
          <w:lang w:val="pl-PL"/>
        </w:rPr>
        <w:t>7, c. 107.]</w:t>
      </w:r>
    </w:p>
    <w:p w:rsidR="00E73AC3" w:rsidRPr="006C1C1A" w:rsidRDefault="00E73AC3" w:rsidP="00FA4F15">
      <w:pPr>
        <w:spacing w:line="360" w:lineRule="auto"/>
        <w:ind w:firstLine="708"/>
        <w:jc w:val="both"/>
        <w:rPr>
          <w:rFonts w:ascii="Times New Roman" w:hAnsi="Times New Roman"/>
          <w:sz w:val="28"/>
          <w:szCs w:val="28"/>
          <w:lang w:val="pl-PL"/>
        </w:rPr>
      </w:pPr>
      <w:r w:rsidRPr="006C1C1A">
        <w:rPr>
          <w:rFonts w:ascii="Times New Roman" w:hAnsi="Times New Roman"/>
          <w:sz w:val="28"/>
          <w:szCs w:val="28"/>
        </w:rPr>
        <w:t>W związku z tym, że badania dotyczyły jedynie studentów</w:t>
      </w:r>
      <w:r w:rsidRPr="006C1C1A">
        <w:rPr>
          <w:rFonts w:ascii="Times New Roman" w:hAnsi="Times New Roman"/>
          <w:sz w:val="28"/>
          <w:szCs w:val="28"/>
          <w:lang w:val="pl-PL"/>
        </w:rPr>
        <w:t xml:space="preserve"> 1-2 lat studiów</w:t>
      </w:r>
      <w:r w:rsidRPr="006C1C1A">
        <w:rPr>
          <w:rFonts w:ascii="Times New Roman" w:hAnsi="Times New Roman"/>
          <w:sz w:val="28"/>
          <w:szCs w:val="28"/>
        </w:rPr>
        <w:t xml:space="preserve"> </w:t>
      </w:r>
      <w:r w:rsidRPr="006C1C1A">
        <w:rPr>
          <w:rFonts w:ascii="Times New Roman" w:hAnsi="Times New Roman"/>
          <w:sz w:val="28"/>
          <w:szCs w:val="28"/>
          <w:lang w:val="pl-PL"/>
        </w:rPr>
        <w:t xml:space="preserve">większości fakultetów naszej uczelni, </w:t>
      </w:r>
      <w:r w:rsidRPr="006C1C1A">
        <w:rPr>
          <w:rFonts w:ascii="Times New Roman" w:hAnsi="Times New Roman"/>
          <w:sz w:val="28"/>
          <w:szCs w:val="28"/>
        </w:rPr>
        <w:t xml:space="preserve">(gdyż tylko oni mają wprowadzony lektorat </w:t>
      </w:r>
      <w:r w:rsidRPr="006C1C1A">
        <w:rPr>
          <w:rFonts w:ascii="Times New Roman" w:hAnsi="Times New Roman"/>
          <w:sz w:val="28"/>
          <w:szCs w:val="28"/>
          <w:lang w:val="pl-PL"/>
        </w:rPr>
        <w:t>języków obcych</w:t>
      </w:r>
      <w:r w:rsidRPr="006C1C1A">
        <w:rPr>
          <w:rFonts w:ascii="Times New Roman" w:hAnsi="Times New Roman"/>
          <w:sz w:val="28"/>
          <w:szCs w:val="28"/>
        </w:rPr>
        <w:t>), eksplorację</w:t>
      </w:r>
      <w:r w:rsidRPr="006C1C1A">
        <w:rPr>
          <w:rFonts w:ascii="Times New Roman" w:hAnsi="Times New Roman"/>
          <w:sz w:val="28"/>
          <w:szCs w:val="28"/>
          <w:lang w:val="pl-PL"/>
        </w:rPr>
        <w:t xml:space="preserve"> </w:t>
      </w:r>
      <w:r w:rsidRPr="006C1C1A">
        <w:rPr>
          <w:rFonts w:ascii="Times New Roman" w:hAnsi="Times New Roman"/>
          <w:sz w:val="28"/>
          <w:szCs w:val="28"/>
        </w:rPr>
        <w:t>należałoby w przyszłości powtórzyć i w celu porównawczym przeprowadzić</w:t>
      </w:r>
      <w:r w:rsidRPr="006C1C1A">
        <w:rPr>
          <w:rFonts w:ascii="Times New Roman" w:hAnsi="Times New Roman"/>
          <w:sz w:val="28"/>
          <w:szCs w:val="28"/>
          <w:lang w:val="pl-PL"/>
        </w:rPr>
        <w:t xml:space="preserve"> </w:t>
      </w:r>
      <w:r w:rsidRPr="006C1C1A">
        <w:rPr>
          <w:rFonts w:ascii="Times New Roman" w:hAnsi="Times New Roman"/>
          <w:sz w:val="28"/>
          <w:szCs w:val="28"/>
        </w:rPr>
        <w:t>ją na innej próbie respondentów, np. wśród uniwersyteckiej społeczności</w:t>
      </w:r>
      <w:r w:rsidRPr="006C1C1A">
        <w:rPr>
          <w:rFonts w:ascii="Times New Roman" w:hAnsi="Times New Roman"/>
          <w:sz w:val="28"/>
          <w:szCs w:val="28"/>
          <w:lang w:val="pl-PL"/>
        </w:rPr>
        <w:t xml:space="preserve"> </w:t>
      </w:r>
      <w:r w:rsidRPr="006C1C1A">
        <w:rPr>
          <w:rFonts w:ascii="Times New Roman" w:hAnsi="Times New Roman"/>
          <w:sz w:val="28"/>
          <w:szCs w:val="28"/>
        </w:rPr>
        <w:t>studenckiej</w:t>
      </w:r>
      <w:r w:rsidRPr="006C1C1A">
        <w:rPr>
          <w:rFonts w:ascii="Times New Roman" w:hAnsi="Times New Roman"/>
          <w:sz w:val="28"/>
          <w:szCs w:val="28"/>
          <w:lang w:val="pl-PL"/>
        </w:rPr>
        <w:t xml:space="preserve"> po bakalawracie</w:t>
      </w:r>
      <w:r w:rsidRPr="006C1C1A">
        <w:rPr>
          <w:rFonts w:ascii="Times New Roman" w:hAnsi="Times New Roman"/>
          <w:sz w:val="28"/>
          <w:szCs w:val="28"/>
        </w:rPr>
        <w:t xml:space="preserve"> lub w innym ośrodku edukacyjnym, i zbadać, czy studenci lub</w:t>
      </w:r>
      <w:r w:rsidRPr="006C1C1A">
        <w:rPr>
          <w:rFonts w:ascii="Times New Roman" w:hAnsi="Times New Roman"/>
          <w:sz w:val="28"/>
          <w:szCs w:val="28"/>
          <w:lang w:val="pl-PL"/>
        </w:rPr>
        <w:t xml:space="preserve"> </w:t>
      </w:r>
      <w:r w:rsidRPr="006C1C1A">
        <w:rPr>
          <w:rFonts w:ascii="Times New Roman" w:hAnsi="Times New Roman"/>
          <w:sz w:val="28"/>
          <w:szCs w:val="28"/>
        </w:rPr>
        <w:t xml:space="preserve">uczniowie, którzy nie mają styczności z językiem </w:t>
      </w:r>
      <w:r w:rsidRPr="006C1C1A">
        <w:rPr>
          <w:rFonts w:ascii="Times New Roman" w:hAnsi="Times New Roman"/>
          <w:sz w:val="28"/>
          <w:szCs w:val="28"/>
          <w:lang w:val="pl-PL"/>
        </w:rPr>
        <w:t>polskim</w:t>
      </w:r>
      <w:r w:rsidRPr="006C1C1A">
        <w:rPr>
          <w:rFonts w:ascii="Times New Roman" w:hAnsi="Times New Roman"/>
          <w:sz w:val="28"/>
          <w:szCs w:val="28"/>
        </w:rPr>
        <w:t xml:space="preserve"> ani z kulturą </w:t>
      </w:r>
      <w:r w:rsidRPr="006C1C1A">
        <w:rPr>
          <w:rFonts w:ascii="Times New Roman" w:hAnsi="Times New Roman"/>
          <w:sz w:val="28"/>
          <w:szCs w:val="28"/>
          <w:lang w:val="pl-PL"/>
        </w:rPr>
        <w:t>pol</w:t>
      </w:r>
      <w:r w:rsidRPr="006C1C1A">
        <w:rPr>
          <w:rFonts w:ascii="Times New Roman" w:hAnsi="Times New Roman"/>
          <w:sz w:val="28"/>
          <w:szCs w:val="28"/>
        </w:rPr>
        <w:t>ską,</w:t>
      </w:r>
      <w:r w:rsidRPr="006C1C1A">
        <w:rPr>
          <w:rFonts w:ascii="Times New Roman" w:hAnsi="Times New Roman"/>
          <w:sz w:val="28"/>
          <w:szCs w:val="28"/>
          <w:lang w:val="pl-PL"/>
        </w:rPr>
        <w:t xml:space="preserve"> </w:t>
      </w:r>
      <w:r w:rsidRPr="006C1C1A">
        <w:rPr>
          <w:rFonts w:ascii="Times New Roman" w:hAnsi="Times New Roman"/>
          <w:sz w:val="28"/>
          <w:szCs w:val="28"/>
        </w:rPr>
        <w:t>wykazują ja</w:t>
      </w:r>
      <w:r>
        <w:rPr>
          <w:rFonts w:ascii="Times New Roman" w:hAnsi="Times New Roman"/>
          <w:sz w:val="28"/>
          <w:szCs w:val="28"/>
        </w:rPr>
        <w:t>kieś chęci do podjęcia nauki</w:t>
      </w:r>
      <w:r w:rsidRPr="006C1C1A">
        <w:rPr>
          <w:rFonts w:ascii="Times New Roman" w:hAnsi="Times New Roman"/>
          <w:sz w:val="28"/>
          <w:szCs w:val="28"/>
          <w:lang w:val="pl-PL"/>
        </w:rPr>
        <w:t xml:space="preserve"> </w:t>
      </w:r>
      <w:r w:rsidRPr="006C1C1A">
        <w:rPr>
          <w:rFonts w:ascii="Times New Roman" w:hAnsi="Times New Roman"/>
          <w:sz w:val="28"/>
          <w:szCs w:val="28"/>
        </w:rPr>
        <w:t>języka i czy mają już ukształtowane</w:t>
      </w:r>
      <w:r w:rsidRPr="006C1C1A">
        <w:rPr>
          <w:rFonts w:ascii="Times New Roman" w:hAnsi="Times New Roman"/>
          <w:sz w:val="28"/>
          <w:szCs w:val="28"/>
          <w:lang w:val="pl-PL"/>
        </w:rPr>
        <w:t xml:space="preserve"> </w:t>
      </w:r>
      <w:r w:rsidRPr="006C1C1A">
        <w:rPr>
          <w:rFonts w:ascii="Times New Roman" w:hAnsi="Times New Roman"/>
          <w:sz w:val="28"/>
          <w:szCs w:val="28"/>
        </w:rPr>
        <w:t>motywacje i aspiracje do nauki tego języka.</w:t>
      </w:r>
      <w:r w:rsidRPr="006C1C1A">
        <w:rPr>
          <w:rFonts w:ascii="Times New Roman" w:hAnsi="Times New Roman"/>
          <w:sz w:val="28"/>
          <w:szCs w:val="28"/>
          <w:lang w:val="pl-PL"/>
        </w:rPr>
        <w:t xml:space="preserve"> </w:t>
      </w:r>
      <w:r w:rsidRPr="006C1C1A">
        <w:rPr>
          <w:rFonts w:ascii="Times New Roman" w:hAnsi="Times New Roman"/>
          <w:sz w:val="28"/>
          <w:szCs w:val="28"/>
        </w:rPr>
        <w:t>Reasumując, w badaniach dostrzegalne są następujące rodzaje motywacji:</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pozytywna, integrująca, instrumentalna – zarówno zewnętrzna, jak i wewnętrzna.</w:t>
      </w:r>
    </w:p>
    <w:p w:rsidR="00E73AC3" w:rsidRPr="006C1C1A" w:rsidRDefault="00E73AC3" w:rsidP="00FA4F15">
      <w:pPr>
        <w:spacing w:line="360" w:lineRule="auto"/>
        <w:ind w:firstLine="708"/>
        <w:jc w:val="both"/>
        <w:rPr>
          <w:rFonts w:ascii="Times New Roman" w:hAnsi="Times New Roman"/>
          <w:sz w:val="28"/>
          <w:szCs w:val="28"/>
        </w:rPr>
      </w:pPr>
      <w:r w:rsidRPr="006C1C1A">
        <w:rPr>
          <w:rFonts w:ascii="Times New Roman" w:hAnsi="Times New Roman"/>
          <w:sz w:val="28"/>
          <w:szCs w:val="28"/>
        </w:rPr>
        <w:t xml:space="preserve">Badania dowiodły, że studenci wykazują zainteresowanie nauką języka </w:t>
      </w:r>
      <w:r w:rsidRPr="006C1C1A">
        <w:rPr>
          <w:rFonts w:ascii="Times New Roman" w:hAnsi="Times New Roman"/>
          <w:sz w:val="28"/>
          <w:szCs w:val="28"/>
          <w:lang w:val="pl-PL"/>
        </w:rPr>
        <w:t>pol</w:t>
      </w:r>
      <w:r w:rsidRPr="006C1C1A">
        <w:rPr>
          <w:rFonts w:ascii="Times New Roman" w:hAnsi="Times New Roman"/>
          <w:sz w:val="28"/>
          <w:szCs w:val="28"/>
        </w:rPr>
        <w:t>skiego,</w:t>
      </w:r>
      <w:r w:rsidRPr="006C1C1A">
        <w:rPr>
          <w:rFonts w:ascii="Times New Roman" w:hAnsi="Times New Roman"/>
          <w:sz w:val="28"/>
          <w:szCs w:val="28"/>
          <w:lang w:val="pl-PL"/>
        </w:rPr>
        <w:t xml:space="preserve"> </w:t>
      </w:r>
      <w:r w:rsidRPr="006C1C1A">
        <w:rPr>
          <w:rFonts w:ascii="Times New Roman" w:hAnsi="Times New Roman"/>
          <w:sz w:val="28"/>
          <w:szCs w:val="28"/>
        </w:rPr>
        <w:t xml:space="preserve">a motywacje, jakie z tego wynikają są następujące: język </w:t>
      </w:r>
      <w:r w:rsidRPr="006C1C1A">
        <w:rPr>
          <w:rFonts w:ascii="Times New Roman" w:hAnsi="Times New Roman"/>
          <w:sz w:val="28"/>
          <w:szCs w:val="28"/>
          <w:lang w:val="pl-PL"/>
        </w:rPr>
        <w:t>pol</w:t>
      </w:r>
      <w:r w:rsidRPr="006C1C1A">
        <w:rPr>
          <w:rFonts w:ascii="Times New Roman" w:hAnsi="Times New Roman"/>
          <w:sz w:val="28"/>
          <w:szCs w:val="28"/>
        </w:rPr>
        <w:t>ski jest</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potrzebny w przyszłości, ciekawy i potrzebny już teraz oraz piękny. Okazuje się</w:t>
      </w:r>
    </w:p>
    <w:p w:rsidR="00E73AC3" w:rsidRPr="006C1C1A" w:rsidRDefault="00E73AC3" w:rsidP="00FA4F15">
      <w:pPr>
        <w:spacing w:line="360" w:lineRule="auto"/>
        <w:jc w:val="both"/>
        <w:rPr>
          <w:rFonts w:ascii="Times New Roman" w:hAnsi="Times New Roman"/>
          <w:sz w:val="28"/>
          <w:szCs w:val="28"/>
        </w:rPr>
      </w:pPr>
      <w:r w:rsidRPr="006C1C1A">
        <w:rPr>
          <w:rFonts w:ascii="Times New Roman" w:hAnsi="Times New Roman"/>
          <w:sz w:val="28"/>
          <w:szCs w:val="28"/>
        </w:rPr>
        <w:t xml:space="preserve">również, że lektorat języka </w:t>
      </w:r>
      <w:r w:rsidRPr="006C1C1A">
        <w:rPr>
          <w:rFonts w:ascii="Times New Roman" w:hAnsi="Times New Roman"/>
          <w:sz w:val="28"/>
          <w:szCs w:val="28"/>
          <w:lang w:val="pl-PL"/>
        </w:rPr>
        <w:t>polskiego</w:t>
      </w:r>
      <w:r w:rsidRPr="006C1C1A">
        <w:rPr>
          <w:rFonts w:ascii="Times New Roman" w:hAnsi="Times New Roman"/>
          <w:sz w:val="28"/>
          <w:szCs w:val="28"/>
        </w:rPr>
        <w:t xml:space="preserve"> dla studentów jest – dobrym uzupełnieniem</w:t>
      </w:r>
    </w:p>
    <w:p w:rsidR="00E73AC3" w:rsidRPr="006C1C1A" w:rsidRDefault="00E73AC3" w:rsidP="00FA4F15">
      <w:pPr>
        <w:spacing w:line="360" w:lineRule="auto"/>
        <w:jc w:val="both"/>
        <w:rPr>
          <w:rFonts w:ascii="Times New Roman" w:hAnsi="Times New Roman"/>
          <w:sz w:val="28"/>
          <w:szCs w:val="28"/>
          <w:lang w:val="pl-PL"/>
        </w:rPr>
      </w:pPr>
      <w:r w:rsidRPr="006C1C1A">
        <w:rPr>
          <w:rFonts w:ascii="Times New Roman" w:hAnsi="Times New Roman"/>
          <w:sz w:val="28"/>
          <w:szCs w:val="28"/>
        </w:rPr>
        <w:t>programu nauczania, mile spędzonym czasem, poza tym dodają, że jest</w:t>
      </w:r>
      <w:r w:rsidRPr="006C1C1A">
        <w:rPr>
          <w:rFonts w:ascii="Times New Roman" w:hAnsi="Times New Roman"/>
          <w:sz w:val="28"/>
          <w:szCs w:val="28"/>
          <w:lang w:val="pl-PL"/>
        </w:rPr>
        <w:t xml:space="preserve"> </w:t>
      </w:r>
      <w:r w:rsidRPr="006C1C1A">
        <w:rPr>
          <w:rFonts w:ascii="Times New Roman" w:hAnsi="Times New Roman"/>
          <w:sz w:val="28"/>
          <w:szCs w:val="28"/>
        </w:rPr>
        <w:t>rozwinięciem własnych zainteresowań, okazją do porównania języków polskiego,</w:t>
      </w:r>
      <w:r w:rsidRPr="006C1C1A">
        <w:rPr>
          <w:rFonts w:ascii="Times New Roman" w:hAnsi="Times New Roman"/>
          <w:sz w:val="28"/>
          <w:szCs w:val="28"/>
          <w:lang w:val="pl-PL"/>
        </w:rPr>
        <w:t xml:space="preserve"> </w:t>
      </w:r>
      <w:r w:rsidRPr="006C1C1A">
        <w:rPr>
          <w:rFonts w:ascii="Times New Roman" w:hAnsi="Times New Roman"/>
          <w:sz w:val="28"/>
          <w:szCs w:val="28"/>
        </w:rPr>
        <w:t>rosyjskiego i ukraińskiego oraz okazją do poznania nowych doświadczeń.</w:t>
      </w:r>
      <w:r w:rsidRPr="006C1C1A">
        <w:rPr>
          <w:rFonts w:ascii="Times New Roman" w:hAnsi="Times New Roman"/>
          <w:sz w:val="28"/>
          <w:szCs w:val="28"/>
          <w:lang w:val="pl-PL"/>
        </w:rPr>
        <w:t xml:space="preserve"> </w:t>
      </w:r>
    </w:p>
    <w:p w:rsidR="00E73AC3" w:rsidRPr="006C1C1A" w:rsidRDefault="00E73AC3" w:rsidP="00FA4F15">
      <w:pPr>
        <w:spacing w:line="360" w:lineRule="auto"/>
        <w:ind w:firstLine="708"/>
        <w:jc w:val="both"/>
        <w:rPr>
          <w:rFonts w:ascii="Times New Roman" w:hAnsi="Times New Roman"/>
          <w:sz w:val="28"/>
          <w:szCs w:val="28"/>
          <w:lang w:val="pl-PL"/>
        </w:rPr>
      </w:pPr>
      <w:r w:rsidRPr="006C1C1A">
        <w:rPr>
          <w:rFonts w:ascii="Times New Roman" w:hAnsi="Times New Roman"/>
          <w:sz w:val="28"/>
          <w:szCs w:val="28"/>
          <w:lang w:val="pl-PL"/>
        </w:rPr>
        <w:t>Dodam jeszcze, iż należałoby zwracać się z wni</w:t>
      </w:r>
      <w:r>
        <w:rPr>
          <w:rFonts w:ascii="Times New Roman" w:hAnsi="Times New Roman"/>
          <w:sz w:val="28"/>
          <w:szCs w:val="28"/>
          <w:lang w:val="pl-PL"/>
        </w:rPr>
        <w:t>oskiem do rektorów wszystkich u</w:t>
      </w:r>
      <w:r w:rsidRPr="006C1C1A">
        <w:rPr>
          <w:rFonts w:ascii="Times New Roman" w:hAnsi="Times New Roman"/>
          <w:sz w:val="28"/>
          <w:szCs w:val="28"/>
          <w:lang w:val="pl-PL"/>
        </w:rPr>
        <w:t>czelni wyższych, usytuowanych na zachodnich granicach Ukrainy w szczególności, o wprowadzenie języka polskiego jako języka obowiązkowego na uczelniach wyższych, w równej mierze ważnego, jak języki Europy zachodniej.</w:t>
      </w:r>
    </w:p>
    <w:p w:rsidR="00E73AC3" w:rsidRPr="006C1C1A" w:rsidRDefault="00E73AC3" w:rsidP="006C1C1A">
      <w:pPr>
        <w:spacing w:line="360" w:lineRule="auto"/>
        <w:ind w:firstLine="708"/>
        <w:rPr>
          <w:rFonts w:ascii="Times New Roman" w:hAnsi="Times New Roman"/>
          <w:sz w:val="28"/>
          <w:szCs w:val="28"/>
        </w:rPr>
      </w:pPr>
    </w:p>
    <w:p w:rsidR="00E73AC3" w:rsidRPr="006C1C1A" w:rsidRDefault="00E73AC3" w:rsidP="006C1C1A">
      <w:pPr>
        <w:spacing w:line="360" w:lineRule="auto"/>
        <w:ind w:firstLine="708"/>
        <w:rPr>
          <w:rFonts w:ascii="Times New Roman" w:hAnsi="Times New Roman"/>
          <w:sz w:val="28"/>
          <w:szCs w:val="28"/>
          <w:lang w:val="pl-PL"/>
        </w:rPr>
      </w:pPr>
    </w:p>
    <w:p w:rsidR="00E73AC3" w:rsidRPr="00FA4F15" w:rsidRDefault="00E73AC3" w:rsidP="006C1C1A">
      <w:pPr>
        <w:spacing w:line="360" w:lineRule="auto"/>
        <w:ind w:firstLine="708"/>
        <w:rPr>
          <w:rFonts w:ascii="Times New Roman" w:hAnsi="Times New Roman"/>
          <w:b/>
          <w:sz w:val="28"/>
          <w:szCs w:val="28"/>
          <w:lang w:val="ru-RU"/>
        </w:rPr>
      </w:pPr>
      <w:r w:rsidRPr="005B23FD">
        <w:rPr>
          <w:rFonts w:ascii="Times New Roman" w:hAnsi="Times New Roman"/>
          <w:b/>
          <w:sz w:val="28"/>
          <w:szCs w:val="28"/>
          <w:lang w:val="pl-PL"/>
        </w:rPr>
        <w:t>Piśmiennictwo</w:t>
      </w:r>
      <w:r>
        <w:rPr>
          <w:rFonts w:ascii="Times New Roman" w:hAnsi="Times New Roman"/>
          <w:b/>
          <w:sz w:val="28"/>
          <w:szCs w:val="28"/>
          <w:lang w:val="ru-RU"/>
        </w:rPr>
        <w:t>:</w:t>
      </w:r>
    </w:p>
    <w:p w:rsidR="00E73AC3" w:rsidRPr="000527E6" w:rsidRDefault="00E73AC3" w:rsidP="00D147AB">
      <w:pPr>
        <w:spacing w:line="360" w:lineRule="auto"/>
        <w:ind w:firstLine="708"/>
        <w:rPr>
          <w:rFonts w:ascii="Times New Roman" w:hAnsi="Times New Roman"/>
          <w:sz w:val="28"/>
          <w:szCs w:val="28"/>
        </w:rPr>
      </w:pPr>
    </w:p>
    <w:p w:rsidR="00E73AC3" w:rsidRPr="000527E6" w:rsidRDefault="00E73AC3" w:rsidP="000527E6">
      <w:pPr>
        <w:spacing w:line="360" w:lineRule="auto"/>
        <w:ind w:left="708"/>
        <w:rPr>
          <w:rFonts w:ascii="Times New Roman" w:hAnsi="Times New Roman"/>
          <w:sz w:val="28"/>
          <w:szCs w:val="28"/>
          <w:lang w:val="pl-PL"/>
        </w:rPr>
      </w:pPr>
      <w:r>
        <w:rPr>
          <w:rFonts w:ascii="Times New Roman" w:hAnsi="Times New Roman"/>
          <w:sz w:val="28"/>
          <w:szCs w:val="28"/>
          <w:lang w:val="pl-PL"/>
        </w:rPr>
        <w:t xml:space="preserve">1. </w:t>
      </w:r>
      <w:r w:rsidRPr="000527E6">
        <w:rPr>
          <w:rFonts w:ascii="Times New Roman" w:hAnsi="Times New Roman"/>
          <w:sz w:val="28"/>
          <w:szCs w:val="28"/>
        </w:rPr>
        <w:t xml:space="preserve"> M. Szałek, Sposoby podnoszenia motywacji na lekcjach języ</w:t>
      </w:r>
      <w:r>
        <w:rPr>
          <w:rFonts w:ascii="Times New Roman" w:hAnsi="Times New Roman"/>
          <w:sz w:val="28"/>
          <w:szCs w:val="28"/>
        </w:rPr>
        <w:t xml:space="preserve">ka obcego, Poznań 1992, </w:t>
      </w:r>
      <w:r>
        <w:rPr>
          <w:rFonts w:ascii="Times New Roman" w:hAnsi="Times New Roman"/>
          <w:sz w:val="28"/>
          <w:szCs w:val="28"/>
          <w:lang w:val="pl-PL"/>
        </w:rPr>
        <w:t>c</w:t>
      </w:r>
      <w:r>
        <w:rPr>
          <w:rFonts w:ascii="Times New Roman" w:hAnsi="Times New Roman"/>
          <w:sz w:val="28"/>
          <w:szCs w:val="28"/>
        </w:rPr>
        <w:t xml:space="preserve">. 93. </w:t>
      </w:r>
    </w:p>
    <w:p w:rsidR="00E73AC3" w:rsidRPr="000527E6" w:rsidRDefault="00E73AC3" w:rsidP="00D147AB">
      <w:pPr>
        <w:spacing w:line="360" w:lineRule="auto"/>
        <w:ind w:firstLine="708"/>
        <w:rPr>
          <w:rFonts w:ascii="Times New Roman" w:hAnsi="Times New Roman"/>
          <w:sz w:val="28"/>
          <w:szCs w:val="28"/>
          <w:lang w:val="pl-PL"/>
        </w:rPr>
      </w:pPr>
      <w:r>
        <w:rPr>
          <w:rFonts w:ascii="Times New Roman" w:hAnsi="Times New Roman"/>
          <w:sz w:val="28"/>
          <w:szCs w:val="28"/>
          <w:lang w:val="pl-PL"/>
        </w:rPr>
        <w:t xml:space="preserve">2. </w:t>
      </w:r>
      <w:r w:rsidRPr="000527E6">
        <w:rPr>
          <w:rFonts w:ascii="Times New Roman" w:hAnsi="Times New Roman"/>
          <w:sz w:val="28"/>
          <w:szCs w:val="28"/>
        </w:rPr>
        <w:t xml:space="preserve"> K. Olechnicki, P. Załęcki, Słow</w:t>
      </w:r>
      <w:r>
        <w:rPr>
          <w:rFonts w:ascii="Times New Roman" w:hAnsi="Times New Roman"/>
          <w:sz w:val="28"/>
          <w:szCs w:val="28"/>
        </w:rPr>
        <w:t xml:space="preserve">nik socjologiczny, Toruń 1997, </w:t>
      </w:r>
      <w:r>
        <w:rPr>
          <w:rFonts w:ascii="Times New Roman" w:hAnsi="Times New Roman"/>
          <w:sz w:val="28"/>
          <w:szCs w:val="28"/>
          <w:lang w:val="pl-PL"/>
        </w:rPr>
        <w:t>c</w:t>
      </w:r>
      <w:r w:rsidRPr="000527E6">
        <w:rPr>
          <w:rFonts w:ascii="Times New Roman" w:hAnsi="Times New Roman"/>
          <w:sz w:val="28"/>
          <w:szCs w:val="28"/>
        </w:rPr>
        <w:t>. 134.</w:t>
      </w:r>
    </w:p>
    <w:p w:rsidR="00E73AC3" w:rsidRPr="000527E6" w:rsidRDefault="00E73AC3" w:rsidP="000527E6">
      <w:pPr>
        <w:spacing w:line="360" w:lineRule="auto"/>
        <w:ind w:left="708"/>
        <w:rPr>
          <w:rFonts w:ascii="Times New Roman" w:hAnsi="Times New Roman"/>
          <w:sz w:val="28"/>
          <w:szCs w:val="28"/>
          <w:lang w:val="pl-PL"/>
        </w:rPr>
      </w:pPr>
      <w:r>
        <w:rPr>
          <w:rFonts w:ascii="Times New Roman" w:hAnsi="Times New Roman"/>
          <w:sz w:val="28"/>
          <w:szCs w:val="28"/>
          <w:lang w:val="pl-PL"/>
        </w:rPr>
        <w:t xml:space="preserve">3. </w:t>
      </w:r>
      <w:r w:rsidRPr="000527E6">
        <w:rPr>
          <w:rFonts w:ascii="Times New Roman" w:hAnsi="Times New Roman"/>
          <w:sz w:val="28"/>
          <w:szCs w:val="28"/>
          <w:lang w:val="pl-PL"/>
        </w:rPr>
        <w:t>J. Arabski, O przyswajaniu języka dru</w:t>
      </w:r>
      <w:r>
        <w:rPr>
          <w:rFonts w:ascii="Times New Roman" w:hAnsi="Times New Roman"/>
          <w:sz w:val="28"/>
          <w:szCs w:val="28"/>
          <w:lang w:val="pl-PL"/>
        </w:rPr>
        <w:t>giego (obcego), Warszawa 1985, c</w:t>
      </w:r>
      <w:r w:rsidRPr="000527E6">
        <w:rPr>
          <w:rFonts w:ascii="Times New Roman" w:hAnsi="Times New Roman"/>
          <w:sz w:val="28"/>
          <w:szCs w:val="28"/>
          <w:lang w:val="pl-PL"/>
        </w:rPr>
        <w:t xml:space="preserve">. 59. </w:t>
      </w:r>
    </w:p>
    <w:p w:rsidR="00E73AC3" w:rsidRPr="000527E6" w:rsidRDefault="00E73AC3" w:rsidP="000527E6">
      <w:pPr>
        <w:spacing w:line="360" w:lineRule="auto"/>
        <w:ind w:left="708"/>
        <w:rPr>
          <w:rFonts w:ascii="Times New Roman" w:hAnsi="Times New Roman"/>
          <w:sz w:val="28"/>
          <w:szCs w:val="28"/>
          <w:lang w:val="pl-PL"/>
        </w:rPr>
      </w:pPr>
      <w:r>
        <w:rPr>
          <w:rFonts w:ascii="Times New Roman" w:hAnsi="Times New Roman"/>
          <w:sz w:val="28"/>
          <w:szCs w:val="28"/>
          <w:lang w:val="pl-PL"/>
        </w:rPr>
        <w:t xml:space="preserve">4. </w:t>
      </w:r>
      <w:r w:rsidRPr="006C1C1A">
        <w:rPr>
          <w:rFonts w:ascii="Times New Roman" w:hAnsi="Times New Roman"/>
          <w:sz w:val="28"/>
          <w:szCs w:val="28"/>
        </w:rPr>
        <w:t xml:space="preserve">H. Komorowska, Sukces i niepowodzenie w nauce języka obcego, </w:t>
      </w:r>
      <w:r>
        <w:rPr>
          <w:rFonts w:ascii="Times New Roman" w:hAnsi="Times New Roman"/>
          <w:sz w:val="28"/>
          <w:szCs w:val="28"/>
        </w:rPr>
        <w:t xml:space="preserve">Warszawa 1987, </w:t>
      </w:r>
      <w:r>
        <w:rPr>
          <w:rFonts w:ascii="Times New Roman" w:hAnsi="Times New Roman"/>
          <w:sz w:val="28"/>
          <w:szCs w:val="28"/>
          <w:lang w:val="pl-PL"/>
        </w:rPr>
        <w:t>c</w:t>
      </w:r>
      <w:r>
        <w:rPr>
          <w:rFonts w:ascii="Times New Roman" w:hAnsi="Times New Roman"/>
          <w:sz w:val="28"/>
          <w:szCs w:val="28"/>
        </w:rPr>
        <w:t xml:space="preserve">. 108. </w:t>
      </w:r>
    </w:p>
    <w:p w:rsidR="00E73AC3" w:rsidRPr="006C1C1A" w:rsidRDefault="00E73AC3" w:rsidP="000527E6">
      <w:pPr>
        <w:spacing w:line="360" w:lineRule="auto"/>
        <w:ind w:left="708"/>
        <w:rPr>
          <w:rFonts w:ascii="Times New Roman" w:hAnsi="Times New Roman"/>
          <w:sz w:val="28"/>
          <w:szCs w:val="28"/>
          <w:lang w:val="pl-PL"/>
        </w:rPr>
      </w:pPr>
      <w:r>
        <w:rPr>
          <w:rFonts w:ascii="Times New Roman" w:hAnsi="Times New Roman"/>
          <w:sz w:val="28"/>
          <w:szCs w:val="28"/>
          <w:lang w:val="pl-PL"/>
        </w:rPr>
        <w:t xml:space="preserve">5. </w:t>
      </w:r>
      <w:r w:rsidRPr="006C1C1A">
        <w:rPr>
          <w:rFonts w:ascii="Times New Roman" w:hAnsi="Times New Roman"/>
          <w:sz w:val="28"/>
          <w:szCs w:val="28"/>
        </w:rPr>
        <w:t xml:space="preserve"> M. Szałek, Sposoby podnoszenia motywacji na lekcja</w:t>
      </w:r>
      <w:r>
        <w:rPr>
          <w:rFonts w:ascii="Times New Roman" w:hAnsi="Times New Roman"/>
          <w:sz w:val="28"/>
          <w:szCs w:val="28"/>
        </w:rPr>
        <w:t xml:space="preserve">ch języka obcego, Poznań 1992, </w:t>
      </w:r>
      <w:r>
        <w:rPr>
          <w:rFonts w:ascii="Times New Roman" w:hAnsi="Times New Roman"/>
          <w:sz w:val="28"/>
          <w:szCs w:val="28"/>
          <w:lang w:val="pl-PL"/>
        </w:rPr>
        <w:t>c</w:t>
      </w:r>
      <w:r w:rsidRPr="006C1C1A">
        <w:rPr>
          <w:rFonts w:ascii="Times New Roman" w:hAnsi="Times New Roman"/>
          <w:sz w:val="28"/>
          <w:szCs w:val="28"/>
        </w:rPr>
        <w:t xml:space="preserve">. 28. </w:t>
      </w:r>
    </w:p>
    <w:p w:rsidR="00E73AC3" w:rsidRPr="000527E6" w:rsidRDefault="00E73AC3" w:rsidP="00C4097D">
      <w:pPr>
        <w:spacing w:line="360" w:lineRule="auto"/>
        <w:ind w:firstLine="708"/>
        <w:rPr>
          <w:rFonts w:ascii="Times New Roman" w:hAnsi="Times New Roman"/>
          <w:sz w:val="28"/>
          <w:szCs w:val="28"/>
          <w:lang w:val="pl-PL"/>
        </w:rPr>
      </w:pPr>
      <w:r>
        <w:rPr>
          <w:rFonts w:ascii="Times New Roman" w:hAnsi="Times New Roman"/>
          <w:sz w:val="28"/>
          <w:szCs w:val="28"/>
          <w:lang w:val="pl-PL"/>
        </w:rPr>
        <w:t>6. Ibidem, c</w:t>
      </w:r>
      <w:r w:rsidRPr="000527E6">
        <w:rPr>
          <w:rFonts w:ascii="Times New Roman" w:hAnsi="Times New Roman"/>
          <w:sz w:val="28"/>
          <w:szCs w:val="28"/>
          <w:lang w:val="pl-PL"/>
        </w:rPr>
        <w:t>. 78.</w:t>
      </w:r>
    </w:p>
    <w:p w:rsidR="00E73AC3" w:rsidRPr="000527E6" w:rsidRDefault="00E73AC3" w:rsidP="000527E6">
      <w:pPr>
        <w:spacing w:line="360" w:lineRule="auto"/>
        <w:ind w:left="708"/>
        <w:rPr>
          <w:rFonts w:ascii="Times New Roman" w:hAnsi="Times New Roman"/>
          <w:sz w:val="28"/>
          <w:szCs w:val="28"/>
          <w:lang w:val="pl-PL"/>
        </w:rPr>
      </w:pPr>
      <w:r>
        <w:rPr>
          <w:rFonts w:ascii="Times New Roman" w:hAnsi="Times New Roman"/>
          <w:sz w:val="28"/>
          <w:szCs w:val="28"/>
          <w:lang w:val="pl-PL"/>
        </w:rPr>
        <w:t xml:space="preserve">7. </w:t>
      </w:r>
      <w:r w:rsidRPr="000527E6">
        <w:rPr>
          <w:rFonts w:ascii="Times New Roman" w:hAnsi="Times New Roman"/>
          <w:sz w:val="28"/>
          <w:szCs w:val="28"/>
          <w:lang w:val="pl-PL"/>
        </w:rPr>
        <w:t xml:space="preserve"> H. Komorowska, Sukces i niepowodzenie w nauce</w:t>
      </w:r>
      <w:r>
        <w:rPr>
          <w:rFonts w:ascii="Times New Roman" w:hAnsi="Times New Roman"/>
          <w:sz w:val="28"/>
          <w:szCs w:val="28"/>
          <w:lang w:val="pl-PL"/>
        </w:rPr>
        <w:t xml:space="preserve"> języka obcego, Warszawa 1987, c</w:t>
      </w:r>
      <w:r w:rsidRPr="000527E6">
        <w:rPr>
          <w:rFonts w:ascii="Times New Roman" w:hAnsi="Times New Roman"/>
          <w:sz w:val="28"/>
          <w:szCs w:val="28"/>
          <w:lang w:val="pl-PL"/>
        </w:rPr>
        <w:t>. 107.</w:t>
      </w:r>
    </w:p>
    <w:p w:rsidR="00E73AC3" w:rsidRPr="006C1C1A" w:rsidRDefault="00E73AC3" w:rsidP="006C1C1A">
      <w:pPr>
        <w:spacing w:line="360" w:lineRule="auto"/>
        <w:ind w:firstLine="708"/>
        <w:rPr>
          <w:rFonts w:ascii="Times New Roman" w:hAnsi="Times New Roman"/>
          <w:sz w:val="28"/>
          <w:szCs w:val="28"/>
          <w:lang w:val="pl-PL"/>
        </w:rPr>
      </w:pPr>
    </w:p>
    <w:p w:rsidR="00E73AC3" w:rsidRPr="006C1C1A" w:rsidRDefault="00E73AC3" w:rsidP="006C1C1A">
      <w:pPr>
        <w:spacing w:line="360" w:lineRule="auto"/>
        <w:ind w:firstLine="708"/>
        <w:rPr>
          <w:rFonts w:ascii="Times New Roman" w:hAnsi="Times New Roman"/>
          <w:sz w:val="28"/>
          <w:szCs w:val="28"/>
          <w:lang w:val="pl-PL"/>
        </w:rPr>
      </w:pPr>
    </w:p>
    <w:sectPr w:rsidR="00E73AC3" w:rsidRPr="006C1C1A" w:rsidSect="006C1C1A">
      <w:footerReference w:type="default" r:id="rId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AC3" w:rsidRDefault="00E73AC3" w:rsidP="00F45D32">
      <w:r>
        <w:separator/>
      </w:r>
    </w:p>
  </w:endnote>
  <w:endnote w:type="continuationSeparator" w:id="1">
    <w:p w:rsidR="00E73AC3" w:rsidRDefault="00E73AC3" w:rsidP="00F45D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AC3" w:rsidRDefault="00E73AC3">
    <w:pPr>
      <w:pStyle w:val="Footer"/>
      <w:jc w:val="right"/>
    </w:pPr>
    <w:fldSimple w:instr=" PAGE   \* MERGEFORMAT ">
      <w:r>
        <w:rPr>
          <w:noProof/>
        </w:rPr>
        <w:t>4</w:t>
      </w:r>
    </w:fldSimple>
  </w:p>
  <w:p w:rsidR="00E73AC3" w:rsidRDefault="00E73A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AC3" w:rsidRDefault="00E73AC3" w:rsidP="00F45D32">
      <w:r>
        <w:separator/>
      </w:r>
    </w:p>
  </w:footnote>
  <w:footnote w:type="continuationSeparator" w:id="1">
    <w:p w:rsidR="00E73AC3" w:rsidRDefault="00E73AC3" w:rsidP="00F45D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1C1A"/>
    <w:rsid w:val="000527E6"/>
    <w:rsid w:val="0008093C"/>
    <w:rsid w:val="0009138C"/>
    <w:rsid w:val="00091610"/>
    <w:rsid w:val="00286F8F"/>
    <w:rsid w:val="00377483"/>
    <w:rsid w:val="00397A9D"/>
    <w:rsid w:val="00537003"/>
    <w:rsid w:val="005B23FD"/>
    <w:rsid w:val="006C1C1A"/>
    <w:rsid w:val="0089337A"/>
    <w:rsid w:val="009050A5"/>
    <w:rsid w:val="0095515D"/>
    <w:rsid w:val="00AB59B2"/>
    <w:rsid w:val="00AF10B8"/>
    <w:rsid w:val="00AF4659"/>
    <w:rsid w:val="00B305BF"/>
    <w:rsid w:val="00C24A78"/>
    <w:rsid w:val="00C4097D"/>
    <w:rsid w:val="00CA09FA"/>
    <w:rsid w:val="00CD26F0"/>
    <w:rsid w:val="00D147AB"/>
    <w:rsid w:val="00D75F49"/>
    <w:rsid w:val="00E522CE"/>
    <w:rsid w:val="00E73AC3"/>
    <w:rsid w:val="00ED4D8A"/>
    <w:rsid w:val="00F45D32"/>
    <w:rsid w:val="00FA4F15"/>
    <w:rsid w:val="00FD153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C1A"/>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45D32"/>
    <w:pPr>
      <w:tabs>
        <w:tab w:val="center" w:pos="4677"/>
        <w:tab w:val="right" w:pos="9355"/>
      </w:tabs>
    </w:pPr>
  </w:style>
  <w:style w:type="character" w:customStyle="1" w:styleId="HeaderChar">
    <w:name w:val="Header Char"/>
    <w:basedOn w:val="DefaultParagraphFont"/>
    <w:link w:val="Header"/>
    <w:uiPriority w:val="99"/>
    <w:semiHidden/>
    <w:locked/>
    <w:rsid w:val="00F45D32"/>
    <w:rPr>
      <w:rFonts w:cs="Times New Roman"/>
      <w:lang w:val="uk-UA"/>
    </w:rPr>
  </w:style>
  <w:style w:type="paragraph" w:styleId="Footer">
    <w:name w:val="footer"/>
    <w:basedOn w:val="Normal"/>
    <w:link w:val="FooterChar"/>
    <w:uiPriority w:val="99"/>
    <w:rsid w:val="00F45D32"/>
    <w:pPr>
      <w:tabs>
        <w:tab w:val="center" w:pos="4677"/>
        <w:tab w:val="right" w:pos="9355"/>
      </w:tabs>
    </w:pPr>
  </w:style>
  <w:style w:type="character" w:customStyle="1" w:styleId="FooterChar">
    <w:name w:val="Footer Char"/>
    <w:basedOn w:val="DefaultParagraphFont"/>
    <w:link w:val="Footer"/>
    <w:uiPriority w:val="99"/>
    <w:locked/>
    <w:rsid w:val="00F45D32"/>
    <w:rPr>
      <w:rFonts w:cs="Times New Roman"/>
      <w:lang w:val="uk-UA"/>
    </w:rPr>
  </w:style>
  <w:style w:type="character" w:styleId="Hyperlink">
    <w:name w:val="Hyperlink"/>
    <w:basedOn w:val="DefaultParagraphFont"/>
    <w:uiPriority w:val="99"/>
    <w:rsid w:val="0008093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208</TotalTime>
  <Pages>4</Pages>
  <Words>4634</Words>
  <Characters>2642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dcterms:created xsi:type="dcterms:W3CDTF">2014-12-16T12:28:00Z</dcterms:created>
  <dcterms:modified xsi:type="dcterms:W3CDTF">2014-12-18T16:54:00Z</dcterms:modified>
</cp:coreProperties>
</file>