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6FE" w:rsidRPr="0012721A" w:rsidRDefault="00F636FE" w:rsidP="00837232">
      <w:pPr>
        <w:pStyle w:val="NoSpacing"/>
        <w:spacing w:line="360" w:lineRule="auto"/>
        <w:ind w:left="-567" w:right="283" w:firstLine="708"/>
        <w:jc w:val="right"/>
        <w:rPr>
          <w:rFonts w:ascii="Times New Roman" w:hAnsi="Times New Roman"/>
          <w:b/>
          <w:sz w:val="28"/>
          <w:szCs w:val="28"/>
        </w:rPr>
      </w:pPr>
      <w:r w:rsidRPr="0012721A">
        <w:rPr>
          <w:rFonts w:ascii="Times New Roman" w:hAnsi="Times New Roman"/>
          <w:b/>
          <w:sz w:val="28"/>
          <w:szCs w:val="28"/>
        </w:rPr>
        <w:t xml:space="preserve">Олександр Артеменко </w:t>
      </w:r>
    </w:p>
    <w:p w:rsidR="00F636FE" w:rsidRPr="0012721A" w:rsidRDefault="00F636FE" w:rsidP="00837232">
      <w:pPr>
        <w:pStyle w:val="NoSpacing"/>
        <w:spacing w:line="360" w:lineRule="auto"/>
        <w:ind w:left="-567" w:right="283" w:firstLine="708"/>
        <w:jc w:val="right"/>
        <w:rPr>
          <w:rFonts w:ascii="Times New Roman" w:hAnsi="Times New Roman"/>
          <w:b/>
          <w:sz w:val="28"/>
          <w:szCs w:val="28"/>
          <w:lang w:val="uk-UA"/>
        </w:rPr>
      </w:pPr>
      <w:r>
        <w:rPr>
          <w:rFonts w:ascii="Times New Roman" w:hAnsi="Times New Roman"/>
          <w:b/>
          <w:sz w:val="28"/>
          <w:szCs w:val="28"/>
          <w:lang w:val="uk-UA"/>
        </w:rPr>
        <w:t>(</w:t>
      </w:r>
      <w:r w:rsidRPr="0012721A">
        <w:rPr>
          <w:rFonts w:ascii="Times New Roman" w:hAnsi="Times New Roman"/>
          <w:b/>
          <w:sz w:val="28"/>
          <w:szCs w:val="28"/>
          <w:lang w:val="uk-UA"/>
        </w:rPr>
        <w:t xml:space="preserve">Київ, </w:t>
      </w:r>
      <w:r>
        <w:rPr>
          <w:rFonts w:ascii="Times New Roman" w:hAnsi="Times New Roman"/>
          <w:b/>
          <w:sz w:val="28"/>
          <w:szCs w:val="28"/>
          <w:lang w:val="uk-UA"/>
        </w:rPr>
        <w:t>Україна)</w:t>
      </w:r>
    </w:p>
    <w:p w:rsidR="00F636FE" w:rsidRPr="00C92E6B" w:rsidRDefault="00F636FE" w:rsidP="00837232">
      <w:pPr>
        <w:ind w:right="283"/>
        <w:jc w:val="right"/>
        <w:rPr>
          <w:color w:val="000000"/>
          <w:lang w:val="uk-UA"/>
        </w:rPr>
      </w:pPr>
    </w:p>
    <w:p w:rsidR="00F636FE" w:rsidRDefault="00F636FE" w:rsidP="00837232">
      <w:pPr>
        <w:pStyle w:val="NoSpacing"/>
        <w:spacing w:line="360" w:lineRule="auto"/>
        <w:ind w:right="283"/>
        <w:jc w:val="center"/>
        <w:rPr>
          <w:rFonts w:ascii="Times New Roman" w:hAnsi="Times New Roman"/>
          <w:b/>
          <w:sz w:val="28"/>
          <w:szCs w:val="28"/>
          <w:lang w:val="uk-UA"/>
        </w:rPr>
      </w:pPr>
      <w:r w:rsidRPr="00837232">
        <w:rPr>
          <w:rFonts w:ascii="Times New Roman" w:hAnsi="Times New Roman"/>
          <w:b/>
          <w:sz w:val="28"/>
          <w:szCs w:val="28"/>
          <w:lang w:val="uk-UA"/>
        </w:rPr>
        <w:t>ТЕОРЕТИЧНІ ЗАСАДИ  ЗАПРОВАДЖЕННЯ АКТИВНИХ МЕТОДІВ НАВЧАННЯ ДЛЯ СТИМУЛЮВАННЯ НАВЧАЛЬНОЇ ДІЯЛЬНОСТІ</w:t>
      </w:r>
      <w:r>
        <w:rPr>
          <w:rFonts w:ascii="Times New Roman" w:hAnsi="Times New Roman"/>
          <w:b/>
          <w:sz w:val="28"/>
          <w:szCs w:val="28"/>
          <w:lang w:val="uk-UA"/>
        </w:rPr>
        <w:t xml:space="preserve"> УЧНІВ СЕРЕДНЬОЇ ШКОЛИ</w:t>
      </w:r>
    </w:p>
    <w:p w:rsidR="00F636FE" w:rsidRPr="00837232" w:rsidRDefault="00F636FE" w:rsidP="00837232">
      <w:pPr>
        <w:pStyle w:val="NoSpacing"/>
        <w:spacing w:line="360" w:lineRule="auto"/>
        <w:ind w:right="283"/>
        <w:jc w:val="center"/>
        <w:rPr>
          <w:rFonts w:ascii="Times New Roman" w:hAnsi="Times New Roman"/>
          <w:b/>
          <w:sz w:val="28"/>
          <w:szCs w:val="28"/>
          <w:lang w:val="uk-UA"/>
        </w:rPr>
      </w:pPr>
    </w:p>
    <w:p w:rsidR="00F636FE" w:rsidRPr="00CA14AB" w:rsidRDefault="00F636FE" w:rsidP="00933FF2">
      <w:pPr>
        <w:pStyle w:val="NoSpacing"/>
        <w:spacing w:line="360" w:lineRule="auto"/>
        <w:ind w:left="-567" w:right="283" w:firstLine="708"/>
        <w:jc w:val="both"/>
        <w:rPr>
          <w:rFonts w:ascii="Times New Roman" w:hAnsi="Times New Roman"/>
          <w:sz w:val="28"/>
          <w:szCs w:val="28"/>
          <w:lang w:val="uk-UA"/>
        </w:rPr>
      </w:pPr>
      <w:r w:rsidRPr="00F37BC4">
        <w:rPr>
          <w:rFonts w:ascii="Times New Roman" w:hAnsi="Times New Roman"/>
          <w:sz w:val="28"/>
          <w:szCs w:val="28"/>
          <w:lang w:val="uk-UA"/>
        </w:rPr>
        <w:t>Оновлення змісту навчання іноземних мов у загальноосвітніх навчальних закладах пов’язується насамперед із деякими змінами в стратегічних напрям</w:t>
      </w:r>
      <w:r>
        <w:rPr>
          <w:rFonts w:ascii="Times New Roman" w:hAnsi="Times New Roman"/>
          <w:sz w:val="28"/>
          <w:szCs w:val="28"/>
          <w:lang w:val="uk-UA"/>
        </w:rPr>
        <w:t>к</w:t>
      </w:r>
      <w:r w:rsidRPr="00F37BC4">
        <w:rPr>
          <w:rFonts w:ascii="Times New Roman" w:hAnsi="Times New Roman"/>
          <w:sz w:val="28"/>
          <w:szCs w:val="28"/>
          <w:lang w:val="uk-UA"/>
        </w:rPr>
        <w:t xml:space="preserve">ах розвитку сучасної шкільної освіти — спрямуванням навчальної діяльності на вироблення в учнів необхідних життєвих компетентностей, що у майбутньому давали б можливість випускникам школи комфортно почуватися в сучасному світовому мультинаціональному просторі. </w:t>
      </w:r>
      <w:r w:rsidRPr="0012721A">
        <w:rPr>
          <w:rFonts w:ascii="Times New Roman" w:hAnsi="Times New Roman"/>
          <w:sz w:val="28"/>
          <w:szCs w:val="28"/>
          <w:lang w:val="uk-UA"/>
        </w:rPr>
        <w:t>Це об’єктивно зумовлено низкою чинників, пріоритетним серед яких є тенденція на постійну</w:t>
      </w:r>
      <w:r>
        <w:rPr>
          <w:rFonts w:ascii="Times New Roman" w:hAnsi="Times New Roman"/>
          <w:sz w:val="28"/>
          <w:szCs w:val="28"/>
          <w:lang w:val="uk-UA"/>
        </w:rPr>
        <w:t xml:space="preserve"> </w:t>
      </w:r>
      <w:r w:rsidRPr="0012721A">
        <w:rPr>
          <w:rFonts w:ascii="Times New Roman" w:hAnsi="Times New Roman"/>
          <w:sz w:val="28"/>
          <w:szCs w:val="28"/>
          <w:lang w:val="uk-UA"/>
        </w:rPr>
        <w:t>глобалізацію та інтенсифікацію розвитку міжнародних контактів у різноманітних сферах</w:t>
      </w:r>
      <w:r>
        <w:rPr>
          <w:rFonts w:ascii="Times New Roman" w:hAnsi="Times New Roman"/>
          <w:sz w:val="28"/>
          <w:szCs w:val="28"/>
          <w:lang w:val="uk-UA"/>
        </w:rPr>
        <w:t xml:space="preserve"> </w:t>
      </w:r>
      <w:r w:rsidRPr="0012721A">
        <w:rPr>
          <w:rFonts w:ascii="Times New Roman" w:hAnsi="Times New Roman"/>
          <w:sz w:val="28"/>
          <w:szCs w:val="28"/>
          <w:lang w:val="uk-UA"/>
        </w:rPr>
        <w:t xml:space="preserve">життєдіяльності. </w:t>
      </w:r>
      <w:r w:rsidRPr="003D4162">
        <w:rPr>
          <w:rFonts w:ascii="Times New Roman" w:hAnsi="Times New Roman"/>
          <w:sz w:val="28"/>
          <w:szCs w:val="28"/>
        </w:rPr>
        <w:t>Важливе місце в цих трансформаційних процесах належить питанню</w:t>
      </w:r>
      <w:r>
        <w:rPr>
          <w:rFonts w:ascii="Times New Roman" w:hAnsi="Times New Roman"/>
          <w:sz w:val="28"/>
          <w:szCs w:val="28"/>
          <w:lang w:val="uk-UA"/>
        </w:rPr>
        <w:t xml:space="preserve"> </w:t>
      </w:r>
      <w:r w:rsidRPr="003D4162">
        <w:rPr>
          <w:rFonts w:ascii="Times New Roman" w:hAnsi="Times New Roman"/>
          <w:sz w:val="28"/>
          <w:szCs w:val="28"/>
        </w:rPr>
        <w:t>визначення та реалізації оновленого змісту навчання. Першочергово це забезпечується</w:t>
      </w:r>
      <w:r>
        <w:rPr>
          <w:rFonts w:ascii="Times New Roman" w:hAnsi="Times New Roman"/>
          <w:sz w:val="28"/>
          <w:szCs w:val="28"/>
          <w:lang w:val="uk-UA"/>
        </w:rPr>
        <w:t xml:space="preserve"> </w:t>
      </w:r>
      <w:r w:rsidRPr="003D4162">
        <w:rPr>
          <w:rFonts w:ascii="Times New Roman" w:hAnsi="Times New Roman"/>
          <w:sz w:val="28"/>
          <w:szCs w:val="28"/>
        </w:rPr>
        <w:t>активною переорієнтацією шкільної іншомовної освіти на комунікативно-діяльнісне,</w:t>
      </w:r>
      <w:r>
        <w:rPr>
          <w:rFonts w:ascii="Times New Roman" w:hAnsi="Times New Roman"/>
          <w:sz w:val="28"/>
          <w:szCs w:val="28"/>
          <w:lang w:val="uk-UA"/>
        </w:rPr>
        <w:t xml:space="preserve"> </w:t>
      </w:r>
      <w:r>
        <w:rPr>
          <w:rFonts w:ascii="Times New Roman" w:hAnsi="Times New Roman"/>
          <w:sz w:val="28"/>
          <w:szCs w:val="28"/>
        </w:rPr>
        <w:t>особистісно</w:t>
      </w:r>
      <w:r>
        <w:rPr>
          <w:rFonts w:ascii="Times New Roman" w:hAnsi="Times New Roman"/>
          <w:sz w:val="28"/>
          <w:szCs w:val="28"/>
          <w:lang w:val="uk-UA"/>
        </w:rPr>
        <w:t>-</w:t>
      </w:r>
      <w:r w:rsidRPr="003D4162">
        <w:rPr>
          <w:rFonts w:ascii="Times New Roman" w:hAnsi="Times New Roman"/>
          <w:sz w:val="28"/>
          <w:szCs w:val="28"/>
        </w:rPr>
        <w:t>орієнтоване та культурологічне спрямування навчального процесу. Саме</w:t>
      </w:r>
      <w:r>
        <w:rPr>
          <w:rFonts w:ascii="Times New Roman" w:hAnsi="Times New Roman"/>
          <w:sz w:val="28"/>
          <w:szCs w:val="28"/>
          <w:lang w:val="uk-UA"/>
        </w:rPr>
        <w:t xml:space="preserve"> </w:t>
      </w:r>
      <w:r w:rsidRPr="003D4162">
        <w:rPr>
          <w:rFonts w:ascii="Times New Roman" w:hAnsi="Times New Roman"/>
          <w:sz w:val="28"/>
          <w:szCs w:val="28"/>
        </w:rPr>
        <w:t>цей аспект змушує різнобічно переосмислити теоретичні підходи до вибору ефективних</w:t>
      </w:r>
      <w:r>
        <w:rPr>
          <w:rFonts w:ascii="Times New Roman" w:hAnsi="Times New Roman"/>
          <w:sz w:val="28"/>
          <w:szCs w:val="28"/>
          <w:lang w:val="uk-UA"/>
        </w:rPr>
        <w:t xml:space="preserve"> </w:t>
      </w:r>
      <w:r w:rsidRPr="003D4162">
        <w:rPr>
          <w:rFonts w:ascii="Times New Roman" w:hAnsi="Times New Roman"/>
          <w:sz w:val="28"/>
          <w:szCs w:val="28"/>
        </w:rPr>
        <w:t>технологій і засобів навчання іноземної мови.</w:t>
      </w:r>
      <w:r>
        <w:rPr>
          <w:rFonts w:ascii="Times New Roman" w:hAnsi="Times New Roman"/>
          <w:sz w:val="28"/>
          <w:szCs w:val="28"/>
          <w:lang w:val="uk-UA"/>
        </w:rPr>
        <w:t xml:space="preserve"> </w:t>
      </w:r>
      <w:r w:rsidRPr="00814B3A">
        <w:rPr>
          <w:rFonts w:ascii="Times New Roman" w:hAnsi="Times New Roman"/>
          <w:sz w:val="28"/>
          <w:szCs w:val="28"/>
          <w:lang w:val="uk-UA"/>
        </w:rPr>
        <w:t>[</w:t>
      </w:r>
      <w:r>
        <w:rPr>
          <w:rFonts w:ascii="Times New Roman" w:hAnsi="Times New Roman"/>
          <w:sz w:val="28"/>
          <w:szCs w:val="28"/>
          <w:lang w:val="uk-UA"/>
        </w:rPr>
        <w:t>4, с.2</w:t>
      </w:r>
      <w:r w:rsidRPr="00814B3A">
        <w:rPr>
          <w:rFonts w:ascii="Times New Roman" w:hAnsi="Times New Roman"/>
          <w:sz w:val="28"/>
          <w:szCs w:val="28"/>
          <w:lang w:val="uk-UA"/>
        </w:rPr>
        <w:t>].</w:t>
      </w:r>
    </w:p>
    <w:p w:rsidR="00F636FE" w:rsidRPr="001D476D" w:rsidRDefault="00F636FE" w:rsidP="00933FF2">
      <w:pPr>
        <w:pStyle w:val="NoSpacing"/>
        <w:spacing w:line="360" w:lineRule="auto"/>
        <w:ind w:left="-567" w:right="283"/>
        <w:jc w:val="both"/>
        <w:rPr>
          <w:rFonts w:ascii="Times New Roman" w:hAnsi="Times New Roman"/>
          <w:sz w:val="28"/>
          <w:szCs w:val="28"/>
        </w:rPr>
      </w:pPr>
      <w:r w:rsidRPr="001D476D">
        <w:rPr>
          <w:rFonts w:ascii="Times New Roman" w:hAnsi="Times New Roman"/>
          <w:sz w:val="28"/>
          <w:szCs w:val="28"/>
        </w:rPr>
        <w:t>Класифікують методи навчання з урахуванням того,</w:t>
      </w:r>
      <w:r>
        <w:rPr>
          <w:rFonts w:ascii="Times New Roman" w:hAnsi="Times New Roman"/>
          <w:sz w:val="28"/>
          <w:szCs w:val="28"/>
          <w:lang w:val="uk-UA"/>
        </w:rPr>
        <w:t xml:space="preserve"> </w:t>
      </w:r>
      <w:r w:rsidRPr="001D476D">
        <w:rPr>
          <w:rFonts w:ascii="Times New Roman" w:hAnsi="Times New Roman"/>
          <w:sz w:val="28"/>
          <w:szCs w:val="28"/>
        </w:rPr>
        <w:t>що вони мають вирішувати дидактичне завдання. У класифікації повинна виявлятися внутрішня сутність методу,</w:t>
      </w:r>
      <w:r>
        <w:rPr>
          <w:rFonts w:ascii="Times New Roman" w:hAnsi="Times New Roman"/>
          <w:sz w:val="28"/>
          <w:szCs w:val="28"/>
          <w:lang w:val="uk-UA"/>
        </w:rPr>
        <w:t xml:space="preserve"> </w:t>
      </w:r>
      <w:r w:rsidRPr="001D476D">
        <w:rPr>
          <w:rFonts w:ascii="Times New Roman" w:hAnsi="Times New Roman"/>
          <w:sz w:val="28"/>
          <w:szCs w:val="28"/>
        </w:rPr>
        <w:t>форма взаємопов'язаної діяльності вчителя та учнів як засіб управління їх пізнавальною діяльністю.</w:t>
      </w:r>
    </w:p>
    <w:p w:rsidR="00F636FE" w:rsidRPr="001D476D" w:rsidRDefault="00F636FE" w:rsidP="00933FF2">
      <w:pPr>
        <w:pStyle w:val="NoSpacing"/>
        <w:spacing w:line="360" w:lineRule="auto"/>
        <w:ind w:left="-567" w:right="283"/>
        <w:jc w:val="both"/>
        <w:rPr>
          <w:rFonts w:ascii="Times New Roman" w:hAnsi="Times New Roman"/>
          <w:sz w:val="28"/>
          <w:szCs w:val="28"/>
        </w:rPr>
      </w:pPr>
      <w:r w:rsidRPr="001D476D">
        <w:rPr>
          <w:rFonts w:ascii="Times New Roman" w:hAnsi="Times New Roman"/>
          <w:sz w:val="28"/>
          <w:szCs w:val="28"/>
        </w:rPr>
        <w:t>У дидактиці існують різні критерії, підходи до класифікації методів навчання:</w:t>
      </w:r>
    </w:p>
    <w:p w:rsidR="00F636FE" w:rsidRPr="001D476D" w:rsidRDefault="00F636FE" w:rsidP="00404BA0">
      <w:pPr>
        <w:pStyle w:val="NoSpacing"/>
        <w:numPr>
          <w:ilvl w:val="0"/>
          <w:numId w:val="1"/>
        </w:numPr>
        <w:spacing w:line="360" w:lineRule="auto"/>
        <w:ind w:right="283"/>
        <w:jc w:val="both"/>
        <w:rPr>
          <w:rFonts w:ascii="Times New Roman" w:hAnsi="Times New Roman"/>
          <w:sz w:val="28"/>
          <w:szCs w:val="28"/>
        </w:rPr>
      </w:pPr>
      <w:r>
        <w:rPr>
          <w:rFonts w:ascii="Times New Roman" w:hAnsi="Times New Roman"/>
          <w:sz w:val="28"/>
          <w:szCs w:val="28"/>
          <w:lang w:val="uk-UA"/>
        </w:rPr>
        <w:t>за</w:t>
      </w:r>
      <w:r w:rsidRPr="001D476D">
        <w:rPr>
          <w:rFonts w:ascii="Times New Roman" w:hAnsi="Times New Roman"/>
          <w:sz w:val="28"/>
          <w:szCs w:val="28"/>
        </w:rPr>
        <w:t xml:space="preserve"> джерелами передачі й характером сприйняття</w:t>
      </w:r>
      <w:r>
        <w:rPr>
          <w:rFonts w:ascii="Times New Roman" w:hAnsi="Times New Roman"/>
          <w:sz w:val="28"/>
          <w:szCs w:val="28"/>
          <w:lang w:val="uk-UA"/>
        </w:rPr>
        <w:t xml:space="preserve"> </w:t>
      </w:r>
      <w:r w:rsidRPr="001D476D">
        <w:rPr>
          <w:rFonts w:ascii="Times New Roman" w:hAnsi="Times New Roman"/>
          <w:sz w:val="28"/>
          <w:szCs w:val="28"/>
        </w:rPr>
        <w:t>інформації: словесні, наочні та практи</w:t>
      </w:r>
      <w:r>
        <w:rPr>
          <w:rFonts w:ascii="Times New Roman" w:hAnsi="Times New Roman"/>
          <w:sz w:val="28"/>
          <w:szCs w:val="28"/>
        </w:rPr>
        <w:t>чні (С. Петровський, Е. Талант)</w:t>
      </w:r>
      <w:r>
        <w:rPr>
          <w:rFonts w:ascii="Times New Roman" w:hAnsi="Times New Roman"/>
          <w:sz w:val="28"/>
          <w:szCs w:val="28"/>
          <w:lang w:val="uk-UA"/>
        </w:rPr>
        <w:t>;</w:t>
      </w:r>
    </w:p>
    <w:p w:rsidR="00F636FE" w:rsidRPr="00404BA0" w:rsidRDefault="00F636FE" w:rsidP="00933FF2">
      <w:pPr>
        <w:pStyle w:val="NoSpacing"/>
        <w:spacing w:line="360" w:lineRule="auto"/>
        <w:ind w:left="-567" w:right="283"/>
        <w:jc w:val="both"/>
        <w:rPr>
          <w:rFonts w:ascii="Times New Roman" w:hAnsi="Times New Roman"/>
          <w:sz w:val="28"/>
          <w:szCs w:val="28"/>
          <w:lang w:val="uk-UA"/>
        </w:rPr>
      </w:pPr>
      <w:r>
        <w:rPr>
          <w:rFonts w:ascii="Times New Roman" w:hAnsi="Times New Roman"/>
          <w:sz w:val="28"/>
          <w:szCs w:val="28"/>
          <w:lang w:val="uk-UA"/>
        </w:rPr>
        <w:t xml:space="preserve">- за </w:t>
      </w:r>
      <w:r w:rsidRPr="001D476D">
        <w:rPr>
          <w:rFonts w:ascii="Times New Roman" w:hAnsi="Times New Roman"/>
          <w:sz w:val="28"/>
          <w:szCs w:val="28"/>
        </w:rPr>
        <w:t>основними дидактичними завданнями, які необхідно вирішувати на конкретному етапі навчання: методи</w:t>
      </w:r>
      <w:r>
        <w:rPr>
          <w:rFonts w:ascii="Times New Roman" w:hAnsi="Times New Roman"/>
          <w:sz w:val="28"/>
          <w:szCs w:val="28"/>
          <w:lang w:val="uk-UA"/>
        </w:rPr>
        <w:t xml:space="preserve"> </w:t>
      </w:r>
      <w:r w:rsidRPr="001D476D">
        <w:rPr>
          <w:rFonts w:ascii="Times New Roman" w:hAnsi="Times New Roman"/>
          <w:sz w:val="28"/>
          <w:szCs w:val="28"/>
        </w:rPr>
        <w:t>оволодіння знаннями, формування умінь і навичок, застосування отриманих знань, умінь і навичок (М. Данилов,</w:t>
      </w:r>
      <w:r>
        <w:rPr>
          <w:rFonts w:ascii="Times New Roman" w:hAnsi="Times New Roman"/>
          <w:sz w:val="28"/>
          <w:szCs w:val="28"/>
          <w:lang w:val="uk-UA"/>
        </w:rPr>
        <w:t xml:space="preserve">               </w:t>
      </w:r>
      <w:r>
        <w:rPr>
          <w:rFonts w:ascii="Times New Roman" w:hAnsi="Times New Roman"/>
          <w:sz w:val="28"/>
          <w:szCs w:val="28"/>
        </w:rPr>
        <w:t>Б. Єсипов)</w:t>
      </w:r>
      <w:r>
        <w:rPr>
          <w:rFonts w:ascii="Times New Roman" w:hAnsi="Times New Roman"/>
          <w:sz w:val="28"/>
          <w:szCs w:val="28"/>
          <w:lang w:val="uk-UA"/>
        </w:rPr>
        <w:t>;</w:t>
      </w:r>
    </w:p>
    <w:p w:rsidR="00F636FE" w:rsidRPr="001D476D" w:rsidRDefault="00F636FE" w:rsidP="00933FF2">
      <w:pPr>
        <w:pStyle w:val="NoSpacing"/>
        <w:spacing w:line="360" w:lineRule="auto"/>
        <w:ind w:left="-567" w:right="283"/>
        <w:jc w:val="both"/>
        <w:rPr>
          <w:rFonts w:ascii="Times New Roman" w:hAnsi="Times New Roman"/>
          <w:sz w:val="28"/>
          <w:szCs w:val="28"/>
        </w:rPr>
      </w:pPr>
      <w:r>
        <w:rPr>
          <w:rFonts w:ascii="Times New Roman" w:hAnsi="Times New Roman"/>
          <w:sz w:val="28"/>
          <w:szCs w:val="28"/>
          <w:lang w:val="uk-UA"/>
        </w:rPr>
        <w:t>- за</w:t>
      </w:r>
      <w:r w:rsidRPr="001D476D">
        <w:rPr>
          <w:rFonts w:ascii="Times New Roman" w:hAnsi="Times New Roman"/>
          <w:sz w:val="28"/>
          <w:szCs w:val="28"/>
        </w:rPr>
        <w:t xml:space="preserve"> характером пізнавальної діяльності: пояснювально</w:t>
      </w:r>
      <w:r>
        <w:rPr>
          <w:rFonts w:ascii="Times New Roman" w:hAnsi="Times New Roman"/>
          <w:sz w:val="28"/>
          <w:szCs w:val="28"/>
          <w:lang w:val="uk-UA"/>
        </w:rPr>
        <w:t>-</w:t>
      </w:r>
      <w:r w:rsidRPr="001D476D">
        <w:rPr>
          <w:rFonts w:ascii="Times New Roman" w:hAnsi="Times New Roman"/>
          <w:sz w:val="28"/>
          <w:szCs w:val="28"/>
        </w:rPr>
        <w:t xml:space="preserve">ілюстративні, репродуктивні, проблемного викладу, частково-пошукові, дослідницькі </w:t>
      </w:r>
      <w:r>
        <w:rPr>
          <w:rFonts w:ascii="Times New Roman" w:hAnsi="Times New Roman"/>
          <w:sz w:val="28"/>
          <w:szCs w:val="28"/>
        </w:rPr>
        <w:t xml:space="preserve">        </w:t>
      </w:r>
      <w:r w:rsidRPr="001D476D">
        <w:rPr>
          <w:rFonts w:ascii="Times New Roman" w:hAnsi="Times New Roman"/>
          <w:sz w:val="28"/>
          <w:szCs w:val="28"/>
        </w:rPr>
        <w:t>(М. Скаткін, І. Лернер).</w:t>
      </w:r>
    </w:p>
    <w:p w:rsidR="00F636FE" w:rsidRPr="001D476D" w:rsidRDefault="00F636FE" w:rsidP="00933FF2">
      <w:pPr>
        <w:pStyle w:val="NoSpacing"/>
        <w:spacing w:line="360" w:lineRule="auto"/>
        <w:ind w:left="-567" w:right="283"/>
        <w:jc w:val="both"/>
        <w:rPr>
          <w:rFonts w:ascii="Times New Roman" w:hAnsi="Times New Roman"/>
          <w:sz w:val="28"/>
          <w:szCs w:val="28"/>
        </w:rPr>
      </w:pPr>
      <w:r w:rsidRPr="001D476D">
        <w:rPr>
          <w:rFonts w:ascii="Times New Roman" w:hAnsi="Times New Roman"/>
          <w:sz w:val="28"/>
          <w:szCs w:val="28"/>
        </w:rPr>
        <w:t>Відомий дослідник педагогіки Ю. Бабанський виділяє</w:t>
      </w:r>
      <w:r>
        <w:rPr>
          <w:rFonts w:ascii="Times New Roman" w:hAnsi="Times New Roman"/>
          <w:sz w:val="28"/>
          <w:szCs w:val="28"/>
          <w:lang w:val="uk-UA"/>
        </w:rPr>
        <w:t xml:space="preserve"> </w:t>
      </w:r>
      <w:r w:rsidRPr="001D476D">
        <w:rPr>
          <w:rFonts w:ascii="Times New Roman" w:hAnsi="Times New Roman"/>
          <w:sz w:val="28"/>
          <w:szCs w:val="28"/>
        </w:rPr>
        <w:t>три великі групи методів навчання (кожна передбачає декілька класифікацій), в основу яких покладено:</w:t>
      </w:r>
    </w:p>
    <w:p w:rsidR="00F636FE" w:rsidRPr="001D476D" w:rsidRDefault="00F636FE" w:rsidP="00933FF2">
      <w:pPr>
        <w:pStyle w:val="NoSpacing"/>
        <w:spacing w:line="360" w:lineRule="auto"/>
        <w:ind w:left="-567" w:right="283"/>
        <w:jc w:val="both"/>
        <w:rPr>
          <w:rFonts w:ascii="Times New Roman" w:hAnsi="Times New Roman"/>
          <w:sz w:val="28"/>
          <w:szCs w:val="28"/>
        </w:rPr>
      </w:pPr>
      <w:r w:rsidRPr="001D476D">
        <w:rPr>
          <w:rFonts w:ascii="Times New Roman" w:hAnsi="Times New Roman"/>
          <w:sz w:val="28"/>
          <w:szCs w:val="28"/>
        </w:rPr>
        <w:t>а) організацію та здійснення навчально-пізнавальної діяльності;</w:t>
      </w:r>
    </w:p>
    <w:p w:rsidR="00F636FE" w:rsidRPr="001D476D" w:rsidRDefault="00F636FE" w:rsidP="00933FF2">
      <w:pPr>
        <w:pStyle w:val="NoSpacing"/>
        <w:spacing w:line="360" w:lineRule="auto"/>
        <w:ind w:left="-567" w:right="283"/>
        <w:jc w:val="both"/>
        <w:rPr>
          <w:rFonts w:ascii="Times New Roman" w:hAnsi="Times New Roman"/>
          <w:sz w:val="28"/>
          <w:szCs w:val="28"/>
        </w:rPr>
      </w:pPr>
      <w:r w:rsidRPr="001D476D">
        <w:rPr>
          <w:rFonts w:ascii="Times New Roman" w:hAnsi="Times New Roman"/>
          <w:sz w:val="28"/>
          <w:szCs w:val="28"/>
        </w:rPr>
        <w:t>б) стимулювання і мотивацію навчально-пізнавальної</w:t>
      </w:r>
      <w:r>
        <w:rPr>
          <w:rFonts w:ascii="Times New Roman" w:hAnsi="Times New Roman"/>
          <w:sz w:val="28"/>
          <w:szCs w:val="28"/>
          <w:lang w:val="uk-UA"/>
        </w:rPr>
        <w:t xml:space="preserve"> </w:t>
      </w:r>
      <w:r w:rsidRPr="001D476D">
        <w:rPr>
          <w:rFonts w:ascii="Times New Roman" w:hAnsi="Times New Roman"/>
          <w:sz w:val="28"/>
          <w:szCs w:val="28"/>
        </w:rPr>
        <w:t>діяльності;</w:t>
      </w:r>
    </w:p>
    <w:p w:rsidR="00F636FE" w:rsidRDefault="00F636FE" w:rsidP="00933FF2">
      <w:pPr>
        <w:pStyle w:val="NoSpacing"/>
        <w:spacing w:line="360" w:lineRule="auto"/>
        <w:ind w:left="-567" w:right="283"/>
        <w:jc w:val="both"/>
        <w:rPr>
          <w:lang w:val="uk-UA"/>
        </w:rPr>
      </w:pPr>
      <w:r w:rsidRPr="001D476D">
        <w:rPr>
          <w:rFonts w:ascii="Times New Roman" w:hAnsi="Times New Roman"/>
          <w:sz w:val="28"/>
          <w:szCs w:val="28"/>
        </w:rPr>
        <w:t>в) контроль і самоконтроль навчально-пізнавальної діяльності.</w:t>
      </w:r>
      <w:r w:rsidRPr="00814B3A">
        <w:t xml:space="preserve"> </w:t>
      </w:r>
      <w:r w:rsidRPr="00814B3A">
        <w:rPr>
          <w:rFonts w:ascii="Times New Roman" w:hAnsi="Times New Roman"/>
          <w:sz w:val="28"/>
          <w:szCs w:val="28"/>
          <w:lang w:val="uk-UA"/>
        </w:rPr>
        <w:t>[</w:t>
      </w:r>
      <w:r>
        <w:rPr>
          <w:rFonts w:ascii="Times New Roman" w:hAnsi="Times New Roman"/>
          <w:sz w:val="28"/>
          <w:szCs w:val="28"/>
          <w:lang w:val="uk-UA"/>
        </w:rPr>
        <w:t>19, с.119</w:t>
      </w:r>
      <w:r w:rsidRPr="00814B3A">
        <w:rPr>
          <w:rFonts w:ascii="Times New Roman" w:hAnsi="Times New Roman"/>
          <w:sz w:val="28"/>
          <w:szCs w:val="28"/>
          <w:lang w:val="uk-UA"/>
        </w:rPr>
        <w:t>].</w:t>
      </w:r>
    </w:p>
    <w:p w:rsidR="00F636FE" w:rsidRPr="00814B3A" w:rsidRDefault="00F636FE" w:rsidP="00933FF2">
      <w:pPr>
        <w:pStyle w:val="NoSpacing"/>
        <w:spacing w:line="360" w:lineRule="auto"/>
        <w:ind w:left="-567" w:right="283"/>
        <w:jc w:val="both"/>
        <w:rPr>
          <w:rFonts w:ascii="Times New Roman" w:hAnsi="Times New Roman"/>
          <w:sz w:val="28"/>
          <w:szCs w:val="28"/>
          <w:lang w:val="uk-UA"/>
        </w:rPr>
      </w:pPr>
      <w:r w:rsidRPr="00814B3A">
        <w:rPr>
          <w:rFonts w:ascii="Times New Roman" w:hAnsi="Times New Roman"/>
          <w:sz w:val="28"/>
          <w:szCs w:val="28"/>
          <w:lang w:val="uk-UA"/>
        </w:rPr>
        <w:t>У психолого-педагогічній літературі методам активного навчання присвячено чимало досліджень і публікацій.</w:t>
      </w:r>
    </w:p>
    <w:p w:rsidR="00F636FE" w:rsidRDefault="00F636FE" w:rsidP="00933FF2">
      <w:pPr>
        <w:pStyle w:val="NoSpacing"/>
        <w:spacing w:line="360" w:lineRule="auto"/>
        <w:ind w:left="-567" w:right="283"/>
        <w:jc w:val="both"/>
        <w:rPr>
          <w:rFonts w:ascii="Times New Roman" w:hAnsi="Times New Roman"/>
          <w:sz w:val="28"/>
          <w:szCs w:val="28"/>
          <w:lang w:val="uk-UA"/>
        </w:rPr>
      </w:pPr>
      <w:r w:rsidRPr="00814B3A">
        <w:rPr>
          <w:rFonts w:ascii="Times New Roman" w:hAnsi="Times New Roman"/>
          <w:sz w:val="28"/>
          <w:szCs w:val="28"/>
          <w:lang w:val="uk-UA"/>
        </w:rPr>
        <w:t>Психологічні основи для розробки цілісної концепції розвиваючого навчання були закладені ще в 30-хроках минулого століття в роботах Л.С. Виготського, В.В. Давидова, А.Н. Леонтьєва та ін. [</w:t>
      </w:r>
      <w:r>
        <w:rPr>
          <w:rFonts w:ascii="Times New Roman" w:hAnsi="Times New Roman"/>
          <w:sz w:val="28"/>
          <w:szCs w:val="28"/>
          <w:lang w:val="uk-UA"/>
        </w:rPr>
        <w:t>2</w:t>
      </w:r>
      <w:r w:rsidRPr="00814B3A">
        <w:rPr>
          <w:rFonts w:ascii="Times New Roman" w:hAnsi="Times New Roman"/>
          <w:sz w:val="28"/>
          <w:szCs w:val="28"/>
          <w:lang w:val="uk-UA"/>
        </w:rPr>
        <w:t xml:space="preserve">, </w:t>
      </w:r>
      <w:r>
        <w:rPr>
          <w:rFonts w:ascii="Times New Roman" w:hAnsi="Times New Roman"/>
          <w:sz w:val="28"/>
          <w:szCs w:val="28"/>
          <w:lang w:val="uk-UA"/>
        </w:rPr>
        <w:t>3</w:t>
      </w:r>
      <w:r w:rsidRPr="00814B3A">
        <w:rPr>
          <w:rFonts w:ascii="Times New Roman" w:hAnsi="Times New Roman"/>
          <w:sz w:val="28"/>
          <w:szCs w:val="28"/>
          <w:lang w:val="uk-UA"/>
        </w:rPr>
        <w:t xml:space="preserve">, </w:t>
      </w:r>
      <w:r>
        <w:rPr>
          <w:rFonts w:ascii="Times New Roman" w:hAnsi="Times New Roman"/>
          <w:sz w:val="28"/>
          <w:szCs w:val="28"/>
          <w:lang w:val="uk-UA"/>
        </w:rPr>
        <w:t>7</w:t>
      </w:r>
      <w:r w:rsidRPr="00814B3A">
        <w:rPr>
          <w:rFonts w:ascii="Times New Roman" w:hAnsi="Times New Roman"/>
          <w:sz w:val="28"/>
          <w:szCs w:val="28"/>
          <w:lang w:val="uk-UA"/>
        </w:rPr>
        <w:t>]. Проте систематичні основи активних методів навчання стали широко розроблятися в другій половині 60-х та на початку</w:t>
      </w:r>
      <w:r>
        <w:rPr>
          <w:rFonts w:ascii="Times New Roman" w:hAnsi="Times New Roman"/>
          <w:sz w:val="28"/>
          <w:szCs w:val="28"/>
          <w:lang w:val="uk-UA"/>
        </w:rPr>
        <w:t xml:space="preserve"> </w:t>
      </w:r>
      <w:r w:rsidRPr="00814B3A">
        <w:rPr>
          <w:rFonts w:ascii="Times New Roman" w:hAnsi="Times New Roman"/>
          <w:sz w:val="28"/>
          <w:szCs w:val="28"/>
          <w:lang w:val="uk-UA"/>
        </w:rPr>
        <w:t>70-х років в дослідженнях психологів</w:t>
      </w:r>
      <w:r>
        <w:rPr>
          <w:rFonts w:ascii="Times New Roman" w:hAnsi="Times New Roman"/>
          <w:sz w:val="28"/>
          <w:szCs w:val="28"/>
          <w:lang w:val="uk-UA"/>
        </w:rPr>
        <w:t xml:space="preserve"> </w:t>
      </w:r>
      <w:r w:rsidRPr="00814B3A">
        <w:rPr>
          <w:rFonts w:ascii="Times New Roman" w:hAnsi="Times New Roman"/>
          <w:sz w:val="28"/>
          <w:szCs w:val="28"/>
          <w:lang w:val="uk-UA"/>
        </w:rPr>
        <w:t>та педагогів з проблемного</w:t>
      </w:r>
      <w:r>
        <w:rPr>
          <w:rFonts w:ascii="Times New Roman" w:hAnsi="Times New Roman"/>
          <w:sz w:val="28"/>
          <w:szCs w:val="28"/>
          <w:lang w:val="uk-UA"/>
        </w:rPr>
        <w:t xml:space="preserve"> </w:t>
      </w:r>
      <w:r w:rsidRPr="00814B3A">
        <w:rPr>
          <w:rFonts w:ascii="Times New Roman" w:hAnsi="Times New Roman"/>
          <w:sz w:val="28"/>
          <w:szCs w:val="28"/>
          <w:lang w:val="uk-UA"/>
        </w:rPr>
        <w:t>навчання.</w:t>
      </w:r>
      <w:r>
        <w:rPr>
          <w:rFonts w:ascii="Times New Roman" w:hAnsi="Times New Roman"/>
          <w:sz w:val="28"/>
          <w:szCs w:val="28"/>
          <w:lang w:val="uk-UA"/>
        </w:rPr>
        <w:t xml:space="preserve"> </w:t>
      </w:r>
      <w:r w:rsidRPr="00814B3A">
        <w:rPr>
          <w:rFonts w:ascii="Times New Roman" w:hAnsi="Times New Roman"/>
          <w:sz w:val="28"/>
          <w:szCs w:val="28"/>
          <w:lang w:val="uk-UA"/>
        </w:rPr>
        <w:t>Значний внесок у розвиток активних методів навчання внесли І.Я. Лернер, А.М. Матюшкін, М.І. Махмутов та ін. [</w:t>
      </w:r>
      <w:r>
        <w:rPr>
          <w:rFonts w:ascii="Times New Roman" w:hAnsi="Times New Roman"/>
          <w:sz w:val="28"/>
          <w:szCs w:val="28"/>
          <w:lang w:val="uk-UA"/>
        </w:rPr>
        <w:t>8</w:t>
      </w:r>
      <w:r w:rsidRPr="00814B3A">
        <w:rPr>
          <w:rFonts w:ascii="Times New Roman" w:hAnsi="Times New Roman"/>
          <w:sz w:val="28"/>
          <w:szCs w:val="28"/>
          <w:lang w:val="uk-UA"/>
        </w:rPr>
        <w:t>, 12, 13]. Велику роль у становленні та розвитку активних методів навчання відіграють роботи А.А.Вербицького, В.І. Лозової, В.Ф. Комарова, А.М. Смолкіна та ін. [</w:t>
      </w:r>
      <w:r>
        <w:rPr>
          <w:rFonts w:ascii="Times New Roman" w:hAnsi="Times New Roman"/>
          <w:sz w:val="28"/>
          <w:szCs w:val="28"/>
          <w:lang w:val="uk-UA"/>
        </w:rPr>
        <w:t>1</w:t>
      </w:r>
      <w:r w:rsidRPr="00814B3A">
        <w:rPr>
          <w:rFonts w:ascii="Times New Roman" w:hAnsi="Times New Roman"/>
          <w:sz w:val="28"/>
          <w:szCs w:val="28"/>
          <w:lang w:val="uk-UA"/>
        </w:rPr>
        <w:t xml:space="preserve">, </w:t>
      </w:r>
      <w:r>
        <w:rPr>
          <w:rFonts w:ascii="Times New Roman" w:hAnsi="Times New Roman"/>
          <w:sz w:val="28"/>
          <w:szCs w:val="28"/>
          <w:lang w:val="uk-UA"/>
        </w:rPr>
        <w:t>9</w:t>
      </w:r>
      <w:r w:rsidRPr="00814B3A">
        <w:rPr>
          <w:rFonts w:ascii="Times New Roman" w:hAnsi="Times New Roman"/>
          <w:sz w:val="28"/>
          <w:szCs w:val="28"/>
          <w:lang w:val="uk-UA"/>
        </w:rPr>
        <w:t>, 6, 1</w:t>
      </w:r>
      <w:r>
        <w:rPr>
          <w:rFonts w:ascii="Times New Roman" w:hAnsi="Times New Roman"/>
          <w:sz w:val="28"/>
          <w:szCs w:val="28"/>
          <w:lang w:val="uk-UA"/>
        </w:rPr>
        <w:t>1</w:t>
      </w:r>
      <w:r w:rsidRPr="00814B3A">
        <w:rPr>
          <w:rFonts w:ascii="Times New Roman" w:hAnsi="Times New Roman"/>
          <w:sz w:val="28"/>
          <w:szCs w:val="28"/>
          <w:lang w:val="uk-UA"/>
        </w:rPr>
        <w:t xml:space="preserve">]. </w:t>
      </w:r>
    </w:p>
    <w:p w:rsidR="00F636FE" w:rsidRPr="00254C76" w:rsidRDefault="00F636FE" w:rsidP="00933FF2">
      <w:pPr>
        <w:pStyle w:val="NoSpacing"/>
        <w:spacing w:line="360" w:lineRule="auto"/>
        <w:ind w:left="-567" w:right="283"/>
        <w:jc w:val="both"/>
        <w:rPr>
          <w:rFonts w:ascii="Times New Roman" w:hAnsi="Times New Roman"/>
          <w:sz w:val="28"/>
          <w:szCs w:val="28"/>
          <w:lang w:eastAsia="ru-RU"/>
        </w:rPr>
      </w:pPr>
      <w:r w:rsidRPr="00254C76">
        <w:rPr>
          <w:rFonts w:ascii="Times New Roman" w:hAnsi="Times New Roman"/>
          <w:sz w:val="28"/>
          <w:szCs w:val="28"/>
          <w:lang w:eastAsia="ru-RU"/>
        </w:rPr>
        <w:t xml:space="preserve">У </w:t>
      </w:r>
      <w:r>
        <w:rPr>
          <w:rFonts w:ascii="Times New Roman" w:hAnsi="Times New Roman"/>
          <w:sz w:val="28"/>
          <w:szCs w:val="28"/>
          <w:lang w:val="uk-UA" w:eastAsia="ru-RU"/>
        </w:rPr>
        <w:t>процесі</w:t>
      </w:r>
      <w:r w:rsidRPr="00254C76">
        <w:rPr>
          <w:rFonts w:ascii="Times New Roman" w:hAnsi="Times New Roman"/>
          <w:sz w:val="28"/>
          <w:szCs w:val="28"/>
          <w:lang w:eastAsia="ru-RU"/>
        </w:rPr>
        <w:t xml:space="preserve"> навчання іноземної мови пізнавальний інтерес проходить у своєму розвитку три етапи. Перший етап характеризується новизною досліджуваного матеріалу, нестійкістю  умінь і навичок, </w:t>
      </w:r>
      <w:r>
        <w:rPr>
          <w:rFonts w:ascii="Times New Roman" w:hAnsi="Times New Roman"/>
          <w:sz w:val="28"/>
          <w:szCs w:val="28"/>
          <w:lang w:val="uk-UA" w:eastAsia="ru-RU"/>
        </w:rPr>
        <w:t xml:space="preserve">що формуються </w:t>
      </w:r>
      <w:r w:rsidRPr="00254C76">
        <w:rPr>
          <w:rFonts w:ascii="Times New Roman" w:hAnsi="Times New Roman"/>
          <w:sz w:val="28"/>
          <w:szCs w:val="28"/>
          <w:lang w:eastAsia="ru-RU"/>
        </w:rPr>
        <w:t>ситуативно</w:t>
      </w:r>
      <w:r>
        <w:rPr>
          <w:rFonts w:ascii="Times New Roman" w:hAnsi="Times New Roman"/>
          <w:sz w:val="28"/>
          <w:szCs w:val="28"/>
          <w:lang w:val="uk-UA" w:eastAsia="ru-RU"/>
        </w:rPr>
        <w:t>ю</w:t>
      </w:r>
      <w:r w:rsidRPr="00254C76">
        <w:rPr>
          <w:rFonts w:ascii="Times New Roman" w:hAnsi="Times New Roman"/>
          <w:sz w:val="28"/>
          <w:szCs w:val="28"/>
          <w:lang w:eastAsia="ru-RU"/>
        </w:rPr>
        <w:t xml:space="preserve"> обумовленістю мовного матеріалу. Підтримання пізнавального інтересу на цьому етапі залежить від творчих можливостей </w:t>
      </w:r>
      <w:r>
        <w:rPr>
          <w:rFonts w:ascii="Times New Roman" w:hAnsi="Times New Roman"/>
          <w:sz w:val="28"/>
          <w:szCs w:val="28"/>
          <w:lang w:val="uk-UA" w:eastAsia="ru-RU"/>
        </w:rPr>
        <w:t>вчителя</w:t>
      </w:r>
      <w:r w:rsidRPr="00254C76">
        <w:rPr>
          <w:rFonts w:ascii="Times New Roman" w:hAnsi="Times New Roman"/>
          <w:sz w:val="28"/>
          <w:szCs w:val="28"/>
          <w:lang w:eastAsia="ru-RU"/>
        </w:rPr>
        <w:t xml:space="preserve">, його вміння пов'язати досліджуваний матеріал з історичною та культурною спадщиною країни досліджуваної мови. Другий етап характеризується появою стійкого інтересу до предметного змісту того чи іншого виду іншомовної мовленнєвої діяльності, а також їх сукупності. Стійкий інтерес формується на базі відповідних мотивів, потреб та активізації методів навчання. Третій етап характеризується включенням пізнавального інтересу до іноземної мови в загальну систему ціннісних орієнтирів особистості, в систему її життєвих планів і цілей. На всіх трьох етапах найбільш ефективним засобом </w:t>
      </w:r>
      <w:r>
        <w:rPr>
          <w:rFonts w:ascii="Times New Roman" w:hAnsi="Times New Roman"/>
          <w:sz w:val="28"/>
          <w:szCs w:val="28"/>
        </w:rPr>
        <w:t xml:space="preserve">Олександр </w:t>
      </w:r>
      <w:r w:rsidRPr="00254C76">
        <w:rPr>
          <w:rFonts w:ascii="Times New Roman" w:hAnsi="Times New Roman"/>
          <w:sz w:val="28"/>
          <w:szCs w:val="28"/>
          <w:lang w:eastAsia="ru-RU"/>
        </w:rPr>
        <w:t>активізації пізнавальної діяльності студентів є новизна і активізація методів нав</w:t>
      </w:r>
      <w:r>
        <w:rPr>
          <w:rFonts w:ascii="Times New Roman" w:hAnsi="Times New Roman"/>
          <w:sz w:val="28"/>
          <w:szCs w:val="28"/>
          <w:lang w:val="uk-UA" w:eastAsia="ru-RU"/>
        </w:rPr>
        <w:t>ч</w:t>
      </w:r>
      <w:r w:rsidRPr="00254C76">
        <w:rPr>
          <w:rFonts w:ascii="Times New Roman" w:hAnsi="Times New Roman"/>
          <w:sz w:val="28"/>
          <w:szCs w:val="28"/>
          <w:lang w:eastAsia="ru-RU"/>
        </w:rPr>
        <w:t>ання.</w:t>
      </w:r>
    </w:p>
    <w:p w:rsidR="00F636FE" w:rsidRPr="00254C76" w:rsidRDefault="00F636FE" w:rsidP="00933FF2">
      <w:pPr>
        <w:pStyle w:val="NoSpacing"/>
        <w:spacing w:line="360" w:lineRule="auto"/>
        <w:ind w:left="-567" w:right="283"/>
        <w:jc w:val="both"/>
        <w:rPr>
          <w:rFonts w:ascii="Times New Roman" w:hAnsi="Times New Roman"/>
          <w:sz w:val="28"/>
          <w:szCs w:val="28"/>
          <w:lang w:eastAsia="ru-RU"/>
        </w:rPr>
      </w:pPr>
      <w:r w:rsidRPr="00254C76">
        <w:rPr>
          <w:rFonts w:ascii="Times New Roman" w:hAnsi="Times New Roman"/>
          <w:sz w:val="28"/>
          <w:szCs w:val="28"/>
          <w:lang w:eastAsia="ru-RU"/>
        </w:rPr>
        <w:t xml:space="preserve">Активні методи навчання </w:t>
      </w:r>
      <w:r>
        <w:rPr>
          <w:rFonts w:ascii="Times New Roman" w:hAnsi="Times New Roman"/>
          <w:sz w:val="28"/>
          <w:szCs w:val="28"/>
          <w:lang w:val="uk-UA" w:eastAsia="ru-RU"/>
        </w:rPr>
        <w:t>мають</w:t>
      </w:r>
      <w:r w:rsidRPr="00254C76">
        <w:rPr>
          <w:rFonts w:ascii="Times New Roman" w:hAnsi="Times New Roman"/>
          <w:sz w:val="28"/>
          <w:szCs w:val="28"/>
          <w:lang w:eastAsia="ru-RU"/>
        </w:rPr>
        <w:t xml:space="preserve"> наступн</w:t>
      </w:r>
      <w:r>
        <w:rPr>
          <w:rFonts w:ascii="Times New Roman" w:hAnsi="Times New Roman"/>
          <w:sz w:val="28"/>
          <w:szCs w:val="28"/>
          <w:lang w:val="uk-UA" w:eastAsia="ru-RU"/>
        </w:rPr>
        <w:t>і</w:t>
      </w:r>
      <w:r w:rsidRPr="00254C76">
        <w:rPr>
          <w:rFonts w:ascii="Times New Roman" w:hAnsi="Times New Roman"/>
          <w:sz w:val="28"/>
          <w:szCs w:val="28"/>
          <w:lang w:eastAsia="ru-RU"/>
        </w:rPr>
        <w:t xml:space="preserve"> особливост</w:t>
      </w:r>
      <w:r>
        <w:rPr>
          <w:rFonts w:ascii="Times New Roman" w:hAnsi="Times New Roman"/>
          <w:sz w:val="28"/>
          <w:szCs w:val="28"/>
          <w:lang w:val="uk-UA" w:eastAsia="ru-RU"/>
        </w:rPr>
        <w:t>і</w:t>
      </w:r>
      <w:r w:rsidRPr="00254C76">
        <w:rPr>
          <w:rFonts w:ascii="Times New Roman" w:hAnsi="Times New Roman"/>
          <w:sz w:val="28"/>
          <w:szCs w:val="28"/>
          <w:lang w:eastAsia="ru-RU"/>
        </w:rPr>
        <w:t>:</w:t>
      </w:r>
    </w:p>
    <w:p w:rsidR="00F636FE" w:rsidRPr="00254C76" w:rsidRDefault="00F636FE" w:rsidP="00933FF2">
      <w:pPr>
        <w:pStyle w:val="NoSpacing"/>
        <w:spacing w:line="360" w:lineRule="auto"/>
        <w:ind w:left="-567" w:right="283"/>
        <w:jc w:val="both"/>
        <w:rPr>
          <w:rFonts w:ascii="Times New Roman" w:hAnsi="Times New Roman"/>
          <w:sz w:val="28"/>
          <w:szCs w:val="28"/>
          <w:lang w:eastAsia="ru-RU"/>
        </w:rPr>
      </w:pPr>
      <w:r w:rsidRPr="00254C76">
        <w:rPr>
          <w:rFonts w:ascii="Times New Roman" w:hAnsi="Times New Roman"/>
          <w:sz w:val="28"/>
          <w:szCs w:val="28"/>
          <w:lang w:eastAsia="ru-RU"/>
        </w:rPr>
        <w:t xml:space="preserve">- </w:t>
      </w:r>
      <w:r>
        <w:rPr>
          <w:rFonts w:ascii="Times New Roman" w:hAnsi="Times New Roman"/>
          <w:sz w:val="28"/>
          <w:szCs w:val="28"/>
          <w:lang w:val="uk-UA" w:eastAsia="ru-RU"/>
        </w:rPr>
        <w:t>в</w:t>
      </w:r>
      <w:r w:rsidRPr="00254C76">
        <w:rPr>
          <w:rFonts w:ascii="Times New Roman" w:hAnsi="Times New Roman"/>
          <w:sz w:val="28"/>
          <w:szCs w:val="28"/>
          <w:lang w:eastAsia="ru-RU"/>
        </w:rPr>
        <w:t>ища ступінь свідомості в активізації мислення, сприйняття і поведінки учнів;</w:t>
      </w:r>
    </w:p>
    <w:p w:rsidR="00F636FE" w:rsidRPr="00254C76" w:rsidRDefault="00F636FE" w:rsidP="00933FF2">
      <w:pPr>
        <w:pStyle w:val="NoSpacing"/>
        <w:spacing w:line="360" w:lineRule="auto"/>
        <w:ind w:left="-567" w:right="283"/>
        <w:jc w:val="both"/>
        <w:rPr>
          <w:rFonts w:ascii="Times New Roman" w:hAnsi="Times New Roman"/>
          <w:sz w:val="28"/>
          <w:szCs w:val="28"/>
          <w:lang w:eastAsia="ru-RU"/>
        </w:rPr>
      </w:pPr>
      <w:r w:rsidRPr="00254C76">
        <w:rPr>
          <w:rFonts w:ascii="Times New Roman" w:hAnsi="Times New Roman"/>
          <w:sz w:val="28"/>
          <w:szCs w:val="28"/>
          <w:lang w:eastAsia="ru-RU"/>
        </w:rPr>
        <w:t xml:space="preserve">- </w:t>
      </w:r>
      <w:r>
        <w:rPr>
          <w:rFonts w:ascii="Times New Roman" w:hAnsi="Times New Roman"/>
          <w:sz w:val="28"/>
          <w:szCs w:val="28"/>
          <w:lang w:val="uk-UA" w:eastAsia="ru-RU"/>
        </w:rPr>
        <w:t>в</w:t>
      </w:r>
      <w:r w:rsidRPr="00254C76">
        <w:rPr>
          <w:rFonts w:ascii="Times New Roman" w:hAnsi="Times New Roman"/>
          <w:sz w:val="28"/>
          <w:szCs w:val="28"/>
          <w:lang w:eastAsia="ru-RU"/>
        </w:rPr>
        <w:t xml:space="preserve">исокий ступінь залученості </w:t>
      </w:r>
      <w:r>
        <w:rPr>
          <w:rFonts w:ascii="Times New Roman" w:hAnsi="Times New Roman"/>
          <w:sz w:val="28"/>
          <w:szCs w:val="28"/>
          <w:lang w:val="uk-UA" w:eastAsia="ru-RU"/>
        </w:rPr>
        <w:t>до</w:t>
      </w:r>
      <w:r w:rsidRPr="00254C76">
        <w:rPr>
          <w:rFonts w:ascii="Times New Roman" w:hAnsi="Times New Roman"/>
          <w:sz w:val="28"/>
          <w:szCs w:val="28"/>
          <w:lang w:eastAsia="ru-RU"/>
        </w:rPr>
        <w:t xml:space="preserve"> процес</w:t>
      </w:r>
      <w:r>
        <w:rPr>
          <w:rFonts w:ascii="Times New Roman" w:hAnsi="Times New Roman"/>
          <w:sz w:val="28"/>
          <w:szCs w:val="28"/>
          <w:lang w:val="uk-UA" w:eastAsia="ru-RU"/>
        </w:rPr>
        <w:t>у</w:t>
      </w:r>
      <w:r w:rsidRPr="00254C76">
        <w:rPr>
          <w:rFonts w:ascii="Times New Roman" w:hAnsi="Times New Roman"/>
          <w:sz w:val="28"/>
          <w:szCs w:val="28"/>
          <w:lang w:eastAsia="ru-RU"/>
        </w:rPr>
        <w:t xml:space="preserve"> навчання і обов'язковість взаємодії між собою;</w:t>
      </w:r>
    </w:p>
    <w:p w:rsidR="00F636FE" w:rsidRPr="00254C76" w:rsidRDefault="00F636FE" w:rsidP="00933FF2">
      <w:pPr>
        <w:pStyle w:val="NoSpacing"/>
        <w:spacing w:line="360" w:lineRule="auto"/>
        <w:ind w:left="-567" w:right="283"/>
        <w:jc w:val="both"/>
        <w:rPr>
          <w:rFonts w:ascii="Times New Roman" w:hAnsi="Times New Roman"/>
          <w:sz w:val="28"/>
          <w:szCs w:val="28"/>
          <w:lang w:eastAsia="ru-RU"/>
        </w:rPr>
      </w:pPr>
      <w:r w:rsidRPr="00254C76">
        <w:rPr>
          <w:rFonts w:ascii="Times New Roman" w:hAnsi="Times New Roman"/>
          <w:sz w:val="28"/>
          <w:szCs w:val="28"/>
          <w:lang w:eastAsia="ru-RU"/>
        </w:rPr>
        <w:t xml:space="preserve">- </w:t>
      </w:r>
      <w:r>
        <w:rPr>
          <w:rFonts w:ascii="Times New Roman" w:hAnsi="Times New Roman"/>
          <w:sz w:val="28"/>
          <w:szCs w:val="28"/>
          <w:lang w:val="uk-UA" w:eastAsia="ru-RU"/>
        </w:rPr>
        <w:t>в</w:t>
      </w:r>
      <w:r w:rsidRPr="00254C76">
        <w:rPr>
          <w:rFonts w:ascii="Times New Roman" w:hAnsi="Times New Roman"/>
          <w:sz w:val="28"/>
          <w:szCs w:val="28"/>
          <w:lang w:eastAsia="ru-RU"/>
        </w:rPr>
        <w:t>исокий рівень мотивації і творчості в навчанні;</w:t>
      </w:r>
    </w:p>
    <w:p w:rsidR="00F636FE" w:rsidRPr="0003477E" w:rsidRDefault="00F636FE" w:rsidP="00933FF2">
      <w:pPr>
        <w:pStyle w:val="NoSpacing"/>
        <w:spacing w:line="360" w:lineRule="auto"/>
        <w:ind w:left="-567" w:right="283"/>
        <w:jc w:val="both"/>
        <w:rPr>
          <w:rFonts w:ascii="Times New Roman" w:hAnsi="Times New Roman"/>
          <w:sz w:val="28"/>
          <w:szCs w:val="28"/>
          <w:lang w:val="uk-UA" w:eastAsia="ru-RU"/>
        </w:rPr>
      </w:pPr>
      <w:r w:rsidRPr="00254C76">
        <w:rPr>
          <w:rFonts w:ascii="Times New Roman" w:hAnsi="Times New Roman"/>
          <w:sz w:val="28"/>
          <w:szCs w:val="28"/>
          <w:lang w:eastAsia="ru-RU"/>
        </w:rPr>
        <w:t xml:space="preserve">- </w:t>
      </w:r>
      <w:r>
        <w:rPr>
          <w:rFonts w:ascii="Times New Roman" w:hAnsi="Times New Roman"/>
          <w:sz w:val="28"/>
          <w:szCs w:val="28"/>
          <w:lang w:val="uk-UA" w:eastAsia="ru-RU"/>
        </w:rPr>
        <w:t>е</w:t>
      </w:r>
      <w:r w:rsidRPr="00254C76">
        <w:rPr>
          <w:rFonts w:ascii="Times New Roman" w:hAnsi="Times New Roman"/>
          <w:sz w:val="28"/>
          <w:szCs w:val="28"/>
          <w:lang w:eastAsia="ru-RU"/>
        </w:rPr>
        <w:t xml:space="preserve">фективність розвитку професійно-прикладних навичок і вмінь у стислі терміни </w:t>
      </w:r>
      <w:r w:rsidRPr="00814B3A">
        <w:rPr>
          <w:rFonts w:ascii="Times New Roman" w:hAnsi="Times New Roman"/>
          <w:sz w:val="28"/>
          <w:szCs w:val="28"/>
          <w:lang w:val="uk-UA"/>
        </w:rPr>
        <w:t>[</w:t>
      </w:r>
      <w:r>
        <w:rPr>
          <w:rFonts w:ascii="Times New Roman" w:hAnsi="Times New Roman"/>
          <w:sz w:val="28"/>
          <w:szCs w:val="28"/>
          <w:lang w:val="uk-UA"/>
        </w:rPr>
        <w:t>1, с. 41-48</w:t>
      </w:r>
      <w:r w:rsidRPr="00814B3A">
        <w:rPr>
          <w:rFonts w:ascii="Times New Roman" w:hAnsi="Times New Roman"/>
          <w:sz w:val="28"/>
          <w:szCs w:val="28"/>
          <w:lang w:val="uk-UA"/>
        </w:rPr>
        <w:t>].</w:t>
      </w:r>
      <w:r w:rsidRPr="00254C76">
        <w:rPr>
          <w:rFonts w:ascii="Times New Roman" w:hAnsi="Times New Roman"/>
          <w:sz w:val="28"/>
          <w:szCs w:val="28"/>
          <w:lang w:eastAsia="ru-RU"/>
        </w:rPr>
        <w:t xml:space="preserve"> </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bookmarkStart w:id="0" w:name="_GoBack"/>
      <w:bookmarkEnd w:id="0"/>
      <w:r w:rsidRPr="00CA14AB">
        <w:rPr>
          <w:rFonts w:ascii="Times New Roman" w:hAnsi="Times New Roman"/>
          <w:sz w:val="28"/>
          <w:szCs w:val="28"/>
          <w:lang w:val="uk-UA"/>
        </w:rPr>
        <w:t xml:space="preserve">Розглянемо класифікацію методів активного навчання </w:t>
      </w:r>
      <w:r>
        <w:rPr>
          <w:rFonts w:ascii="Times New Roman" w:hAnsi="Times New Roman"/>
          <w:sz w:val="28"/>
          <w:szCs w:val="28"/>
          <w:lang w:val="uk-UA"/>
        </w:rPr>
        <w:t>запропоновану Смолкіним  А.М.</w:t>
      </w:r>
      <w:r w:rsidRPr="00CA14AB">
        <w:rPr>
          <w:rFonts w:ascii="Times New Roman" w:hAnsi="Times New Roman"/>
          <w:sz w:val="28"/>
          <w:szCs w:val="28"/>
          <w:lang w:val="uk-UA"/>
        </w:rPr>
        <w:t xml:space="preserve">. Він розрізняє імітаційні методи активного навчання, тобто форми проведення занять, в яких навчально-пізнавальна діяльність побудована на імітації діяльності. Всі інші </w:t>
      </w:r>
      <w:r>
        <w:rPr>
          <w:rFonts w:ascii="Times New Roman" w:hAnsi="Times New Roman"/>
          <w:sz w:val="28"/>
          <w:szCs w:val="28"/>
          <w:lang w:val="uk-UA"/>
        </w:rPr>
        <w:t>відносяться</w:t>
      </w:r>
      <w:r w:rsidRPr="00CA14AB">
        <w:rPr>
          <w:rFonts w:ascii="Times New Roman" w:hAnsi="Times New Roman"/>
          <w:sz w:val="28"/>
          <w:szCs w:val="28"/>
          <w:lang w:val="uk-UA"/>
        </w:rPr>
        <w:t xml:space="preserve"> до не імітац</w:t>
      </w:r>
      <w:r>
        <w:rPr>
          <w:rFonts w:ascii="Times New Roman" w:hAnsi="Times New Roman"/>
          <w:sz w:val="28"/>
          <w:szCs w:val="28"/>
          <w:lang w:val="uk-UA"/>
        </w:rPr>
        <w:t xml:space="preserve">ійних. </w:t>
      </w:r>
      <w:r w:rsidRPr="00CA14AB">
        <w:rPr>
          <w:rFonts w:ascii="Times New Roman" w:hAnsi="Times New Roman"/>
          <w:sz w:val="28"/>
          <w:szCs w:val="28"/>
          <w:lang w:val="uk-UA"/>
        </w:rPr>
        <w:t>Імітаційні методи діляться на ігрові та неігрові залежно від прийнятих студентами умов, виконуваних ними ролей, взаємин між ролями, встановлюваних правил, наявності елементів змагальності при виконанні завдань.</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 xml:space="preserve">До ігрових </w:t>
      </w:r>
      <w:r>
        <w:rPr>
          <w:rFonts w:ascii="Times New Roman" w:hAnsi="Times New Roman"/>
          <w:sz w:val="28"/>
          <w:szCs w:val="28"/>
          <w:lang w:val="uk-UA"/>
        </w:rPr>
        <w:t>відноситься</w:t>
      </w:r>
      <w:r w:rsidRPr="00CA14AB">
        <w:rPr>
          <w:rFonts w:ascii="Times New Roman" w:hAnsi="Times New Roman"/>
          <w:sz w:val="28"/>
          <w:szCs w:val="28"/>
          <w:lang w:val="uk-UA"/>
        </w:rPr>
        <w:t xml:space="preserve"> проведення ділових ігор, ігрового проектування і т. </w:t>
      </w:r>
      <w:r>
        <w:rPr>
          <w:rFonts w:ascii="Times New Roman" w:hAnsi="Times New Roman"/>
          <w:sz w:val="28"/>
          <w:szCs w:val="28"/>
          <w:lang w:val="uk-UA"/>
        </w:rPr>
        <w:t>д</w:t>
      </w:r>
      <w:r w:rsidRPr="00CA14AB">
        <w:rPr>
          <w:rFonts w:ascii="Times New Roman" w:hAnsi="Times New Roman"/>
          <w:sz w:val="28"/>
          <w:szCs w:val="28"/>
          <w:lang w:val="uk-UA"/>
        </w:rPr>
        <w:t xml:space="preserve">., </w:t>
      </w:r>
      <w:r>
        <w:rPr>
          <w:rFonts w:ascii="Times New Roman" w:hAnsi="Times New Roman"/>
          <w:sz w:val="28"/>
          <w:szCs w:val="28"/>
          <w:lang w:val="uk-UA"/>
        </w:rPr>
        <w:t>а</w:t>
      </w:r>
      <w:r w:rsidRPr="00CA14AB">
        <w:rPr>
          <w:rFonts w:ascii="Times New Roman" w:hAnsi="Times New Roman"/>
          <w:sz w:val="28"/>
          <w:szCs w:val="28"/>
          <w:lang w:val="uk-UA"/>
        </w:rPr>
        <w:t xml:space="preserve"> до неігрових - аналіз конкретних ситуацій, рішення ситуаційних завдань та інші.</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Методи активного навчання можуть використовуватися на різних етапах навчального процесу:</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1 етап - первинне оволодіння знаннями. Це можуть бути проблемн</w:t>
      </w:r>
      <w:r>
        <w:rPr>
          <w:rFonts w:ascii="Times New Roman" w:hAnsi="Times New Roman"/>
          <w:sz w:val="28"/>
          <w:szCs w:val="28"/>
          <w:lang w:val="uk-UA"/>
        </w:rPr>
        <w:t>а</w:t>
      </w:r>
      <w:r w:rsidRPr="00CA14AB">
        <w:rPr>
          <w:rFonts w:ascii="Times New Roman" w:hAnsi="Times New Roman"/>
          <w:sz w:val="28"/>
          <w:szCs w:val="28"/>
          <w:lang w:val="uk-UA"/>
        </w:rPr>
        <w:t xml:space="preserve"> лекція, евристична бесіда, навчальна дискусія і т.д.</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2 етап - контроль знань (закріплення), можуть бути використані такі методи</w:t>
      </w:r>
      <w:r>
        <w:rPr>
          <w:rFonts w:ascii="Times New Roman" w:hAnsi="Times New Roman"/>
          <w:sz w:val="28"/>
          <w:szCs w:val="28"/>
          <w:lang w:val="uk-UA"/>
        </w:rPr>
        <w:t>,</w:t>
      </w:r>
      <w:r w:rsidRPr="00CA14AB">
        <w:rPr>
          <w:rFonts w:ascii="Times New Roman" w:hAnsi="Times New Roman"/>
          <w:sz w:val="28"/>
          <w:szCs w:val="28"/>
          <w:lang w:val="uk-UA"/>
        </w:rPr>
        <w:t xml:space="preserve"> як колективна розумова діяльність, тестування і т.д.</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3 етап - формування професійних умінь, навичок на основі знань і розвиток творчих здібностей, можливе використання модельованого навчання, ігрові та неігрові методи.</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 xml:space="preserve">Застосування тих чи інших методів не є самоціллю. Тому для </w:t>
      </w:r>
      <w:r>
        <w:rPr>
          <w:rFonts w:ascii="Times New Roman" w:hAnsi="Times New Roman"/>
          <w:sz w:val="28"/>
          <w:szCs w:val="28"/>
          <w:lang w:val="uk-UA"/>
        </w:rPr>
        <w:t>вчителя</w:t>
      </w:r>
      <w:r w:rsidRPr="00CA14AB">
        <w:rPr>
          <w:rFonts w:ascii="Times New Roman" w:hAnsi="Times New Roman"/>
          <w:sz w:val="28"/>
          <w:szCs w:val="28"/>
          <w:lang w:val="uk-UA"/>
        </w:rPr>
        <w:t xml:space="preserve"> будь-яка класифікація має практичний сенс в тій мірі, в якій допомагає йому здійснювати цілеспрямований вибір відповідного методу навчання або їх поєднання для вирішення конкретних дидактичних завдань. Тому дана класифікація пропонує розглядати активні методи навчання за їх призначенням у навчальному процесі.</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Але також слід зазначити, що більшість активних методів навчання має багатофункціональне значення в навчальному процесі. Так, наприклад; розбір конкретної ситуації можна використовувати для вирішення трьох дидактичних завдань: закріплення нових знань; вдосконалення вже отриманих професійних умінь; активізація обміну знаннями та досвіду.</w:t>
      </w:r>
      <w:r>
        <w:rPr>
          <w:rFonts w:ascii="Times New Roman" w:hAnsi="Times New Roman"/>
          <w:sz w:val="28"/>
          <w:szCs w:val="28"/>
          <w:lang w:val="uk-UA"/>
        </w:rPr>
        <w:t xml:space="preserve"> </w:t>
      </w:r>
      <w:r w:rsidRPr="00814B3A">
        <w:rPr>
          <w:rFonts w:ascii="Times New Roman" w:hAnsi="Times New Roman"/>
          <w:sz w:val="28"/>
          <w:szCs w:val="28"/>
          <w:lang w:val="uk-UA"/>
        </w:rPr>
        <w:t>[</w:t>
      </w:r>
      <w:r>
        <w:rPr>
          <w:rFonts w:ascii="Times New Roman" w:hAnsi="Times New Roman"/>
          <w:sz w:val="28"/>
          <w:szCs w:val="28"/>
          <w:lang w:val="uk-UA"/>
        </w:rPr>
        <w:t>11, с. 30 – 32</w:t>
      </w:r>
      <w:r w:rsidRPr="00814B3A">
        <w:rPr>
          <w:rFonts w:ascii="Times New Roman" w:hAnsi="Times New Roman"/>
          <w:sz w:val="28"/>
          <w:szCs w:val="28"/>
          <w:lang w:val="uk-UA"/>
        </w:rPr>
        <w:t>].</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Розглянемо докладніше деякі методи:</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Pr>
          <w:rFonts w:ascii="Times New Roman" w:hAnsi="Times New Roman"/>
          <w:sz w:val="28"/>
          <w:szCs w:val="28"/>
          <w:lang w:val="uk-UA"/>
        </w:rPr>
        <w:t>П</w:t>
      </w:r>
      <w:r w:rsidRPr="00CA14AB">
        <w:rPr>
          <w:rFonts w:ascii="Times New Roman" w:hAnsi="Times New Roman"/>
          <w:sz w:val="28"/>
          <w:szCs w:val="28"/>
          <w:lang w:val="uk-UA"/>
        </w:rPr>
        <w:t>роблемна лекція</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Відрізняється від звичайної тим, що починається з постановки проблеми, яку в ході виклад</w:t>
      </w:r>
      <w:r>
        <w:rPr>
          <w:rFonts w:ascii="Times New Roman" w:hAnsi="Times New Roman"/>
          <w:sz w:val="28"/>
          <w:szCs w:val="28"/>
          <w:lang w:val="uk-UA"/>
        </w:rPr>
        <w:t>ення</w:t>
      </w:r>
      <w:r w:rsidRPr="00CA14AB">
        <w:rPr>
          <w:rFonts w:ascii="Times New Roman" w:hAnsi="Times New Roman"/>
          <w:sz w:val="28"/>
          <w:szCs w:val="28"/>
          <w:lang w:val="uk-UA"/>
        </w:rPr>
        <w:t xml:space="preserve"> навчального матеріалу </w:t>
      </w:r>
      <w:r>
        <w:rPr>
          <w:rFonts w:ascii="Times New Roman" w:hAnsi="Times New Roman"/>
          <w:sz w:val="28"/>
          <w:szCs w:val="28"/>
          <w:lang w:val="uk-UA"/>
        </w:rPr>
        <w:t>вчитель</w:t>
      </w:r>
      <w:r w:rsidRPr="00CA14AB">
        <w:rPr>
          <w:rFonts w:ascii="Times New Roman" w:hAnsi="Times New Roman"/>
          <w:sz w:val="28"/>
          <w:szCs w:val="28"/>
          <w:lang w:val="uk-UA"/>
        </w:rPr>
        <w:t xml:space="preserve"> послідовно і логічно вирішує або розкриває шляхи її вирішення. Постановка проблеми спонукає </w:t>
      </w:r>
      <w:r>
        <w:rPr>
          <w:rFonts w:ascii="Times New Roman" w:hAnsi="Times New Roman"/>
          <w:sz w:val="28"/>
          <w:szCs w:val="28"/>
          <w:lang w:val="uk-UA"/>
        </w:rPr>
        <w:t>учнів</w:t>
      </w:r>
      <w:r w:rsidRPr="00CA14AB">
        <w:rPr>
          <w:rFonts w:ascii="Times New Roman" w:hAnsi="Times New Roman"/>
          <w:sz w:val="28"/>
          <w:szCs w:val="28"/>
          <w:lang w:val="uk-UA"/>
        </w:rPr>
        <w:t xml:space="preserve"> до роботи думки, до спроби самостійно відповісти на поставлене запитання, викликає інтерес до виклада</w:t>
      </w:r>
      <w:r>
        <w:rPr>
          <w:rFonts w:ascii="Times New Roman" w:hAnsi="Times New Roman"/>
          <w:sz w:val="28"/>
          <w:szCs w:val="28"/>
          <w:lang w:val="uk-UA"/>
        </w:rPr>
        <w:t>ння</w:t>
      </w:r>
      <w:r w:rsidRPr="00CA14AB">
        <w:rPr>
          <w:rFonts w:ascii="Times New Roman" w:hAnsi="Times New Roman"/>
          <w:sz w:val="28"/>
          <w:szCs w:val="28"/>
          <w:lang w:val="uk-UA"/>
        </w:rPr>
        <w:t xml:space="preserve"> матеріалу, привертає увагу слухачів.</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Pr>
          <w:rFonts w:ascii="Times New Roman" w:hAnsi="Times New Roman"/>
          <w:sz w:val="28"/>
          <w:szCs w:val="28"/>
          <w:lang w:val="uk-UA"/>
        </w:rPr>
        <w:t>Е</w:t>
      </w:r>
      <w:r w:rsidRPr="00CA14AB">
        <w:rPr>
          <w:rFonts w:ascii="Times New Roman" w:hAnsi="Times New Roman"/>
          <w:sz w:val="28"/>
          <w:szCs w:val="28"/>
          <w:lang w:val="uk-UA"/>
        </w:rPr>
        <w:t>вристична бесіда</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 xml:space="preserve">(від лат. еврика - відкриття) являє собою ряд питань викладача, </w:t>
      </w:r>
      <w:r>
        <w:rPr>
          <w:rFonts w:ascii="Times New Roman" w:hAnsi="Times New Roman"/>
          <w:sz w:val="28"/>
          <w:szCs w:val="28"/>
          <w:lang w:val="uk-UA"/>
        </w:rPr>
        <w:t>спрямованих</w:t>
      </w:r>
      <w:r w:rsidRPr="00CA14AB">
        <w:rPr>
          <w:rFonts w:ascii="Times New Roman" w:hAnsi="Times New Roman"/>
          <w:sz w:val="28"/>
          <w:szCs w:val="28"/>
          <w:lang w:val="uk-UA"/>
        </w:rPr>
        <w:t xml:space="preserve"> </w:t>
      </w:r>
      <w:r>
        <w:rPr>
          <w:rFonts w:ascii="Times New Roman" w:hAnsi="Times New Roman"/>
          <w:sz w:val="28"/>
          <w:szCs w:val="28"/>
          <w:lang w:val="uk-UA"/>
        </w:rPr>
        <w:t xml:space="preserve">на виявлення </w:t>
      </w:r>
      <w:r w:rsidRPr="00CA14AB">
        <w:rPr>
          <w:rFonts w:ascii="Times New Roman" w:hAnsi="Times New Roman"/>
          <w:sz w:val="28"/>
          <w:szCs w:val="28"/>
          <w:lang w:val="uk-UA"/>
        </w:rPr>
        <w:t>дум</w:t>
      </w:r>
      <w:r>
        <w:rPr>
          <w:rFonts w:ascii="Times New Roman" w:hAnsi="Times New Roman"/>
          <w:sz w:val="28"/>
          <w:szCs w:val="28"/>
          <w:lang w:val="uk-UA"/>
        </w:rPr>
        <w:t>ок</w:t>
      </w:r>
      <w:r w:rsidRPr="00CA14AB">
        <w:rPr>
          <w:rFonts w:ascii="Times New Roman" w:hAnsi="Times New Roman"/>
          <w:sz w:val="28"/>
          <w:szCs w:val="28"/>
          <w:lang w:val="uk-UA"/>
        </w:rPr>
        <w:t xml:space="preserve"> і відповід</w:t>
      </w:r>
      <w:r>
        <w:rPr>
          <w:rFonts w:ascii="Times New Roman" w:hAnsi="Times New Roman"/>
          <w:sz w:val="28"/>
          <w:szCs w:val="28"/>
          <w:lang w:val="uk-UA"/>
        </w:rPr>
        <w:t>ей</w:t>
      </w:r>
      <w:r w:rsidRPr="00CA14AB">
        <w:rPr>
          <w:rFonts w:ascii="Times New Roman" w:hAnsi="Times New Roman"/>
          <w:sz w:val="28"/>
          <w:szCs w:val="28"/>
          <w:lang w:val="uk-UA"/>
        </w:rPr>
        <w:t xml:space="preserve"> учнів. Успіх бесіди залежить від </w:t>
      </w:r>
      <w:r>
        <w:rPr>
          <w:rFonts w:ascii="Times New Roman" w:hAnsi="Times New Roman"/>
          <w:sz w:val="28"/>
          <w:szCs w:val="28"/>
          <w:lang w:val="uk-UA"/>
        </w:rPr>
        <w:t>правильної</w:t>
      </w:r>
      <w:r w:rsidRPr="00CA14AB">
        <w:rPr>
          <w:rFonts w:ascii="Times New Roman" w:hAnsi="Times New Roman"/>
          <w:sz w:val="28"/>
          <w:szCs w:val="28"/>
          <w:lang w:val="uk-UA"/>
        </w:rPr>
        <w:t xml:space="preserve"> постановки серії питань і </w:t>
      </w:r>
      <w:r>
        <w:rPr>
          <w:rFonts w:ascii="Times New Roman" w:hAnsi="Times New Roman"/>
          <w:sz w:val="28"/>
          <w:szCs w:val="28"/>
          <w:lang w:val="uk-UA"/>
        </w:rPr>
        <w:t>вміння</w:t>
      </w:r>
      <w:r w:rsidRPr="00CA14AB">
        <w:rPr>
          <w:rFonts w:ascii="Times New Roman" w:hAnsi="Times New Roman"/>
          <w:sz w:val="28"/>
          <w:szCs w:val="28"/>
          <w:lang w:val="uk-UA"/>
        </w:rPr>
        <w:t xml:space="preserve"> передбача</w:t>
      </w:r>
      <w:r>
        <w:rPr>
          <w:rFonts w:ascii="Times New Roman" w:hAnsi="Times New Roman"/>
          <w:sz w:val="28"/>
          <w:szCs w:val="28"/>
          <w:lang w:val="uk-UA"/>
        </w:rPr>
        <w:t>ти</w:t>
      </w:r>
      <w:r w:rsidRPr="00CA14AB">
        <w:rPr>
          <w:rFonts w:ascii="Times New Roman" w:hAnsi="Times New Roman"/>
          <w:sz w:val="28"/>
          <w:szCs w:val="28"/>
          <w:lang w:val="uk-UA"/>
        </w:rPr>
        <w:t xml:space="preserve"> відповід</w:t>
      </w:r>
      <w:r>
        <w:rPr>
          <w:rFonts w:ascii="Times New Roman" w:hAnsi="Times New Roman"/>
          <w:sz w:val="28"/>
          <w:szCs w:val="28"/>
          <w:lang w:val="uk-UA"/>
        </w:rPr>
        <w:t>і</w:t>
      </w:r>
      <w:r w:rsidRPr="00CA14AB">
        <w:rPr>
          <w:rFonts w:ascii="Times New Roman" w:hAnsi="Times New Roman"/>
          <w:sz w:val="28"/>
          <w:szCs w:val="28"/>
          <w:lang w:val="uk-UA"/>
        </w:rPr>
        <w:t xml:space="preserve"> учнів. Бесіда може починатися з повідомлення фактів, опису явищ, подій, демонстрації фрагментів кінофільмів, що показують проблемні ситуації, які необхідно вирішити.</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У ході евристичної бесіди викладач шляхом вміло поставлених питань змушує студентів на основі наявних знань, спостережень, життєвого досвіду, логічних міркувань формулювати нові поняття, висновки, правила. Учнів самі «роблять відкриття», отримують нові знання, що приносить їм творчу радість і стимулює їх пізнавальну активність.</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Навчальна дискусія.</w:t>
      </w:r>
    </w:p>
    <w:p w:rsidR="00F636FE" w:rsidRPr="00CA14AB" w:rsidRDefault="00F636FE" w:rsidP="001B6CE4">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 xml:space="preserve">Навчальна дискусія </w:t>
      </w:r>
      <w:r>
        <w:rPr>
          <w:rFonts w:ascii="Times New Roman" w:hAnsi="Times New Roman"/>
          <w:sz w:val="28"/>
          <w:szCs w:val="28"/>
          <w:lang w:val="uk-UA"/>
        </w:rPr>
        <w:t xml:space="preserve">є </w:t>
      </w:r>
      <w:r w:rsidRPr="00CA14AB">
        <w:rPr>
          <w:rFonts w:ascii="Times New Roman" w:hAnsi="Times New Roman"/>
          <w:sz w:val="28"/>
          <w:szCs w:val="28"/>
          <w:lang w:val="uk-UA"/>
        </w:rPr>
        <w:t>організаційно складн</w:t>
      </w:r>
      <w:r>
        <w:rPr>
          <w:rFonts w:ascii="Times New Roman" w:hAnsi="Times New Roman"/>
          <w:sz w:val="28"/>
          <w:szCs w:val="28"/>
          <w:lang w:val="uk-UA"/>
        </w:rPr>
        <w:t>ою</w:t>
      </w:r>
      <w:r w:rsidRPr="00CA14AB">
        <w:rPr>
          <w:rFonts w:ascii="Times New Roman" w:hAnsi="Times New Roman"/>
          <w:sz w:val="28"/>
          <w:szCs w:val="28"/>
          <w:lang w:val="uk-UA"/>
        </w:rPr>
        <w:t xml:space="preserve"> форм</w:t>
      </w:r>
      <w:r>
        <w:rPr>
          <w:rFonts w:ascii="Times New Roman" w:hAnsi="Times New Roman"/>
          <w:sz w:val="28"/>
          <w:szCs w:val="28"/>
          <w:lang w:val="uk-UA"/>
        </w:rPr>
        <w:t>ою</w:t>
      </w:r>
      <w:r w:rsidRPr="00CA14AB">
        <w:rPr>
          <w:rFonts w:ascii="Times New Roman" w:hAnsi="Times New Roman"/>
          <w:sz w:val="28"/>
          <w:szCs w:val="28"/>
          <w:lang w:val="uk-UA"/>
        </w:rPr>
        <w:t xml:space="preserve"> роботи. Вона вимагає певної підготовленості учнів - вміння вести обговорення, достатнього кругозору, запасу знань і уявлень.</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 xml:space="preserve">Суть її полягає в тому, що викладач викладає дві різні точки зору, що стосуються однієї і тієї ж проблеми, і пропонує учням вибрати і обґрунтувати свою позицію. </w:t>
      </w:r>
      <w:r>
        <w:rPr>
          <w:rFonts w:ascii="Times New Roman" w:hAnsi="Times New Roman"/>
          <w:sz w:val="28"/>
          <w:szCs w:val="28"/>
          <w:lang w:val="uk-UA"/>
        </w:rPr>
        <w:t>Педагог</w:t>
      </w:r>
      <w:r w:rsidRPr="00CA14AB">
        <w:rPr>
          <w:rFonts w:ascii="Times New Roman" w:hAnsi="Times New Roman"/>
          <w:sz w:val="28"/>
          <w:szCs w:val="28"/>
          <w:lang w:val="uk-UA"/>
        </w:rPr>
        <w:t xml:space="preserve"> підтримує дискусію, розкриваючи, уточнюючи аргументи суперечки, вводячи додаткові питання, оскільки завдання учасників дискусії полягає не тільки в тому, щоб відстояти свою точку зору, але і спростувати протилежну. Виявлення позицій учнів, їх правильних і помилкових суджень дає можливість більш обґрунтовано і переконливо затвердити в їхній свідомості основні теоретичні положення й висновки.</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Для дискусії вибирають такі питання, в яких наявність двох точок зору може бути природн</w:t>
      </w:r>
      <w:r>
        <w:rPr>
          <w:rFonts w:ascii="Times New Roman" w:hAnsi="Times New Roman"/>
          <w:sz w:val="28"/>
          <w:szCs w:val="28"/>
          <w:lang w:val="uk-UA"/>
        </w:rPr>
        <w:t>ою</w:t>
      </w:r>
      <w:r w:rsidRPr="00CA14AB">
        <w:rPr>
          <w:rFonts w:ascii="Times New Roman" w:hAnsi="Times New Roman"/>
          <w:sz w:val="28"/>
          <w:szCs w:val="28"/>
          <w:lang w:val="uk-UA"/>
        </w:rPr>
        <w:t>. Не слід створювати штучні ситуації, коли хтось відстоює завідомо неправдиву точку зору, будучи переконаним в тому, що вона помилкова.</w:t>
      </w:r>
    </w:p>
    <w:p w:rsidR="00F636FE" w:rsidRPr="00CA14AB" w:rsidRDefault="00F636FE" w:rsidP="00933FF2">
      <w:pPr>
        <w:pStyle w:val="NoSpacing"/>
        <w:spacing w:line="360" w:lineRule="auto"/>
        <w:ind w:left="-567" w:right="283"/>
        <w:jc w:val="both"/>
        <w:rPr>
          <w:rFonts w:ascii="Times New Roman" w:hAnsi="Times New Roman"/>
          <w:sz w:val="28"/>
          <w:szCs w:val="28"/>
          <w:lang w:val="uk-UA"/>
        </w:rPr>
      </w:pPr>
      <w:r w:rsidRPr="00CA14AB">
        <w:rPr>
          <w:rFonts w:ascii="Times New Roman" w:hAnsi="Times New Roman"/>
          <w:sz w:val="28"/>
          <w:szCs w:val="28"/>
          <w:lang w:val="uk-UA"/>
        </w:rPr>
        <w:t>Пошукова лабораторна робота.</w:t>
      </w:r>
    </w:p>
    <w:p w:rsidR="00F636FE" w:rsidRDefault="00F636FE" w:rsidP="00933FF2">
      <w:pPr>
        <w:pStyle w:val="NoSpacing"/>
        <w:spacing w:line="360" w:lineRule="auto"/>
        <w:ind w:left="-567" w:right="283"/>
        <w:jc w:val="both"/>
        <w:rPr>
          <w:rFonts w:ascii="Times New Roman" w:hAnsi="Times New Roman"/>
          <w:sz w:val="28"/>
          <w:szCs w:val="28"/>
          <w:lang w:val="uk-UA"/>
        </w:rPr>
      </w:pPr>
      <w:r>
        <w:rPr>
          <w:rFonts w:ascii="Times New Roman" w:hAnsi="Times New Roman"/>
          <w:sz w:val="28"/>
          <w:szCs w:val="28"/>
          <w:lang w:val="uk-UA"/>
        </w:rPr>
        <w:t>З певної частини</w:t>
      </w:r>
      <w:r w:rsidRPr="00CA14AB">
        <w:rPr>
          <w:rFonts w:ascii="Times New Roman" w:hAnsi="Times New Roman"/>
          <w:sz w:val="28"/>
          <w:szCs w:val="28"/>
          <w:lang w:val="uk-UA"/>
        </w:rPr>
        <w:t xml:space="preserve"> навчальних предметів вивченн</w:t>
      </w:r>
      <w:r>
        <w:rPr>
          <w:rFonts w:ascii="Times New Roman" w:hAnsi="Times New Roman"/>
          <w:sz w:val="28"/>
          <w:szCs w:val="28"/>
          <w:lang w:val="uk-UA"/>
        </w:rPr>
        <w:t>ю</w:t>
      </w:r>
      <w:r w:rsidRPr="00CA14AB">
        <w:rPr>
          <w:rFonts w:ascii="Times New Roman" w:hAnsi="Times New Roman"/>
          <w:sz w:val="28"/>
          <w:szCs w:val="28"/>
          <w:lang w:val="uk-UA"/>
        </w:rPr>
        <w:t xml:space="preserve"> теоретичного матеріалу може передувати пошукова лабораторна робота </w:t>
      </w:r>
      <w:r>
        <w:rPr>
          <w:rFonts w:ascii="Times New Roman" w:hAnsi="Times New Roman"/>
          <w:sz w:val="28"/>
          <w:szCs w:val="28"/>
          <w:lang w:val="uk-UA"/>
        </w:rPr>
        <w:t>згідно з</w:t>
      </w:r>
      <w:r w:rsidRPr="00CA14AB">
        <w:rPr>
          <w:rFonts w:ascii="Times New Roman" w:hAnsi="Times New Roman"/>
          <w:sz w:val="28"/>
          <w:szCs w:val="28"/>
          <w:lang w:val="uk-UA"/>
        </w:rPr>
        <w:t xml:space="preserve"> інструкці</w:t>
      </w:r>
      <w:r>
        <w:rPr>
          <w:rFonts w:ascii="Times New Roman" w:hAnsi="Times New Roman"/>
          <w:sz w:val="28"/>
          <w:szCs w:val="28"/>
          <w:lang w:val="uk-UA"/>
        </w:rPr>
        <w:t>єю</w:t>
      </w:r>
      <w:r w:rsidRPr="00CA14AB">
        <w:rPr>
          <w:rFonts w:ascii="Times New Roman" w:hAnsi="Times New Roman"/>
          <w:sz w:val="28"/>
          <w:szCs w:val="28"/>
          <w:lang w:val="uk-UA"/>
        </w:rPr>
        <w:t xml:space="preserve">, </w:t>
      </w:r>
      <w:r>
        <w:rPr>
          <w:rFonts w:ascii="Times New Roman" w:hAnsi="Times New Roman"/>
          <w:sz w:val="28"/>
          <w:szCs w:val="28"/>
          <w:lang w:val="uk-UA"/>
        </w:rPr>
        <w:t>у ході</w:t>
      </w:r>
      <w:r w:rsidRPr="00CA14AB">
        <w:rPr>
          <w:rFonts w:ascii="Times New Roman" w:hAnsi="Times New Roman"/>
          <w:sz w:val="28"/>
          <w:szCs w:val="28"/>
          <w:lang w:val="uk-UA"/>
        </w:rPr>
        <w:t xml:space="preserve"> якої учні самі повинні зробити висновки про властивості тих чи інших речовин, взаємозв'язку і залежності між ними, способах виявлення цих властивостей.</w:t>
      </w:r>
      <w:r>
        <w:rPr>
          <w:rFonts w:ascii="Times New Roman" w:hAnsi="Times New Roman"/>
          <w:sz w:val="28"/>
          <w:szCs w:val="28"/>
          <w:lang w:val="uk-UA"/>
        </w:rPr>
        <w:t xml:space="preserve"> </w:t>
      </w:r>
      <w:r w:rsidRPr="00814B3A">
        <w:rPr>
          <w:rFonts w:ascii="Times New Roman" w:hAnsi="Times New Roman"/>
          <w:sz w:val="28"/>
          <w:szCs w:val="28"/>
          <w:lang w:val="uk-UA"/>
        </w:rPr>
        <w:t>[</w:t>
      </w:r>
      <w:r>
        <w:rPr>
          <w:rFonts w:ascii="Times New Roman" w:hAnsi="Times New Roman"/>
          <w:sz w:val="28"/>
          <w:szCs w:val="28"/>
          <w:lang w:val="uk-UA"/>
        </w:rPr>
        <w:t>13, с.45-48</w:t>
      </w:r>
      <w:r w:rsidRPr="00814B3A">
        <w:rPr>
          <w:rFonts w:ascii="Times New Roman" w:hAnsi="Times New Roman"/>
          <w:sz w:val="28"/>
          <w:szCs w:val="28"/>
          <w:lang w:val="uk-UA"/>
        </w:rPr>
        <w:t>].</w:t>
      </w:r>
    </w:p>
    <w:p w:rsidR="00F636FE" w:rsidRPr="001D476D" w:rsidRDefault="00F636FE" w:rsidP="00404BA0">
      <w:pPr>
        <w:pStyle w:val="NoSpacing"/>
        <w:spacing w:line="360" w:lineRule="auto"/>
        <w:ind w:left="-567" w:right="283"/>
        <w:jc w:val="both"/>
        <w:rPr>
          <w:rFonts w:ascii="Times New Roman" w:hAnsi="Times New Roman"/>
          <w:sz w:val="28"/>
          <w:szCs w:val="28"/>
        </w:rPr>
      </w:pPr>
      <w:r w:rsidRPr="0012721A">
        <w:rPr>
          <w:rFonts w:ascii="Times New Roman" w:hAnsi="Times New Roman"/>
          <w:sz w:val="28"/>
          <w:szCs w:val="28"/>
          <w:lang w:val="uk-UA"/>
        </w:rPr>
        <w:t>Сучасна школа висуває свої вимоги до методів навчання. Це стосується і розбудови української школи взагалі,</w:t>
      </w:r>
      <w:r>
        <w:rPr>
          <w:rFonts w:ascii="Times New Roman" w:hAnsi="Times New Roman"/>
          <w:sz w:val="28"/>
          <w:szCs w:val="28"/>
          <w:lang w:val="uk-UA"/>
        </w:rPr>
        <w:t xml:space="preserve"> в</w:t>
      </w:r>
      <w:r w:rsidRPr="0012721A">
        <w:rPr>
          <w:rFonts w:ascii="Times New Roman" w:hAnsi="Times New Roman"/>
          <w:sz w:val="28"/>
          <w:szCs w:val="28"/>
          <w:lang w:val="uk-UA"/>
        </w:rPr>
        <w:t xml:space="preserve">досконалення методики навчання зокрема. Не випадково в Державній національній програмі «Освіта» («Україна </w:t>
      </w:r>
      <w:r w:rsidRPr="001D476D">
        <w:rPr>
          <w:rFonts w:ascii="Times New Roman" w:hAnsi="Times New Roman"/>
          <w:sz w:val="28"/>
          <w:szCs w:val="28"/>
        </w:rPr>
        <w:t>XXI</w:t>
      </w:r>
      <w:r w:rsidRPr="0012721A">
        <w:rPr>
          <w:rFonts w:ascii="Times New Roman" w:hAnsi="Times New Roman"/>
          <w:sz w:val="28"/>
          <w:szCs w:val="28"/>
          <w:lang w:val="uk-UA"/>
        </w:rPr>
        <w:t xml:space="preserve"> століття») одним із шляхів реформування загальної середньої школи названо науково-дослідну та експериментальну роботу щодо впровадження педагогічних</w:t>
      </w:r>
      <w:r>
        <w:rPr>
          <w:rFonts w:ascii="Times New Roman" w:hAnsi="Times New Roman"/>
          <w:sz w:val="28"/>
          <w:szCs w:val="28"/>
          <w:lang w:val="uk-UA"/>
        </w:rPr>
        <w:t xml:space="preserve"> </w:t>
      </w:r>
      <w:r w:rsidRPr="0012721A">
        <w:rPr>
          <w:rFonts w:ascii="Times New Roman" w:hAnsi="Times New Roman"/>
          <w:sz w:val="28"/>
          <w:szCs w:val="28"/>
          <w:lang w:val="uk-UA"/>
        </w:rPr>
        <w:t>інновацій, інформатизації загальної середньої освіти.</w:t>
      </w:r>
      <w:r>
        <w:rPr>
          <w:rFonts w:ascii="Times New Roman" w:hAnsi="Times New Roman"/>
          <w:sz w:val="28"/>
          <w:szCs w:val="28"/>
          <w:lang w:val="uk-UA"/>
        </w:rPr>
        <w:t xml:space="preserve"> </w:t>
      </w:r>
      <w:r w:rsidRPr="001D476D">
        <w:rPr>
          <w:rFonts w:ascii="Times New Roman" w:hAnsi="Times New Roman"/>
          <w:sz w:val="28"/>
          <w:szCs w:val="28"/>
        </w:rPr>
        <w:t>Ефективність навчання в сучасній школі залежить від</w:t>
      </w:r>
      <w:r>
        <w:rPr>
          <w:rFonts w:ascii="Times New Roman" w:hAnsi="Times New Roman"/>
          <w:sz w:val="28"/>
          <w:szCs w:val="28"/>
          <w:lang w:val="uk-UA"/>
        </w:rPr>
        <w:t xml:space="preserve"> </w:t>
      </w:r>
      <w:r w:rsidRPr="001D476D">
        <w:rPr>
          <w:rFonts w:ascii="Times New Roman" w:hAnsi="Times New Roman"/>
          <w:sz w:val="28"/>
          <w:szCs w:val="28"/>
        </w:rPr>
        <w:t>уміння вчителя обрати метод чи прийом навчання в конкретних умовах для кожного уроку.</w:t>
      </w:r>
    </w:p>
    <w:p w:rsidR="00F636FE" w:rsidRDefault="00F636FE" w:rsidP="00933FF2">
      <w:pPr>
        <w:pStyle w:val="NoSpacing"/>
        <w:spacing w:line="360" w:lineRule="auto"/>
        <w:ind w:left="-567" w:right="283" w:firstLine="708"/>
        <w:jc w:val="both"/>
        <w:rPr>
          <w:rFonts w:ascii="Times New Roman" w:hAnsi="Times New Roman"/>
          <w:sz w:val="28"/>
          <w:szCs w:val="28"/>
          <w:lang w:val="uk-UA"/>
        </w:rPr>
      </w:pPr>
      <w:r>
        <w:rPr>
          <w:rFonts w:ascii="Times New Roman" w:hAnsi="Times New Roman"/>
          <w:sz w:val="28"/>
          <w:szCs w:val="28"/>
          <w:lang w:val="uk-UA"/>
        </w:rPr>
        <w:t>Аналіз стану досліджувальної проблеми в теорії розвитку педагогіки показав, що метою використання активних методів навчання  є створення дидактичних умов для максимального розкриття потенціалу особистості, що забезпечує всім учням оптимальний  –  з урахуванням їхніх здібностей і потреб – інтелектуальний і духовний розвиток, оволодіння вміннями творчого використання знань під час розв’язання нових проблем.</w:t>
      </w:r>
    </w:p>
    <w:p w:rsidR="00F636FE" w:rsidRDefault="00F636FE" w:rsidP="0012721A">
      <w:pPr>
        <w:pStyle w:val="NoSpacing"/>
        <w:spacing w:line="360" w:lineRule="auto"/>
        <w:ind w:right="283"/>
        <w:rPr>
          <w:rFonts w:ascii="Times New Roman" w:hAnsi="Times New Roman"/>
          <w:sz w:val="28"/>
          <w:szCs w:val="28"/>
          <w:lang w:val="uk-UA"/>
        </w:rPr>
      </w:pPr>
    </w:p>
    <w:p w:rsidR="00F636FE" w:rsidRPr="001B6CE4" w:rsidRDefault="00F636FE" w:rsidP="0012721A">
      <w:pPr>
        <w:pStyle w:val="NoSpacing"/>
        <w:spacing w:line="360" w:lineRule="auto"/>
        <w:ind w:right="283"/>
        <w:rPr>
          <w:rFonts w:ascii="Times New Roman" w:hAnsi="Times New Roman"/>
          <w:b/>
          <w:sz w:val="28"/>
          <w:szCs w:val="28"/>
          <w:lang w:val="uk-UA"/>
        </w:rPr>
      </w:pPr>
      <w:r w:rsidRPr="001B6CE4">
        <w:rPr>
          <w:rFonts w:ascii="Times New Roman" w:hAnsi="Times New Roman"/>
          <w:b/>
          <w:sz w:val="28"/>
          <w:szCs w:val="28"/>
          <w:lang w:val="uk-UA"/>
        </w:rPr>
        <w:t>Література</w:t>
      </w:r>
      <w:r>
        <w:rPr>
          <w:rFonts w:ascii="Times New Roman" w:hAnsi="Times New Roman"/>
          <w:b/>
          <w:sz w:val="28"/>
          <w:szCs w:val="28"/>
          <w:lang w:val="uk-UA"/>
        </w:rPr>
        <w:t xml:space="preserve">: </w:t>
      </w:r>
    </w:p>
    <w:p w:rsidR="00F636FE" w:rsidRPr="00097997" w:rsidRDefault="00F636FE" w:rsidP="00097997">
      <w:pPr>
        <w:spacing w:line="360" w:lineRule="auto"/>
        <w:ind w:left="-284" w:right="283"/>
        <w:jc w:val="both"/>
        <w:rPr>
          <w:rFonts w:eastAsia="TimesNewRoman"/>
          <w:sz w:val="28"/>
          <w:szCs w:val="28"/>
        </w:rPr>
      </w:pPr>
      <w:r>
        <w:rPr>
          <w:rFonts w:eastAsia="TimesNewRoman"/>
          <w:sz w:val="28"/>
          <w:szCs w:val="28"/>
          <w:lang w:val="uk-UA"/>
        </w:rPr>
        <w:t xml:space="preserve">1. </w:t>
      </w:r>
      <w:r w:rsidRPr="00097997">
        <w:rPr>
          <w:rFonts w:eastAsia="TimesNewRoman"/>
          <w:sz w:val="28"/>
          <w:szCs w:val="28"/>
        </w:rPr>
        <w:t>Вербицкий</w:t>
      </w:r>
      <w:r>
        <w:rPr>
          <w:rFonts w:eastAsia="TimesNewRoman"/>
          <w:sz w:val="28"/>
          <w:szCs w:val="28"/>
          <w:lang w:val="uk-UA"/>
        </w:rPr>
        <w:t xml:space="preserve"> </w:t>
      </w:r>
      <w:r w:rsidRPr="00097997">
        <w:rPr>
          <w:rFonts w:eastAsia="TimesNewRoman"/>
          <w:sz w:val="28"/>
          <w:szCs w:val="28"/>
        </w:rPr>
        <w:t>А.А. Активное обучение</w:t>
      </w:r>
      <w:r>
        <w:rPr>
          <w:rFonts w:eastAsia="TimesNewRoman"/>
          <w:sz w:val="28"/>
          <w:szCs w:val="28"/>
          <w:lang w:val="uk-UA"/>
        </w:rPr>
        <w:t xml:space="preserve"> </w:t>
      </w:r>
      <w:r w:rsidRPr="00097997">
        <w:rPr>
          <w:rFonts w:eastAsia="TimesNewRoman"/>
          <w:sz w:val="28"/>
          <w:szCs w:val="28"/>
        </w:rPr>
        <w:t>в высшей школе: Контекстный</w:t>
      </w:r>
      <w:r>
        <w:rPr>
          <w:rFonts w:eastAsia="TimesNewRoman"/>
          <w:sz w:val="28"/>
          <w:szCs w:val="28"/>
          <w:lang w:val="uk-UA"/>
        </w:rPr>
        <w:t xml:space="preserve"> подход</w:t>
      </w:r>
      <w:r w:rsidRPr="00097997">
        <w:rPr>
          <w:rFonts w:eastAsia="TimesNewRoman"/>
          <w:sz w:val="28"/>
          <w:szCs w:val="28"/>
        </w:rPr>
        <w:t>. – М., 199</w:t>
      </w:r>
      <w:r>
        <w:rPr>
          <w:rFonts w:eastAsia="TimesNewRoman"/>
          <w:sz w:val="28"/>
          <w:szCs w:val="28"/>
          <w:lang w:val="uk-UA"/>
        </w:rPr>
        <w:t>1</w:t>
      </w:r>
      <w:r w:rsidRPr="00097997">
        <w:rPr>
          <w:rFonts w:eastAsia="TimesNewRoman"/>
          <w:sz w:val="28"/>
          <w:szCs w:val="28"/>
        </w:rPr>
        <w:t>. – 2</w:t>
      </w:r>
      <w:r>
        <w:rPr>
          <w:rFonts w:eastAsia="TimesNewRoman"/>
          <w:sz w:val="28"/>
          <w:szCs w:val="28"/>
          <w:lang w:val="uk-UA"/>
        </w:rPr>
        <w:t>07</w:t>
      </w:r>
      <w:r w:rsidRPr="00097997">
        <w:rPr>
          <w:rFonts w:eastAsia="TimesNewRoman"/>
          <w:sz w:val="28"/>
          <w:szCs w:val="28"/>
        </w:rPr>
        <w:t xml:space="preserve"> с.</w:t>
      </w:r>
    </w:p>
    <w:p w:rsidR="00F636FE" w:rsidRPr="00097997" w:rsidRDefault="00F636FE" w:rsidP="00097997">
      <w:pPr>
        <w:spacing w:line="360" w:lineRule="auto"/>
        <w:ind w:left="-284" w:right="283"/>
        <w:jc w:val="both"/>
        <w:rPr>
          <w:rFonts w:eastAsia="TimesNewRoman"/>
          <w:sz w:val="28"/>
          <w:szCs w:val="28"/>
        </w:rPr>
      </w:pPr>
      <w:r>
        <w:rPr>
          <w:rFonts w:eastAsia="TimesNewRoman"/>
          <w:sz w:val="28"/>
          <w:szCs w:val="28"/>
          <w:lang w:val="uk-UA"/>
        </w:rPr>
        <w:t>2</w:t>
      </w:r>
      <w:r w:rsidRPr="00097997">
        <w:rPr>
          <w:rFonts w:eastAsia="TimesNewRoman"/>
          <w:sz w:val="28"/>
          <w:szCs w:val="28"/>
        </w:rPr>
        <w:t>. Выготский</w:t>
      </w:r>
      <w:r>
        <w:rPr>
          <w:rFonts w:eastAsia="TimesNewRoman"/>
          <w:sz w:val="28"/>
          <w:szCs w:val="28"/>
          <w:lang w:val="uk-UA"/>
        </w:rPr>
        <w:t xml:space="preserve"> </w:t>
      </w:r>
      <w:r w:rsidRPr="00097997">
        <w:rPr>
          <w:rFonts w:eastAsia="TimesNewRoman"/>
          <w:sz w:val="28"/>
          <w:szCs w:val="28"/>
        </w:rPr>
        <w:t>Л.С. Педагогическая</w:t>
      </w:r>
      <w:r>
        <w:rPr>
          <w:rFonts w:eastAsia="TimesNewRoman"/>
          <w:sz w:val="28"/>
          <w:szCs w:val="28"/>
          <w:lang w:val="uk-UA"/>
        </w:rPr>
        <w:t xml:space="preserve"> </w:t>
      </w:r>
      <w:r w:rsidRPr="00097997">
        <w:rPr>
          <w:rFonts w:eastAsia="TimesNewRoman"/>
          <w:sz w:val="28"/>
          <w:szCs w:val="28"/>
        </w:rPr>
        <w:t>психология.</w:t>
      </w:r>
      <w:r>
        <w:rPr>
          <w:rFonts w:eastAsia="TimesNewRoman"/>
          <w:sz w:val="28"/>
          <w:szCs w:val="28"/>
          <w:lang w:val="uk-UA"/>
        </w:rPr>
        <w:t xml:space="preserve"> </w:t>
      </w:r>
      <w:r w:rsidRPr="00097997">
        <w:rPr>
          <w:rFonts w:eastAsia="TimesNewRoman"/>
          <w:sz w:val="28"/>
          <w:szCs w:val="28"/>
        </w:rPr>
        <w:t xml:space="preserve"> – </w:t>
      </w:r>
      <w:r>
        <w:rPr>
          <w:rFonts w:eastAsia="TimesNewRoman"/>
          <w:sz w:val="28"/>
          <w:szCs w:val="28"/>
          <w:lang w:val="uk-UA"/>
        </w:rPr>
        <w:t xml:space="preserve"> </w:t>
      </w:r>
      <w:r w:rsidRPr="00097997">
        <w:rPr>
          <w:rFonts w:eastAsia="TimesNewRoman"/>
          <w:sz w:val="28"/>
          <w:szCs w:val="28"/>
        </w:rPr>
        <w:t>М.: Педагогика, 1991. – 480 с.</w:t>
      </w:r>
    </w:p>
    <w:p w:rsidR="00F636FE" w:rsidRDefault="00F636FE" w:rsidP="00097997">
      <w:pPr>
        <w:spacing w:line="360" w:lineRule="auto"/>
        <w:ind w:left="-284" w:right="283"/>
        <w:jc w:val="both"/>
        <w:rPr>
          <w:rFonts w:eastAsia="TimesNewRoman"/>
          <w:sz w:val="28"/>
          <w:szCs w:val="28"/>
        </w:rPr>
      </w:pPr>
      <w:r>
        <w:rPr>
          <w:rFonts w:eastAsia="TimesNewRoman"/>
          <w:sz w:val="28"/>
          <w:szCs w:val="28"/>
          <w:lang w:val="uk-UA"/>
        </w:rPr>
        <w:t>3</w:t>
      </w:r>
      <w:r w:rsidRPr="00097997">
        <w:rPr>
          <w:rFonts w:eastAsia="TimesNewRoman"/>
          <w:sz w:val="28"/>
          <w:szCs w:val="28"/>
        </w:rPr>
        <w:t>. Давыдов В. В. Теория развивающего обучения. – М.: Интор, 1996. – С.517.</w:t>
      </w:r>
    </w:p>
    <w:p w:rsidR="00F636FE" w:rsidRPr="00E76966" w:rsidRDefault="00F636FE" w:rsidP="00097997">
      <w:pPr>
        <w:spacing w:line="360" w:lineRule="auto"/>
        <w:ind w:left="-284" w:right="283"/>
        <w:jc w:val="both"/>
        <w:rPr>
          <w:rFonts w:eastAsia="TimesNewRoman"/>
          <w:sz w:val="28"/>
          <w:szCs w:val="28"/>
          <w:lang w:val="uk-UA"/>
        </w:rPr>
      </w:pPr>
      <w:r>
        <w:rPr>
          <w:rFonts w:eastAsia="TimesNewRoman"/>
          <w:sz w:val="28"/>
          <w:szCs w:val="28"/>
        </w:rPr>
        <w:t xml:space="preserve">4. </w:t>
      </w:r>
      <w:r>
        <w:rPr>
          <w:rFonts w:eastAsia="TimesNewRoman"/>
          <w:sz w:val="28"/>
          <w:szCs w:val="28"/>
          <w:lang w:val="uk-UA"/>
        </w:rPr>
        <w:t>Іноземна мова. Програма для загальноосвітніх навчальних закладів 5 – 9 класи. – Київ: «Поліграфкнига», 2012. – 110 с.</w:t>
      </w:r>
    </w:p>
    <w:p w:rsidR="00F636FE" w:rsidRPr="00097997" w:rsidRDefault="00F636FE" w:rsidP="00097997">
      <w:pPr>
        <w:spacing w:line="360" w:lineRule="auto"/>
        <w:ind w:left="-284" w:right="283"/>
        <w:jc w:val="both"/>
        <w:rPr>
          <w:rFonts w:eastAsia="TimesNewRoman"/>
          <w:sz w:val="28"/>
          <w:szCs w:val="28"/>
        </w:rPr>
      </w:pPr>
      <w:r>
        <w:rPr>
          <w:rFonts w:eastAsia="TimesNewRoman"/>
          <w:sz w:val="28"/>
          <w:szCs w:val="28"/>
          <w:lang w:val="uk-UA"/>
        </w:rPr>
        <w:t>5</w:t>
      </w:r>
      <w:r>
        <w:rPr>
          <w:rFonts w:eastAsia="TimesNewRoman"/>
          <w:sz w:val="28"/>
          <w:szCs w:val="28"/>
        </w:rPr>
        <w:t xml:space="preserve">. Кларин М.В. Инновации в мировой педагогике: обучение на основе исследования, игры и дискуссии. (Анализ зарубежного опыта). – Рига, НПЦ «Эксперимент», 1995 – 176 с. </w:t>
      </w:r>
    </w:p>
    <w:p w:rsidR="00F636FE" w:rsidRPr="00097997" w:rsidRDefault="00F636FE" w:rsidP="00097997">
      <w:pPr>
        <w:spacing w:line="360" w:lineRule="auto"/>
        <w:ind w:left="-284" w:right="283"/>
        <w:jc w:val="both"/>
        <w:rPr>
          <w:rFonts w:eastAsia="TimesNewRoman"/>
          <w:sz w:val="28"/>
          <w:szCs w:val="28"/>
        </w:rPr>
      </w:pPr>
      <w:r>
        <w:rPr>
          <w:rFonts w:eastAsia="TimesNewRoman"/>
          <w:sz w:val="28"/>
          <w:szCs w:val="28"/>
          <w:lang w:val="uk-UA"/>
        </w:rPr>
        <w:t>6</w:t>
      </w:r>
      <w:r>
        <w:rPr>
          <w:rFonts w:eastAsia="TimesNewRoman"/>
          <w:sz w:val="28"/>
          <w:szCs w:val="28"/>
        </w:rPr>
        <w:t xml:space="preserve">. </w:t>
      </w:r>
      <w:r w:rsidRPr="00097997">
        <w:rPr>
          <w:rFonts w:eastAsia="TimesNewRoman"/>
          <w:sz w:val="28"/>
          <w:szCs w:val="28"/>
        </w:rPr>
        <w:t>Комаров</w:t>
      </w:r>
      <w:r>
        <w:rPr>
          <w:rFonts w:eastAsia="TimesNewRoman"/>
          <w:sz w:val="28"/>
          <w:szCs w:val="28"/>
          <w:lang w:val="uk-UA"/>
        </w:rPr>
        <w:t xml:space="preserve"> </w:t>
      </w:r>
      <w:r w:rsidRPr="00097997">
        <w:rPr>
          <w:rFonts w:eastAsia="TimesNewRoman"/>
          <w:sz w:val="28"/>
          <w:szCs w:val="28"/>
        </w:rPr>
        <w:t>В.Ф. Управленческие</w:t>
      </w:r>
      <w:r>
        <w:rPr>
          <w:rFonts w:eastAsia="TimesNewRoman"/>
          <w:sz w:val="28"/>
          <w:szCs w:val="28"/>
          <w:lang w:val="uk-UA"/>
        </w:rPr>
        <w:t xml:space="preserve"> </w:t>
      </w:r>
      <w:r w:rsidRPr="00097997">
        <w:rPr>
          <w:rFonts w:eastAsia="TimesNewRoman"/>
          <w:sz w:val="28"/>
          <w:szCs w:val="28"/>
        </w:rPr>
        <w:t>имитационные игры и АСУ. – Новосибирск: Наука, 1979. – 234 с.</w:t>
      </w:r>
    </w:p>
    <w:p w:rsidR="00F636FE" w:rsidRPr="00097997" w:rsidRDefault="00F636FE" w:rsidP="00097997">
      <w:pPr>
        <w:spacing w:line="360" w:lineRule="auto"/>
        <w:ind w:left="-284" w:right="283"/>
        <w:jc w:val="both"/>
        <w:rPr>
          <w:rFonts w:eastAsia="TimesNewRoman"/>
          <w:sz w:val="28"/>
          <w:szCs w:val="28"/>
        </w:rPr>
      </w:pPr>
      <w:r>
        <w:rPr>
          <w:rFonts w:eastAsia="TimesNewRoman"/>
          <w:sz w:val="28"/>
          <w:szCs w:val="28"/>
          <w:lang w:val="uk-UA"/>
        </w:rPr>
        <w:t>7</w:t>
      </w:r>
      <w:r w:rsidRPr="00097997">
        <w:rPr>
          <w:rFonts w:eastAsia="TimesNewRoman"/>
          <w:sz w:val="28"/>
          <w:szCs w:val="28"/>
        </w:rPr>
        <w:t>. Леонтьев</w:t>
      </w:r>
      <w:r>
        <w:rPr>
          <w:rFonts w:eastAsia="TimesNewRoman"/>
          <w:sz w:val="28"/>
          <w:szCs w:val="28"/>
          <w:lang w:val="uk-UA"/>
        </w:rPr>
        <w:t xml:space="preserve"> </w:t>
      </w:r>
      <w:r w:rsidRPr="00097997">
        <w:rPr>
          <w:rFonts w:eastAsia="TimesNewRoman"/>
          <w:sz w:val="28"/>
          <w:szCs w:val="28"/>
        </w:rPr>
        <w:t>А. Н. Деятельность. Сознание. Личность. – М.: Политиздат, 1975. – 437 с.</w:t>
      </w:r>
    </w:p>
    <w:p w:rsidR="00F636FE" w:rsidRPr="00097997" w:rsidRDefault="00F636FE" w:rsidP="00097997">
      <w:pPr>
        <w:spacing w:line="360" w:lineRule="auto"/>
        <w:ind w:left="-284" w:right="283"/>
        <w:jc w:val="both"/>
        <w:rPr>
          <w:rFonts w:eastAsia="TimesNewRoman"/>
          <w:sz w:val="28"/>
          <w:szCs w:val="28"/>
        </w:rPr>
      </w:pPr>
      <w:r>
        <w:rPr>
          <w:rFonts w:eastAsia="TimesNewRoman"/>
          <w:sz w:val="28"/>
          <w:szCs w:val="28"/>
          <w:lang w:val="uk-UA"/>
        </w:rPr>
        <w:t>8</w:t>
      </w:r>
      <w:r w:rsidRPr="00097997">
        <w:rPr>
          <w:rFonts w:eastAsia="TimesNewRoman"/>
          <w:sz w:val="28"/>
          <w:szCs w:val="28"/>
        </w:rPr>
        <w:t>. Лернер И.Я. Дидактические основы методов обучения. – М.: Просвещение, 1981. – 165 с.</w:t>
      </w:r>
    </w:p>
    <w:p w:rsidR="00F636FE" w:rsidRDefault="00F636FE" w:rsidP="00097997">
      <w:pPr>
        <w:spacing w:line="360" w:lineRule="auto"/>
        <w:ind w:left="-284" w:right="283"/>
        <w:jc w:val="both"/>
        <w:rPr>
          <w:rFonts w:eastAsia="TimesNewRoman"/>
          <w:sz w:val="28"/>
          <w:szCs w:val="28"/>
          <w:lang w:val="uk-UA"/>
        </w:rPr>
      </w:pPr>
      <w:r>
        <w:rPr>
          <w:rFonts w:eastAsia="TimesNewRoman"/>
          <w:sz w:val="28"/>
          <w:szCs w:val="28"/>
          <w:lang w:val="uk-UA"/>
        </w:rPr>
        <w:t>9</w:t>
      </w:r>
      <w:r w:rsidRPr="00097997">
        <w:rPr>
          <w:rFonts w:eastAsia="TimesNewRoman"/>
          <w:sz w:val="28"/>
          <w:szCs w:val="28"/>
        </w:rPr>
        <w:t xml:space="preserve">. Лозова В.І. Цілісний підхід до формування пізнавальної активності школярів. – Харків: </w:t>
      </w:r>
      <w:r>
        <w:rPr>
          <w:rFonts w:eastAsia="TimesNewRoman"/>
          <w:sz w:val="28"/>
          <w:szCs w:val="28"/>
          <w:lang w:val="uk-UA"/>
        </w:rPr>
        <w:t>«</w:t>
      </w:r>
      <w:r w:rsidRPr="00097997">
        <w:rPr>
          <w:rFonts w:eastAsia="TimesNewRoman"/>
          <w:sz w:val="28"/>
          <w:szCs w:val="28"/>
        </w:rPr>
        <w:t>РЦНІТ</w:t>
      </w:r>
      <w:r>
        <w:rPr>
          <w:rFonts w:eastAsia="TimesNewRoman"/>
          <w:sz w:val="28"/>
          <w:szCs w:val="28"/>
          <w:lang w:val="uk-UA"/>
        </w:rPr>
        <w:t>»</w:t>
      </w:r>
      <w:r w:rsidRPr="00097997">
        <w:rPr>
          <w:rFonts w:eastAsia="TimesNewRoman"/>
          <w:sz w:val="28"/>
          <w:szCs w:val="28"/>
        </w:rPr>
        <w:t>, ХДПУ,2000. – 175 с.</w:t>
      </w:r>
    </w:p>
    <w:p w:rsidR="00F636FE" w:rsidRPr="00097997" w:rsidRDefault="00F636FE" w:rsidP="00097997">
      <w:pPr>
        <w:spacing w:line="360" w:lineRule="auto"/>
        <w:ind w:left="-284" w:right="283"/>
        <w:jc w:val="both"/>
        <w:rPr>
          <w:rFonts w:eastAsia="TimesNewRoman"/>
          <w:sz w:val="28"/>
          <w:szCs w:val="28"/>
        </w:rPr>
      </w:pPr>
      <w:r>
        <w:rPr>
          <w:rFonts w:eastAsia="TimesNewRoman"/>
          <w:sz w:val="28"/>
          <w:szCs w:val="28"/>
          <w:lang w:val="uk-UA"/>
        </w:rPr>
        <w:t>10. Панина Т.С., Вавилова Л.Н. Современные способы активизации обучения: учеб. пособие для студ. высш. учеб. заведений. – 4-е узд., стер. – М.: Издательский центр «Академия», 2008. – 176 с.</w:t>
      </w:r>
    </w:p>
    <w:p w:rsidR="00F636FE" w:rsidRDefault="00F636FE" w:rsidP="00B16667">
      <w:pPr>
        <w:spacing w:line="360" w:lineRule="auto"/>
        <w:ind w:left="-284" w:right="283"/>
        <w:jc w:val="both"/>
        <w:rPr>
          <w:rFonts w:eastAsia="TimesNewRoman"/>
          <w:sz w:val="28"/>
          <w:szCs w:val="28"/>
        </w:rPr>
      </w:pPr>
      <w:r>
        <w:rPr>
          <w:rFonts w:eastAsia="TimesNewRoman"/>
          <w:sz w:val="28"/>
          <w:szCs w:val="28"/>
          <w:lang w:val="uk-UA"/>
        </w:rPr>
        <w:t>11</w:t>
      </w:r>
      <w:r w:rsidRPr="00097997">
        <w:rPr>
          <w:rFonts w:eastAsia="TimesNewRoman"/>
          <w:sz w:val="28"/>
          <w:szCs w:val="28"/>
        </w:rPr>
        <w:t>. Смолкин А.М. Методы</w:t>
      </w:r>
      <w:r>
        <w:rPr>
          <w:rFonts w:eastAsia="TimesNewRoman"/>
          <w:sz w:val="28"/>
          <w:szCs w:val="28"/>
        </w:rPr>
        <w:t xml:space="preserve"> </w:t>
      </w:r>
      <w:r w:rsidRPr="00097997">
        <w:rPr>
          <w:rFonts w:eastAsia="TimesNewRoman"/>
          <w:sz w:val="28"/>
          <w:szCs w:val="28"/>
        </w:rPr>
        <w:t>активного обучения.</w:t>
      </w:r>
      <w:r>
        <w:rPr>
          <w:rFonts w:eastAsia="TimesNewRoman"/>
          <w:sz w:val="28"/>
          <w:szCs w:val="28"/>
        </w:rPr>
        <w:t xml:space="preserve"> Научно-методическое пособие.</w:t>
      </w:r>
      <w:r w:rsidRPr="00097997">
        <w:rPr>
          <w:rFonts w:eastAsia="TimesNewRoman"/>
          <w:sz w:val="28"/>
          <w:szCs w:val="28"/>
        </w:rPr>
        <w:t xml:space="preserve"> – М.: Высшая школа, 1991. – 176 с.</w:t>
      </w:r>
    </w:p>
    <w:p w:rsidR="00F636FE" w:rsidRDefault="00F636FE" w:rsidP="00B16667">
      <w:pPr>
        <w:spacing w:line="360" w:lineRule="auto"/>
        <w:ind w:left="-284" w:right="283"/>
        <w:jc w:val="both"/>
        <w:rPr>
          <w:sz w:val="28"/>
          <w:szCs w:val="28"/>
        </w:rPr>
      </w:pPr>
      <w:r w:rsidRPr="00B16667">
        <w:rPr>
          <w:rFonts w:eastAsia="TimesNewRoman"/>
          <w:sz w:val="28"/>
          <w:szCs w:val="28"/>
        </w:rPr>
        <w:t>1</w:t>
      </w:r>
      <w:r>
        <w:rPr>
          <w:rFonts w:eastAsia="TimesNewRoman"/>
          <w:sz w:val="28"/>
          <w:szCs w:val="28"/>
          <w:lang w:val="uk-UA"/>
        </w:rPr>
        <w:t>2</w:t>
      </w:r>
      <w:r w:rsidRPr="00B16667">
        <w:rPr>
          <w:rFonts w:eastAsia="TimesNewRoman"/>
          <w:sz w:val="28"/>
          <w:szCs w:val="28"/>
        </w:rPr>
        <w:t xml:space="preserve">. </w:t>
      </w:r>
      <w:r w:rsidRPr="00B16667">
        <w:rPr>
          <w:sz w:val="28"/>
          <w:szCs w:val="28"/>
        </w:rPr>
        <w:t>Фіцула М. М. Педагогіка: Навчальний посібник для студентів вищих</w:t>
      </w:r>
      <w:r>
        <w:rPr>
          <w:sz w:val="28"/>
          <w:szCs w:val="28"/>
        </w:rPr>
        <w:t xml:space="preserve"> педагогічних закладів освіти.  – </w:t>
      </w:r>
      <w:r w:rsidRPr="00B16667">
        <w:rPr>
          <w:sz w:val="28"/>
          <w:szCs w:val="28"/>
        </w:rPr>
        <w:t xml:space="preserve"> К.:</w:t>
      </w:r>
      <w:r>
        <w:rPr>
          <w:sz w:val="28"/>
          <w:szCs w:val="28"/>
        </w:rPr>
        <w:t xml:space="preserve"> </w:t>
      </w:r>
      <w:r w:rsidRPr="00B16667">
        <w:rPr>
          <w:sz w:val="28"/>
          <w:szCs w:val="28"/>
        </w:rPr>
        <w:t>Видавничий центр «Академія», 2002.</w:t>
      </w:r>
      <w:r>
        <w:rPr>
          <w:sz w:val="28"/>
          <w:szCs w:val="28"/>
        </w:rPr>
        <w:t xml:space="preserve"> – </w:t>
      </w:r>
      <w:r w:rsidRPr="00B16667">
        <w:rPr>
          <w:sz w:val="28"/>
          <w:szCs w:val="28"/>
        </w:rPr>
        <w:t xml:space="preserve"> 528 с. </w:t>
      </w:r>
    </w:p>
    <w:p w:rsidR="00F636FE" w:rsidRDefault="00F636FE" w:rsidP="00F05FA2">
      <w:pPr>
        <w:spacing w:line="360" w:lineRule="auto"/>
        <w:ind w:left="-284" w:right="283"/>
        <w:jc w:val="both"/>
        <w:rPr>
          <w:sz w:val="28"/>
          <w:szCs w:val="28"/>
          <w:lang w:val="uk-UA"/>
        </w:rPr>
      </w:pPr>
      <w:r>
        <w:rPr>
          <w:sz w:val="28"/>
          <w:szCs w:val="28"/>
        </w:rPr>
        <w:t>1</w:t>
      </w:r>
      <w:r>
        <w:rPr>
          <w:sz w:val="28"/>
          <w:szCs w:val="28"/>
          <w:lang w:val="uk-UA"/>
        </w:rPr>
        <w:t>3</w:t>
      </w:r>
      <w:r>
        <w:rPr>
          <w:sz w:val="28"/>
          <w:szCs w:val="28"/>
        </w:rPr>
        <w:t>. Якутова Я.Р. Активные формы обучения – фактор интенсификации учебного процесса // Высшие образование сегодня. – 2007. - №10. – с.45 – 48.</w:t>
      </w:r>
    </w:p>
    <w:p w:rsidR="00F636FE" w:rsidRDefault="00F636FE" w:rsidP="00404BA0">
      <w:pPr>
        <w:pStyle w:val="BodyTextIndent3"/>
        <w:spacing w:before="7" w:line="240" w:lineRule="auto"/>
        <w:ind w:firstLine="0"/>
        <w:jc w:val="right"/>
        <w:rPr>
          <w:spacing w:val="0"/>
        </w:rPr>
      </w:pPr>
    </w:p>
    <w:p w:rsidR="00F636FE" w:rsidRPr="0012721A" w:rsidRDefault="00F636FE" w:rsidP="001B6CE4">
      <w:pPr>
        <w:pStyle w:val="NoSpacing"/>
        <w:jc w:val="right"/>
        <w:rPr>
          <w:rFonts w:ascii="Times New Roman" w:hAnsi="Times New Roman"/>
          <w:b/>
          <w:sz w:val="28"/>
          <w:szCs w:val="28"/>
        </w:rPr>
      </w:pPr>
      <w:r w:rsidRPr="0012721A">
        <w:rPr>
          <w:rFonts w:ascii="Times New Roman" w:hAnsi="Times New Roman"/>
          <w:b/>
          <w:sz w:val="28"/>
          <w:szCs w:val="28"/>
        </w:rPr>
        <w:t>Науковий керівник:</w:t>
      </w:r>
    </w:p>
    <w:p w:rsidR="00F636FE" w:rsidRDefault="00F636FE" w:rsidP="001B6CE4">
      <w:pPr>
        <w:pStyle w:val="NoSpacing"/>
        <w:jc w:val="right"/>
        <w:rPr>
          <w:rFonts w:ascii="Times New Roman" w:hAnsi="Times New Roman"/>
          <w:sz w:val="28"/>
          <w:szCs w:val="28"/>
          <w:lang w:val="uk-UA"/>
        </w:rPr>
      </w:pPr>
      <w:r w:rsidRPr="001B6CE4">
        <w:rPr>
          <w:rFonts w:ascii="Times New Roman" w:hAnsi="Times New Roman"/>
          <w:sz w:val="28"/>
          <w:szCs w:val="28"/>
        </w:rPr>
        <w:t xml:space="preserve">доктор педагогічних наук, </w:t>
      </w:r>
      <w:r>
        <w:rPr>
          <w:rFonts w:ascii="Times New Roman" w:hAnsi="Times New Roman"/>
          <w:sz w:val="28"/>
          <w:szCs w:val="28"/>
        </w:rPr>
        <w:t>профессор</w:t>
      </w:r>
      <w:r>
        <w:rPr>
          <w:rFonts w:ascii="Times New Roman" w:hAnsi="Times New Roman"/>
          <w:sz w:val="28"/>
          <w:szCs w:val="28"/>
          <w:lang w:val="uk-UA"/>
        </w:rPr>
        <w:t xml:space="preserve"> </w:t>
      </w:r>
      <w:r w:rsidRPr="001B6CE4">
        <w:rPr>
          <w:rFonts w:ascii="Times New Roman" w:hAnsi="Times New Roman"/>
          <w:sz w:val="28"/>
          <w:szCs w:val="28"/>
        </w:rPr>
        <w:t>Мартиненко Світлана Миколаївна</w:t>
      </w:r>
      <w:r>
        <w:rPr>
          <w:rFonts w:ascii="Times New Roman" w:hAnsi="Times New Roman"/>
          <w:sz w:val="28"/>
          <w:szCs w:val="28"/>
          <w:lang w:val="uk-UA"/>
        </w:rPr>
        <w:t>.</w:t>
      </w:r>
    </w:p>
    <w:p w:rsidR="00F636FE" w:rsidRPr="0012721A" w:rsidRDefault="00F636FE" w:rsidP="001B6CE4">
      <w:pPr>
        <w:pStyle w:val="NoSpacing"/>
        <w:jc w:val="right"/>
        <w:rPr>
          <w:rFonts w:ascii="Times New Roman" w:hAnsi="Times New Roman"/>
          <w:sz w:val="28"/>
          <w:szCs w:val="28"/>
          <w:lang w:val="uk-UA"/>
        </w:rPr>
      </w:pPr>
    </w:p>
    <w:p w:rsidR="00F636FE" w:rsidRDefault="00F636FE" w:rsidP="001B6CE4">
      <w:pPr>
        <w:pStyle w:val="NoSpacing"/>
        <w:jc w:val="right"/>
        <w:rPr>
          <w:rFonts w:ascii="Times New Roman" w:hAnsi="Times New Roman"/>
          <w:sz w:val="28"/>
          <w:szCs w:val="28"/>
          <w:lang w:val="uk-UA"/>
        </w:rPr>
      </w:pPr>
    </w:p>
    <w:p w:rsidR="00F636FE" w:rsidRDefault="00F636FE" w:rsidP="001B6CE4">
      <w:pPr>
        <w:pStyle w:val="NoSpacing"/>
        <w:jc w:val="right"/>
        <w:rPr>
          <w:rFonts w:ascii="Times New Roman" w:hAnsi="Times New Roman"/>
          <w:sz w:val="28"/>
          <w:szCs w:val="28"/>
          <w:lang w:val="uk-UA"/>
        </w:rPr>
      </w:pPr>
    </w:p>
    <w:sectPr w:rsidR="00F636FE" w:rsidSect="00ED4A03">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6FE" w:rsidRDefault="00F636FE" w:rsidP="004F30B2">
      <w:r>
        <w:separator/>
      </w:r>
    </w:p>
  </w:endnote>
  <w:endnote w:type="continuationSeparator" w:id="1">
    <w:p w:rsidR="00F636FE" w:rsidRDefault="00F636FE" w:rsidP="004F30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6FE" w:rsidRDefault="00F636FE" w:rsidP="004F30B2">
      <w:r>
        <w:separator/>
      </w:r>
    </w:p>
  </w:footnote>
  <w:footnote w:type="continuationSeparator" w:id="1">
    <w:p w:rsidR="00F636FE" w:rsidRDefault="00F636FE" w:rsidP="004F30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6FE" w:rsidRDefault="00F636FE">
    <w:pPr>
      <w:pStyle w:val="Header"/>
      <w:jc w:val="right"/>
    </w:pPr>
    <w:fldSimple w:instr=" PAGE   \* MERGEFORMAT ">
      <w:r>
        <w:rPr>
          <w:noProof/>
        </w:rPr>
        <w:t>4</w:t>
      </w:r>
    </w:fldSimple>
  </w:p>
  <w:p w:rsidR="00F636FE" w:rsidRDefault="00F636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12AD3"/>
    <w:multiLevelType w:val="hybridMultilevel"/>
    <w:tmpl w:val="257EB4D4"/>
    <w:lvl w:ilvl="0" w:tplc="95E0614C">
      <w:start w:val="13"/>
      <w:numFmt w:val="bullet"/>
      <w:lvlText w:val="-"/>
      <w:lvlJc w:val="left"/>
      <w:pPr>
        <w:ind w:left="-207" w:hanging="360"/>
      </w:pPr>
      <w:rPr>
        <w:rFonts w:ascii="Times New Roman" w:eastAsia="Times New Roman" w:hAnsi="Times New Roman" w:hint="default"/>
      </w:rPr>
    </w:lvl>
    <w:lvl w:ilvl="1" w:tplc="04190003" w:tentative="1">
      <w:start w:val="1"/>
      <w:numFmt w:val="bullet"/>
      <w:lvlText w:val="o"/>
      <w:lvlJc w:val="left"/>
      <w:pPr>
        <w:ind w:left="513" w:hanging="360"/>
      </w:pPr>
      <w:rPr>
        <w:rFonts w:ascii="Courier New" w:hAnsi="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hint="default"/>
      </w:rPr>
    </w:lvl>
    <w:lvl w:ilvl="8" w:tplc="04190005" w:tentative="1">
      <w:start w:val="1"/>
      <w:numFmt w:val="bullet"/>
      <w:lvlText w:val=""/>
      <w:lvlJc w:val="left"/>
      <w:pPr>
        <w:ind w:left="555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4162"/>
    <w:rsid w:val="0003477E"/>
    <w:rsid w:val="00043430"/>
    <w:rsid w:val="00097997"/>
    <w:rsid w:val="000B78E1"/>
    <w:rsid w:val="000E0445"/>
    <w:rsid w:val="0012721A"/>
    <w:rsid w:val="001B6CE4"/>
    <w:rsid w:val="001D476D"/>
    <w:rsid w:val="00254C76"/>
    <w:rsid w:val="002E066A"/>
    <w:rsid w:val="003D4162"/>
    <w:rsid w:val="00404BA0"/>
    <w:rsid w:val="004F30B2"/>
    <w:rsid w:val="00681A7B"/>
    <w:rsid w:val="006B01F3"/>
    <w:rsid w:val="00795A7D"/>
    <w:rsid w:val="00814B3A"/>
    <w:rsid w:val="00837232"/>
    <w:rsid w:val="008E764A"/>
    <w:rsid w:val="00933FF2"/>
    <w:rsid w:val="00987D47"/>
    <w:rsid w:val="009B3134"/>
    <w:rsid w:val="009B3C97"/>
    <w:rsid w:val="009E7F5F"/>
    <w:rsid w:val="00B16667"/>
    <w:rsid w:val="00B635B4"/>
    <w:rsid w:val="00BB1052"/>
    <w:rsid w:val="00BE6CD5"/>
    <w:rsid w:val="00C67A07"/>
    <w:rsid w:val="00C92E6B"/>
    <w:rsid w:val="00CA14AB"/>
    <w:rsid w:val="00D05F7E"/>
    <w:rsid w:val="00DA1871"/>
    <w:rsid w:val="00DC5B00"/>
    <w:rsid w:val="00E76966"/>
    <w:rsid w:val="00E908C0"/>
    <w:rsid w:val="00ED4A03"/>
    <w:rsid w:val="00F05FA2"/>
    <w:rsid w:val="00F37BC4"/>
    <w:rsid w:val="00F636FE"/>
    <w:rsid w:val="00FF0B53"/>
    <w:rsid w:val="00FF1D1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B3A"/>
    <w:rPr>
      <w:rFonts w:ascii="Times New Roman" w:eastAsia="Times New Roman" w:hAnsi="Times New Roman"/>
      <w:sz w:val="24"/>
      <w:szCs w:val="24"/>
      <w:lang w:val="ru-RU" w:eastAsia="ru-RU"/>
    </w:rPr>
  </w:style>
  <w:style w:type="paragraph" w:styleId="Heading1">
    <w:name w:val="heading 1"/>
    <w:basedOn w:val="Normal"/>
    <w:link w:val="Heading1Char"/>
    <w:uiPriority w:val="99"/>
    <w:qFormat/>
    <w:rsid w:val="00814B3A"/>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4B3A"/>
    <w:rPr>
      <w:rFonts w:ascii="Times New Roman" w:hAnsi="Times New Roman" w:cs="Times New Roman"/>
      <w:b/>
      <w:bCs/>
      <w:kern w:val="36"/>
      <w:sz w:val="48"/>
      <w:szCs w:val="48"/>
      <w:lang w:eastAsia="ru-RU"/>
    </w:rPr>
  </w:style>
  <w:style w:type="paragraph" w:styleId="NoSpacing">
    <w:name w:val="No Spacing"/>
    <w:uiPriority w:val="99"/>
    <w:qFormat/>
    <w:rsid w:val="003D4162"/>
    <w:rPr>
      <w:lang w:val="ru-RU" w:eastAsia="en-US"/>
    </w:rPr>
  </w:style>
  <w:style w:type="character" w:customStyle="1" w:styleId="apple-converted-space">
    <w:name w:val="apple-converted-space"/>
    <w:basedOn w:val="DefaultParagraphFont"/>
    <w:uiPriority w:val="99"/>
    <w:rsid w:val="00814B3A"/>
    <w:rPr>
      <w:rFonts w:cs="Times New Roman"/>
    </w:rPr>
  </w:style>
  <w:style w:type="paragraph" w:styleId="Header">
    <w:name w:val="header"/>
    <w:basedOn w:val="Normal"/>
    <w:link w:val="HeaderChar"/>
    <w:uiPriority w:val="99"/>
    <w:rsid w:val="004F30B2"/>
    <w:pPr>
      <w:tabs>
        <w:tab w:val="center" w:pos="4677"/>
        <w:tab w:val="right" w:pos="9355"/>
      </w:tabs>
    </w:pPr>
  </w:style>
  <w:style w:type="character" w:customStyle="1" w:styleId="HeaderChar">
    <w:name w:val="Header Char"/>
    <w:basedOn w:val="DefaultParagraphFont"/>
    <w:link w:val="Header"/>
    <w:uiPriority w:val="99"/>
    <w:locked/>
    <w:rsid w:val="004F30B2"/>
    <w:rPr>
      <w:rFonts w:ascii="Times New Roman" w:hAnsi="Times New Roman" w:cs="Times New Roman"/>
      <w:sz w:val="24"/>
      <w:szCs w:val="24"/>
      <w:lang w:eastAsia="ru-RU"/>
    </w:rPr>
  </w:style>
  <w:style w:type="paragraph" w:styleId="Footer">
    <w:name w:val="footer"/>
    <w:basedOn w:val="Normal"/>
    <w:link w:val="FooterChar"/>
    <w:uiPriority w:val="99"/>
    <w:semiHidden/>
    <w:rsid w:val="004F30B2"/>
    <w:pPr>
      <w:tabs>
        <w:tab w:val="center" w:pos="4677"/>
        <w:tab w:val="right" w:pos="9355"/>
      </w:tabs>
    </w:pPr>
  </w:style>
  <w:style w:type="character" w:customStyle="1" w:styleId="FooterChar">
    <w:name w:val="Footer Char"/>
    <w:basedOn w:val="DefaultParagraphFont"/>
    <w:link w:val="Footer"/>
    <w:uiPriority w:val="99"/>
    <w:semiHidden/>
    <w:locked/>
    <w:rsid w:val="004F30B2"/>
    <w:rPr>
      <w:rFonts w:ascii="Times New Roman" w:hAnsi="Times New Roman" w:cs="Times New Roman"/>
      <w:sz w:val="24"/>
      <w:szCs w:val="24"/>
      <w:lang w:eastAsia="ru-RU"/>
    </w:rPr>
  </w:style>
  <w:style w:type="paragraph" w:styleId="BodyTextIndent3">
    <w:name w:val="Body Text Indent 3"/>
    <w:basedOn w:val="Normal"/>
    <w:link w:val="BodyTextIndent3Char"/>
    <w:uiPriority w:val="99"/>
    <w:rsid w:val="00795A7D"/>
    <w:pPr>
      <w:shd w:val="clear" w:color="auto" w:fill="FFFFFF"/>
      <w:spacing w:line="360" w:lineRule="auto"/>
      <w:ind w:firstLine="709"/>
      <w:jc w:val="both"/>
    </w:pPr>
    <w:rPr>
      <w:color w:val="000000"/>
      <w:spacing w:val="4"/>
      <w:sz w:val="28"/>
      <w:szCs w:val="20"/>
      <w:lang w:val="uk-UA"/>
    </w:rPr>
  </w:style>
  <w:style w:type="character" w:customStyle="1" w:styleId="BodyTextIndent3Char">
    <w:name w:val="Body Text Indent 3 Char"/>
    <w:basedOn w:val="DefaultParagraphFont"/>
    <w:link w:val="BodyTextIndent3"/>
    <w:uiPriority w:val="99"/>
    <w:locked/>
    <w:rsid w:val="00795A7D"/>
    <w:rPr>
      <w:rFonts w:ascii="Times New Roman" w:hAnsi="Times New Roman" w:cs="Times New Roman"/>
      <w:color w:val="000000"/>
      <w:spacing w:val="4"/>
      <w:sz w:val="20"/>
      <w:szCs w:val="20"/>
      <w:shd w:val="clear" w:color="auto" w:fill="FFFFFF"/>
      <w:lang w:val="uk-UA" w:eastAsia="ru-RU"/>
    </w:rPr>
  </w:style>
  <w:style w:type="character" w:styleId="Hyperlink">
    <w:name w:val="Hyperlink"/>
    <w:basedOn w:val="DefaultParagraphFont"/>
    <w:uiPriority w:val="99"/>
    <w:rsid w:val="000B78E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08998948">
      <w:marLeft w:val="0"/>
      <w:marRight w:val="0"/>
      <w:marTop w:val="0"/>
      <w:marBottom w:val="0"/>
      <w:divBdr>
        <w:top w:val="none" w:sz="0" w:space="0" w:color="auto"/>
        <w:left w:val="none" w:sz="0" w:space="0" w:color="auto"/>
        <w:bottom w:val="none" w:sz="0" w:space="0" w:color="auto"/>
        <w:right w:val="none" w:sz="0" w:space="0" w:color="auto"/>
      </w:divBdr>
    </w:div>
    <w:div w:id="9089989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398</TotalTime>
  <Pages>7</Pages>
  <Words>7331</Words>
  <Characters>4180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Артеменко </dc:creator>
  <cp:keywords/>
  <dc:description/>
  <cp:lastModifiedBy>Admin</cp:lastModifiedBy>
  <cp:revision>12</cp:revision>
  <cp:lastPrinted>2014-12-29T07:38:00Z</cp:lastPrinted>
  <dcterms:created xsi:type="dcterms:W3CDTF">2014-12-27T15:16:00Z</dcterms:created>
  <dcterms:modified xsi:type="dcterms:W3CDTF">2014-12-29T12:13:00Z</dcterms:modified>
</cp:coreProperties>
</file>