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DA8" w:rsidRDefault="00BA7DA8" w:rsidP="0002766D">
      <w:pPr>
        <w:spacing w:after="0" w:line="240" w:lineRule="auto"/>
        <w:jc w:val="right"/>
        <w:rPr>
          <w:rFonts w:ascii="Times New Roman" w:hAnsi="Times New Roman"/>
          <w:b/>
          <w:sz w:val="28"/>
          <w:szCs w:val="28"/>
          <w:lang w:val="kk-KZ"/>
        </w:rPr>
      </w:pPr>
      <w:r w:rsidRPr="000229DD">
        <w:rPr>
          <w:rFonts w:ascii="Times New Roman" w:hAnsi="Times New Roman"/>
          <w:b/>
          <w:sz w:val="28"/>
          <w:szCs w:val="28"/>
          <w:lang w:eastAsia="ru-RU"/>
        </w:rPr>
        <w:t>Қ.Қ.</w:t>
      </w:r>
      <w:r w:rsidRPr="0002766D">
        <w:rPr>
          <w:rFonts w:ascii="Times New Roman" w:hAnsi="Times New Roman"/>
          <w:b/>
          <w:sz w:val="28"/>
          <w:szCs w:val="28"/>
          <w:lang w:eastAsia="ru-RU"/>
        </w:rPr>
        <w:t xml:space="preserve"> </w:t>
      </w:r>
      <w:r w:rsidRPr="000229DD">
        <w:rPr>
          <w:rFonts w:ascii="Times New Roman" w:hAnsi="Times New Roman"/>
          <w:b/>
          <w:sz w:val="28"/>
          <w:szCs w:val="28"/>
          <w:lang w:eastAsia="ru-RU"/>
        </w:rPr>
        <w:t>Сәрсембина</w:t>
      </w:r>
      <w:r>
        <w:rPr>
          <w:rFonts w:ascii="Times New Roman" w:hAnsi="Times New Roman"/>
          <w:b/>
          <w:sz w:val="28"/>
          <w:szCs w:val="28"/>
          <w:lang w:eastAsia="ru-RU"/>
        </w:rPr>
        <w:t xml:space="preserve">, </w:t>
      </w:r>
      <w:r w:rsidRPr="0071658D">
        <w:rPr>
          <w:rFonts w:ascii="Times New Roman" w:hAnsi="Times New Roman"/>
          <w:b/>
          <w:sz w:val="28"/>
          <w:szCs w:val="28"/>
          <w:lang w:val="kk-KZ"/>
        </w:rPr>
        <w:t xml:space="preserve">Гульзина </w:t>
      </w:r>
      <w:r>
        <w:rPr>
          <w:rFonts w:ascii="Times New Roman" w:hAnsi="Times New Roman"/>
          <w:b/>
          <w:sz w:val="28"/>
          <w:szCs w:val="28"/>
          <w:lang w:val="kk-KZ"/>
        </w:rPr>
        <w:t>Раманкулова</w:t>
      </w:r>
    </w:p>
    <w:p w:rsidR="00BA7DA8" w:rsidRPr="000229DD" w:rsidRDefault="00BA7DA8" w:rsidP="0002766D">
      <w:pPr>
        <w:spacing w:after="0" w:line="240" w:lineRule="auto"/>
        <w:jc w:val="right"/>
        <w:rPr>
          <w:rFonts w:ascii="Times New Roman" w:hAnsi="Times New Roman"/>
          <w:b/>
          <w:sz w:val="28"/>
          <w:szCs w:val="28"/>
          <w:lang w:val="kk-KZ"/>
        </w:rPr>
      </w:pPr>
      <w:r w:rsidRPr="000229DD">
        <w:rPr>
          <w:rFonts w:ascii="Times New Roman" w:hAnsi="Times New Roman"/>
          <w:b/>
          <w:sz w:val="28"/>
          <w:szCs w:val="28"/>
          <w:lang w:val="kk-KZ"/>
        </w:rPr>
        <w:t>(Астана</w:t>
      </w:r>
      <w:r>
        <w:rPr>
          <w:rFonts w:ascii="Times New Roman" w:hAnsi="Times New Roman"/>
          <w:b/>
          <w:sz w:val="28"/>
          <w:szCs w:val="28"/>
          <w:lang w:val="kk-KZ"/>
        </w:rPr>
        <w:t>,</w:t>
      </w:r>
      <w:r w:rsidRPr="000229DD">
        <w:rPr>
          <w:rFonts w:ascii="Times New Roman" w:hAnsi="Times New Roman"/>
          <w:b/>
          <w:sz w:val="28"/>
          <w:szCs w:val="28"/>
          <w:lang w:val="kk-KZ"/>
        </w:rPr>
        <w:t xml:space="preserve"> Қазақстан)</w:t>
      </w:r>
    </w:p>
    <w:p w:rsidR="00BA7DA8" w:rsidRPr="0002766D" w:rsidRDefault="00BA7DA8" w:rsidP="004A216A">
      <w:pPr>
        <w:spacing w:before="100" w:beforeAutospacing="1" w:after="100" w:afterAutospacing="1" w:line="240" w:lineRule="auto"/>
        <w:jc w:val="center"/>
        <w:rPr>
          <w:rFonts w:ascii="Times New Roman" w:hAnsi="Times New Roman"/>
          <w:b/>
          <w:sz w:val="28"/>
          <w:szCs w:val="28"/>
          <w:lang w:eastAsia="ru-RU"/>
        </w:rPr>
      </w:pPr>
    </w:p>
    <w:p w:rsidR="00BA7DA8" w:rsidRDefault="00BA7DA8" w:rsidP="004A216A">
      <w:pPr>
        <w:spacing w:before="100" w:beforeAutospacing="1" w:after="100" w:afterAutospacing="1" w:line="240" w:lineRule="auto"/>
        <w:jc w:val="center"/>
        <w:rPr>
          <w:rFonts w:ascii="Times New Roman" w:hAnsi="Times New Roman"/>
          <w:b/>
          <w:i/>
          <w:sz w:val="28"/>
          <w:szCs w:val="28"/>
          <w:lang w:eastAsia="ru-RU"/>
        </w:rPr>
      </w:pPr>
      <w:r>
        <w:rPr>
          <w:rFonts w:ascii="Times New Roman" w:hAnsi="Times New Roman"/>
          <w:b/>
          <w:sz w:val="28"/>
          <w:szCs w:val="28"/>
          <w:lang w:val="kk-KZ" w:eastAsia="ru-RU"/>
        </w:rPr>
        <w:t xml:space="preserve">МУЗЕЙ - МӘДЕНИЕТ МӘЙЕГІ </w:t>
      </w:r>
    </w:p>
    <w:p w:rsidR="00BA7DA8" w:rsidRDefault="00BA7DA8" w:rsidP="00BA3C8A">
      <w:pPr>
        <w:spacing w:after="0" w:line="240" w:lineRule="auto"/>
        <w:jc w:val="center"/>
        <w:rPr>
          <w:rFonts w:ascii="Times New Roman" w:hAnsi="Times New Roman"/>
          <w:b/>
          <w:i/>
          <w:sz w:val="28"/>
          <w:szCs w:val="28"/>
          <w:lang w:eastAsia="ru-RU"/>
        </w:rPr>
      </w:pPr>
    </w:p>
    <w:p w:rsidR="00BA7DA8" w:rsidRPr="001266A7" w:rsidRDefault="00BA7DA8" w:rsidP="00B708BF">
      <w:pPr>
        <w:spacing w:after="0" w:line="360" w:lineRule="auto"/>
        <w:ind w:firstLine="709"/>
        <w:jc w:val="both"/>
        <w:rPr>
          <w:rFonts w:ascii="Times New Roman" w:hAnsi="Times New Roman"/>
          <w:sz w:val="28"/>
          <w:szCs w:val="28"/>
          <w:lang w:eastAsia="ru-RU"/>
        </w:rPr>
      </w:pPr>
      <w:r w:rsidRPr="0002766D">
        <w:rPr>
          <w:rFonts w:ascii="Times New Roman" w:hAnsi="Times New Roman"/>
          <w:color w:val="000000"/>
          <w:sz w:val="28"/>
          <w:szCs w:val="28"/>
          <w:lang w:val="kk-KZ"/>
        </w:rPr>
        <w:t>Көнетарих пен бүгініміздіжадымызға</w:t>
      </w:r>
      <w:r w:rsidRPr="0002766D">
        <w:rPr>
          <w:rFonts w:ascii="Times New Roman" w:hAnsi="Times New Roman"/>
          <w:sz w:val="28"/>
          <w:szCs w:val="28"/>
          <w:lang w:val="kk-KZ"/>
        </w:rPr>
        <w:t xml:space="preserve">сақтапотыратын, көпсалалыжәдігерлердіңиесімузейлердіңөзіндіктарихы мен тағдыры бар. </w:t>
      </w:r>
      <w:r w:rsidRPr="001266A7">
        <w:rPr>
          <w:rFonts w:ascii="Times New Roman" w:hAnsi="Times New Roman"/>
          <w:sz w:val="28"/>
          <w:szCs w:val="28"/>
        </w:rPr>
        <w:t>Бұлкиелі де қасиеттіорыналғашқыдаөнертуындыларынсақтайтынқазыналыққорретіндеқалыптасып, уақытөтекелеәдістемелікқызметіжетілгенкөпсалалығылымизерттеумекемесінедейінгідәрежегекөтерілді.</w:t>
      </w:r>
    </w:p>
    <w:p w:rsidR="00BA7DA8" w:rsidRPr="008152E0" w:rsidRDefault="00BA7DA8" w:rsidP="00B708BF">
      <w:pPr>
        <w:pStyle w:val="western"/>
        <w:spacing w:before="0" w:beforeAutospacing="0" w:after="0" w:line="360" w:lineRule="auto"/>
        <w:ind w:firstLine="709"/>
        <w:jc w:val="both"/>
        <w:rPr>
          <w:color w:val="auto"/>
          <w:sz w:val="28"/>
          <w:szCs w:val="28"/>
          <w:lang w:val="kk-KZ"/>
        </w:rPr>
      </w:pPr>
      <w:r w:rsidRPr="003635A3">
        <w:rPr>
          <w:color w:val="auto"/>
          <w:sz w:val="28"/>
          <w:szCs w:val="28"/>
        </w:rPr>
        <w:t>ХХ ғасырдың 90 жылдарының басы Қазақстан музей ісідамуыныңжаңакезеңіретіндезерделенеді. Бұл кезең қазақ халқы үшін 1991 жылғыҚазақстанныңегеменді</w:t>
      </w:r>
      <w:r>
        <w:rPr>
          <w:color w:val="auto"/>
          <w:sz w:val="28"/>
          <w:szCs w:val="28"/>
        </w:rPr>
        <w:t>, елтәуелсізмемлекетбол</w:t>
      </w:r>
      <w:r w:rsidRPr="003635A3">
        <w:rPr>
          <w:color w:val="auto"/>
          <w:sz w:val="28"/>
          <w:szCs w:val="28"/>
        </w:rPr>
        <w:t>ы</w:t>
      </w:r>
      <w:r>
        <w:rPr>
          <w:color w:val="auto"/>
          <w:sz w:val="28"/>
          <w:szCs w:val="28"/>
        </w:rPr>
        <w:t>птағдырышешіліпжатқанжағдай</w:t>
      </w:r>
      <w:r w:rsidRPr="003635A3">
        <w:rPr>
          <w:color w:val="auto"/>
          <w:sz w:val="28"/>
          <w:szCs w:val="28"/>
        </w:rPr>
        <w:t xml:space="preserve">менбайланыстыболды. </w:t>
      </w:r>
      <w:r>
        <w:rPr>
          <w:color w:val="auto"/>
          <w:sz w:val="28"/>
          <w:szCs w:val="28"/>
          <w:lang w:val="kk-KZ"/>
        </w:rPr>
        <w:t xml:space="preserve">КСРО құлағаннан кейін музейлерді қатаң бақылау саясаты жойылып, ұлттың дамуына жол ашылды. </w:t>
      </w:r>
      <w:r w:rsidRPr="008152E0">
        <w:rPr>
          <w:color w:val="auto"/>
          <w:sz w:val="28"/>
          <w:szCs w:val="28"/>
          <w:lang w:val="kk-KZ"/>
        </w:rPr>
        <w:t>Қазақстан музейлері жұмысының мазмұны келесідей бағытта жанданды</w:t>
      </w:r>
      <w:r>
        <w:rPr>
          <w:color w:val="auto"/>
          <w:sz w:val="28"/>
          <w:szCs w:val="28"/>
          <w:lang w:val="kk-KZ"/>
        </w:rPr>
        <w:t>:</w:t>
      </w:r>
      <w:r w:rsidRPr="008152E0">
        <w:rPr>
          <w:color w:val="auto"/>
          <w:sz w:val="28"/>
          <w:szCs w:val="28"/>
          <w:lang w:val="kk-KZ"/>
        </w:rPr>
        <w:t xml:space="preserve"> ұлттық </w:t>
      </w:r>
      <w:r>
        <w:rPr>
          <w:color w:val="auto"/>
          <w:sz w:val="28"/>
          <w:szCs w:val="28"/>
          <w:lang w:val="kk-KZ"/>
        </w:rPr>
        <w:t>тақырыптардағы</w:t>
      </w:r>
      <w:r w:rsidRPr="008152E0">
        <w:rPr>
          <w:color w:val="auto"/>
          <w:sz w:val="28"/>
          <w:szCs w:val="28"/>
          <w:lang w:val="kk-KZ"/>
        </w:rPr>
        <w:t xml:space="preserve"> ғылыми-зерттеу жұмыстарының өзектілігі; музей желілерінің кеңе</w:t>
      </w:r>
      <w:r>
        <w:rPr>
          <w:color w:val="auto"/>
          <w:sz w:val="28"/>
          <w:szCs w:val="28"/>
          <w:lang w:val="kk-KZ"/>
        </w:rPr>
        <w:t>юі;</w:t>
      </w:r>
      <w:r w:rsidRPr="008152E0">
        <w:rPr>
          <w:color w:val="auto"/>
          <w:sz w:val="28"/>
          <w:szCs w:val="28"/>
          <w:lang w:val="kk-KZ"/>
        </w:rPr>
        <w:t xml:space="preserve"> жаңа музей түрлерінің дамуы</w:t>
      </w:r>
      <w:r>
        <w:rPr>
          <w:color w:val="auto"/>
          <w:sz w:val="28"/>
          <w:szCs w:val="28"/>
          <w:lang w:val="kk-KZ"/>
        </w:rPr>
        <w:t>.</w:t>
      </w:r>
    </w:p>
    <w:p w:rsidR="00BA7DA8" w:rsidRPr="000A5D74" w:rsidRDefault="00BA7DA8" w:rsidP="00B708BF">
      <w:pPr>
        <w:pStyle w:val="western"/>
        <w:spacing w:before="0" w:beforeAutospacing="0" w:after="0" w:line="360" w:lineRule="auto"/>
        <w:ind w:firstLine="720"/>
        <w:jc w:val="both"/>
        <w:rPr>
          <w:color w:val="auto"/>
          <w:sz w:val="28"/>
          <w:szCs w:val="28"/>
          <w:lang w:val="kk-KZ"/>
        </w:rPr>
      </w:pPr>
      <w:r>
        <w:rPr>
          <w:sz w:val="28"/>
          <w:szCs w:val="28"/>
          <w:lang w:val="kk-KZ"/>
        </w:rPr>
        <w:t xml:space="preserve">Тәуелсіздіктің алғашқы жылдары өте </w:t>
      </w:r>
      <w:r w:rsidRPr="00936384">
        <w:rPr>
          <w:sz w:val="28"/>
          <w:szCs w:val="28"/>
          <w:lang w:val="kk-KZ"/>
        </w:rPr>
        <w:t>қатаң әлеуметтік-экономикалық реформалар жағдайында музейлерге қаржылай қолдау көрсет</w:t>
      </w:r>
      <w:r>
        <w:rPr>
          <w:sz w:val="28"/>
          <w:szCs w:val="28"/>
          <w:lang w:val="kk-KZ"/>
        </w:rPr>
        <w:t xml:space="preserve">у қиын болды. </w:t>
      </w:r>
      <w:r w:rsidRPr="00936384">
        <w:rPr>
          <w:sz w:val="28"/>
          <w:szCs w:val="28"/>
          <w:lang w:val="kk-KZ"/>
        </w:rPr>
        <w:t xml:space="preserve"> Басқа елдердегі секілді мемлекет тарапынан қаржыландырудағы шектеулер музейлерді </w:t>
      </w:r>
      <w:r>
        <w:rPr>
          <w:sz w:val="28"/>
          <w:szCs w:val="28"/>
          <w:lang w:val="kk-KZ"/>
        </w:rPr>
        <w:t>дамытуда</w:t>
      </w:r>
      <w:r w:rsidRPr="00936384">
        <w:rPr>
          <w:sz w:val="28"/>
          <w:szCs w:val="28"/>
          <w:lang w:val="kk-KZ"/>
        </w:rPr>
        <w:t xml:space="preserve"> жаңа міндеттер</w:t>
      </w:r>
      <w:r>
        <w:rPr>
          <w:sz w:val="28"/>
          <w:szCs w:val="28"/>
          <w:lang w:val="kk-KZ"/>
        </w:rPr>
        <w:t>ді</w:t>
      </w:r>
      <w:r w:rsidRPr="00936384">
        <w:rPr>
          <w:sz w:val="28"/>
          <w:szCs w:val="28"/>
          <w:lang w:val="kk-KZ"/>
        </w:rPr>
        <w:t xml:space="preserve"> ту</w:t>
      </w:r>
      <w:r>
        <w:rPr>
          <w:sz w:val="28"/>
          <w:szCs w:val="28"/>
          <w:lang w:val="kk-KZ"/>
        </w:rPr>
        <w:t xml:space="preserve">ындатты. Сол </w:t>
      </w:r>
      <w:r w:rsidRPr="008152E0">
        <w:rPr>
          <w:sz w:val="28"/>
          <w:szCs w:val="28"/>
          <w:lang w:val="kk-KZ"/>
        </w:rPr>
        <w:t xml:space="preserve">кезеңде музейлер </w:t>
      </w:r>
      <w:r w:rsidRPr="00C351EE">
        <w:rPr>
          <w:sz w:val="28"/>
          <w:szCs w:val="28"/>
          <w:lang w:val="kk-KZ"/>
        </w:rPr>
        <w:t>өзін</w:t>
      </w:r>
      <w:r w:rsidRPr="008152E0">
        <w:rPr>
          <w:sz w:val="28"/>
          <w:szCs w:val="28"/>
          <w:lang w:val="kk-KZ"/>
        </w:rPr>
        <w:t xml:space="preserve">-өзі алып жүрді. </w:t>
      </w:r>
      <w:r>
        <w:rPr>
          <w:sz w:val="28"/>
          <w:szCs w:val="28"/>
          <w:lang w:val="kk-KZ"/>
        </w:rPr>
        <w:t>М</w:t>
      </w:r>
      <w:r w:rsidRPr="008152E0">
        <w:rPr>
          <w:sz w:val="28"/>
          <w:szCs w:val="28"/>
          <w:lang w:val="kk-KZ"/>
        </w:rPr>
        <w:t>емлекет</w:t>
      </w:r>
      <w:r w:rsidRPr="0035748B">
        <w:rPr>
          <w:sz w:val="28"/>
          <w:szCs w:val="28"/>
          <w:lang w:val="kk-KZ"/>
        </w:rPr>
        <w:t>імізде</w:t>
      </w:r>
      <w:r w:rsidRPr="008152E0">
        <w:rPr>
          <w:sz w:val="28"/>
          <w:szCs w:val="28"/>
          <w:lang w:val="kk-KZ"/>
        </w:rPr>
        <w:t xml:space="preserve"> басқа елдермен түрлі салалар сонын ішінде музей қызметі бойыншада ын</w:t>
      </w:r>
      <w:r>
        <w:rPr>
          <w:sz w:val="28"/>
          <w:szCs w:val="28"/>
          <w:lang w:val="kk-KZ"/>
        </w:rPr>
        <w:t>тымақтастық жасауға жол ашылғаннан соң, е</w:t>
      </w:r>
      <w:r w:rsidRPr="008152E0">
        <w:rPr>
          <w:sz w:val="28"/>
          <w:szCs w:val="28"/>
          <w:lang w:val="kk-KZ"/>
        </w:rPr>
        <w:t xml:space="preserve">лімізге шетелдік қайырымдылық қорлары келіп, музей қызметкерлерінің басқа елдер тәжірибелерімен алмасуларына мүмкіндіктер туды. </w:t>
      </w:r>
      <w:r w:rsidRPr="00936384">
        <w:rPr>
          <w:sz w:val="28"/>
          <w:szCs w:val="28"/>
          <w:lang w:val="kk-KZ"/>
        </w:rPr>
        <w:t>Сонымен қатар Қазақстандық музейлер өз қызметтерін жоқ жерден бастады деп айтуға болмайтындығын атап өту керек. Негізгі тарихи, этнографиялық, археологиялық</w:t>
      </w:r>
      <w:r>
        <w:rPr>
          <w:sz w:val="28"/>
          <w:szCs w:val="28"/>
          <w:lang w:val="kk-KZ"/>
        </w:rPr>
        <w:t xml:space="preserve"> жәдігерлер </w:t>
      </w:r>
      <w:r w:rsidRPr="00936384">
        <w:rPr>
          <w:sz w:val="28"/>
          <w:szCs w:val="28"/>
          <w:lang w:val="kk-KZ"/>
        </w:rPr>
        <w:t>ХІХ-ХХ ғғ</w:t>
      </w:r>
      <w:r>
        <w:rPr>
          <w:sz w:val="28"/>
          <w:szCs w:val="28"/>
          <w:lang w:val="kk-KZ"/>
        </w:rPr>
        <w:t>.</w:t>
      </w:r>
      <w:r w:rsidRPr="00936384">
        <w:rPr>
          <w:sz w:val="28"/>
          <w:szCs w:val="28"/>
          <w:lang w:val="kk-KZ"/>
        </w:rPr>
        <w:t xml:space="preserve"> жинақталған.</w:t>
      </w:r>
      <w:r w:rsidRPr="008152E0">
        <w:rPr>
          <w:color w:val="auto"/>
          <w:sz w:val="28"/>
          <w:szCs w:val="28"/>
          <w:lang w:val="kk-KZ"/>
        </w:rPr>
        <w:t xml:space="preserve">Қолда бар бай қорлар, жинақталған заттарды жаңа түрлер мен бағыттарда пайдалануға мүмкіндіктер берді[1. </w:t>
      </w:r>
      <w:r w:rsidRPr="000A5D74">
        <w:rPr>
          <w:color w:val="auto"/>
          <w:sz w:val="28"/>
          <w:szCs w:val="28"/>
          <w:lang w:val="kk-KZ"/>
        </w:rPr>
        <w:t>1 б.].</w:t>
      </w:r>
    </w:p>
    <w:p w:rsidR="00BA7DA8" w:rsidRPr="000A5D74" w:rsidRDefault="00BA7DA8" w:rsidP="00B708BF">
      <w:pPr>
        <w:pStyle w:val="western"/>
        <w:spacing w:before="0" w:beforeAutospacing="0" w:after="0" w:line="360" w:lineRule="auto"/>
        <w:ind w:firstLine="709"/>
        <w:jc w:val="both"/>
        <w:rPr>
          <w:color w:val="auto"/>
          <w:sz w:val="28"/>
          <w:szCs w:val="28"/>
          <w:lang w:val="kk-KZ"/>
        </w:rPr>
      </w:pPr>
      <w:r w:rsidRPr="000A5D74">
        <w:rPr>
          <w:color w:val="auto"/>
          <w:sz w:val="28"/>
          <w:szCs w:val="28"/>
          <w:lang w:val="kk-KZ"/>
        </w:rPr>
        <w:t>1999-2000 жылдардағы Қазақстанмузей қызметтері төмендегідей мазмұнда сипатталады:</w:t>
      </w:r>
    </w:p>
    <w:p w:rsidR="00BA7DA8" w:rsidRPr="005E6F28" w:rsidRDefault="00BA7DA8" w:rsidP="00454B0E">
      <w:pPr>
        <w:pStyle w:val="western"/>
        <w:numPr>
          <w:ilvl w:val="0"/>
          <w:numId w:val="1"/>
        </w:numPr>
        <w:spacing w:before="0" w:beforeAutospacing="0" w:after="0" w:line="360" w:lineRule="auto"/>
        <w:ind w:left="993" w:hanging="284"/>
        <w:jc w:val="both"/>
        <w:rPr>
          <w:color w:val="auto"/>
          <w:sz w:val="28"/>
          <w:szCs w:val="28"/>
          <w:lang w:val="kk-KZ"/>
        </w:rPr>
      </w:pPr>
      <w:r w:rsidRPr="005E6F28">
        <w:rPr>
          <w:color w:val="auto"/>
          <w:sz w:val="28"/>
          <w:szCs w:val="28"/>
          <w:lang w:val="kk-KZ"/>
        </w:rPr>
        <w:t>Қазақстан музейлерін халықаралық қорлар мен компаниялардың</w:t>
      </w:r>
    </w:p>
    <w:p w:rsidR="00BA7DA8" w:rsidRPr="003635A3" w:rsidRDefault="00BA7DA8" w:rsidP="00454B0E">
      <w:pPr>
        <w:pStyle w:val="western"/>
        <w:spacing w:before="0" w:beforeAutospacing="0" w:after="0" w:line="360" w:lineRule="auto"/>
        <w:ind w:left="993"/>
        <w:jc w:val="both"/>
        <w:rPr>
          <w:color w:val="auto"/>
          <w:sz w:val="28"/>
          <w:szCs w:val="28"/>
        </w:rPr>
      </w:pPr>
      <w:r w:rsidRPr="003635A3">
        <w:rPr>
          <w:color w:val="auto"/>
          <w:sz w:val="28"/>
          <w:szCs w:val="28"/>
        </w:rPr>
        <w:t>қарқынды қолдауларымен;</w:t>
      </w:r>
    </w:p>
    <w:p w:rsidR="00BA7DA8" w:rsidRPr="003635A3" w:rsidRDefault="00BA7DA8" w:rsidP="00B708BF">
      <w:pPr>
        <w:pStyle w:val="western"/>
        <w:numPr>
          <w:ilvl w:val="0"/>
          <w:numId w:val="1"/>
        </w:numPr>
        <w:spacing w:before="0" w:beforeAutospacing="0" w:after="0" w:line="360" w:lineRule="auto"/>
        <w:jc w:val="both"/>
        <w:rPr>
          <w:color w:val="auto"/>
          <w:sz w:val="28"/>
          <w:szCs w:val="28"/>
        </w:rPr>
      </w:pPr>
      <w:r w:rsidRPr="003635A3">
        <w:rPr>
          <w:color w:val="auto"/>
          <w:sz w:val="28"/>
          <w:szCs w:val="28"/>
        </w:rPr>
        <w:t>авторлық, балаларүкіметтікемесұ</w:t>
      </w:r>
      <w:r>
        <w:rPr>
          <w:color w:val="auto"/>
          <w:sz w:val="28"/>
          <w:szCs w:val="28"/>
        </w:rPr>
        <w:t>йымдардың, «виртуалдық» музей</w:t>
      </w:r>
      <w:r w:rsidRPr="003635A3">
        <w:rPr>
          <w:color w:val="auto"/>
          <w:sz w:val="28"/>
          <w:szCs w:val="28"/>
        </w:rPr>
        <w:t>-жобалар</w:t>
      </w:r>
      <w:r>
        <w:rPr>
          <w:color w:val="auto"/>
          <w:sz w:val="28"/>
          <w:szCs w:val="28"/>
        </w:rPr>
        <w:t>ының</w:t>
      </w:r>
      <w:r w:rsidRPr="003635A3">
        <w:rPr>
          <w:color w:val="auto"/>
          <w:sz w:val="28"/>
          <w:szCs w:val="28"/>
        </w:rPr>
        <w:t xml:space="preserve">пайдаболуымен; </w:t>
      </w:r>
    </w:p>
    <w:p w:rsidR="00BA7DA8" w:rsidRPr="003635A3" w:rsidRDefault="00BA7DA8" w:rsidP="00B708BF">
      <w:pPr>
        <w:pStyle w:val="western"/>
        <w:numPr>
          <w:ilvl w:val="0"/>
          <w:numId w:val="1"/>
        </w:numPr>
        <w:spacing w:before="0" w:beforeAutospacing="0" w:after="0" w:line="360" w:lineRule="auto"/>
        <w:jc w:val="both"/>
        <w:rPr>
          <w:color w:val="auto"/>
          <w:sz w:val="28"/>
          <w:szCs w:val="28"/>
        </w:rPr>
      </w:pPr>
      <w:r w:rsidRPr="003635A3">
        <w:rPr>
          <w:color w:val="auto"/>
          <w:sz w:val="28"/>
          <w:szCs w:val="28"/>
        </w:rPr>
        <w:t>ағымдағы жылдық-жоспарланғанқызметпенқатаржобалауәдістерінбелсендіпайдаланумен;</w:t>
      </w:r>
    </w:p>
    <w:p w:rsidR="00BA7DA8" w:rsidRPr="003635A3" w:rsidRDefault="00BA7DA8" w:rsidP="00B708BF">
      <w:pPr>
        <w:pStyle w:val="western"/>
        <w:numPr>
          <w:ilvl w:val="0"/>
          <w:numId w:val="1"/>
        </w:numPr>
        <w:spacing w:before="0" w:beforeAutospacing="0" w:after="0" w:line="360" w:lineRule="auto"/>
        <w:jc w:val="both"/>
        <w:rPr>
          <w:color w:val="auto"/>
          <w:sz w:val="28"/>
          <w:szCs w:val="28"/>
        </w:rPr>
      </w:pPr>
      <w:r w:rsidRPr="003635A3">
        <w:rPr>
          <w:color w:val="auto"/>
          <w:sz w:val="28"/>
          <w:szCs w:val="28"/>
        </w:rPr>
        <w:t>интерактивтіәдістердіенгізумен: тактикалықтықпен (тәсілділікпен), дыбыстық, түстік, талғамдық ұғынудың әдістерімен;</w:t>
      </w:r>
    </w:p>
    <w:p w:rsidR="00BA7DA8" w:rsidRPr="00AB2A9D" w:rsidRDefault="00BA7DA8" w:rsidP="00B708BF">
      <w:pPr>
        <w:pStyle w:val="western"/>
        <w:numPr>
          <w:ilvl w:val="0"/>
          <w:numId w:val="1"/>
        </w:numPr>
        <w:spacing w:before="0" w:beforeAutospacing="0" w:after="0" w:line="360" w:lineRule="auto"/>
        <w:jc w:val="both"/>
        <w:rPr>
          <w:color w:val="auto"/>
          <w:sz w:val="28"/>
          <w:szCs w:val="28"/>
        </w:rPr>
      </w:pPr>
      <w:r w:rsidRPr="00AB2A9D">
        <w:rPr>
          <w:color w:val="auto"/>
          <w:sz w:val="28"/>
          <w:szCs w:val="28"/>
        </w:rPr>
        <w:t>мәдениеттақырыбынашу, толеранттылықпен;</w:t>
      </w:r>
    </w:p>
    <w:p w:rsidR="00BA7DA8" w:rsidRPr="003635A3" w:rsidRDefault="00BA7DA8" w:rsidP="00B708BF">
      <w:pPr>
        <w:pStyle w:val="western"/>
        <w:numPr>
          <w:ilvl w:val="0"/>
          <w:numId w:val="1"/>
        </w:numPr>
        <w:spacing w:before="0" w:beforeAutospacing="0" w:after="0" w:line="360" w:lineRule="auto"/>
        <w:jc w:val="both"/>
        <w:rPr>
          <w:color w:val="auto"/>
          <w:sz w:val="28"/>
          <w:szCs w:val="28"/>
        </w:rPr>
      </w:pPr>
      <w:r w:rsidRPr="003635A3">
        <w:rPr>
          <w:color w:val="auto"/>
          <w:sz w:val="28"/>
          <w:szCs w:val="28"/>
        </w:rPr>
        <w:t xml:space="preserve">2001-2005 жылдарықаржылыққолдаулартоқтапкөптегенжобаларіскеаспайқалғанынақарамастан, Қазақстанмузейлерітөмендегідейтенденцияларменкөрінісалатынөздамуларынтоқтатпады; </w:t>
      </w:r>
    </w:p>
    <w:p w:rsidR="00BA7DA8" w:rsidRPr="00087FB6" w:rsidRDefault="00BA7DA8" w:rsidP="00B708BF">
      <w:pPr>
        <w:pStyle w:val="western"/>
        <w:numPr>
          <w:ilvl w:val="0"/>
          <w:numId w:val="1"/>
        </w:numPr>
        <w:spacing w:before="0" w:beforeAutospacing="0" w:after="0" w:line="360" w:lineRule="auto"/>
        <w:jc w:val="both"/>
        <w:rPr>
          <w:color w:val="auto"/>
          <w:sz w:val="28"/>
          <w:szCs w:val="28"/>
        </w:rPr>
      </w:pPr>
      <w:r w:rsidRPr="00087FB6">
        <w:rPr>
          <w:color w:val="auto"/>
          <w:sz w:val="28"/>
          <w:szCs w:val="28"/>
        </w:rPr>
        <w:t>музейгекелушілерсанынарттыру;</w:t>
      </w:r>
    </w:p>
    <w:p w:rsidR="00BA7DA8" w:rsidRPr="00087FB6" w:rsidRDefault="00BA7DA8" w:rsidP="00B708BF">
      <w:pPr>
        <w:pStyle w:val="western"/>
        <w:numPr>
          <w:ilvl w:val="0"/>
          <w:numId w:val="1"/>
        </w:numPr>
        <w:spacing w:before="0" w:beforeAutospacing="0" w:after="0" w:line="360" w:lineRule="auto"/>
        <w:jc w:val="both"/>
        <w:rPr>
          <w:color w:val="auto"/>
          <w:sz w:val="28"/>
          <w:szCs w:val="28"/>
        </w:rPr>
      </w:pPr>
      <w:r w:rsidRPr="00087FB6">
        <w:rPr>
          <w:color w:val="auto"/>
          <w:sz w:val="28"/>
          <w:szCs w:val="28"/>
        </w:rPr>
        <w:t>музейдің мәдени-білім қызметтерін</w:t>
      </w:r>
      <w:r>
        <w:rPr>
          <w:color w:val="auto"/>
          <w:sz w:val="28"/>
          <w:szCs w:val="28"/>
        </w:rPr>
        <w:t>ің</w:t>
      </w:r>
      <w:r w:rsidRPr="00087FB6">
        <w:rPr>
          <w:color w:val="auto"/>
          <w:sz w:val="28"/>
          <w:szCs w:val="28"/>
        </w:rPr>
        <w:t>тұлғанықалыптастырудакеңіненқолдан</w:t>
      </w:r>
      <w:r>
        <w:rPr>
          <w:color w:val="auto"/>
          <w:sz w:val="28"/>
          <w:szCs w:val="28"/>
        </w:rPr>
        <w:t>ыл</w:t>
      </w:r>
      <w:r w:rsidRPr="00087FB6">
        <w:rPr>
          <w:color w:val="auto"/>
          <w:sz w:val="28"/>
          <w:szCs w:val="28"/>
        </w:rPr>
        <w:t>у</w:t>
      </w:r>
      <w:r>
        <w:rPr>
          <w:color w:val="auto"/>
          <w:sz w:val="28"/>
          <w:szCs w:val="28"/>
        </w:rPr>
        <w:t>ы</w:t>
      </w:r>
      <w:r w:rsidRPr="00087FB6">
        <w:rPr>
          <w:color w:val="auto"/>
          <w:sz w:val="28"/>
          <w:szCs w:val="28"/>
        </w:rPr>
        <w:t>;</w:t>
      </w:r>
    </w:p>
    <w:p w:rsidR="00BA7DA8" w:rsidRPr="007E2D5F" w:rsidRDefault="00BA7DA8" w:rsidP="00B708BF">
      <w:pPr>
        <w:pStyle w:val="western"/>
        <w:numPr>
          <w:ilvl w:val="0"/>
          <w:numId w:val="1"/>
        </w:numPr>
        <w:spacing w:before="0" w:beforeAutospacing="0" w:after="0" w:line="360" w:lineRule="auto"/>
        <w:jc w:val="both"/>
        <w:rPr>
          <w:color w:val="auto"/>
          <w:sz w:val="28"/>
          <w:szCs w:val="28"/>
        </w:rPr>
      </w:pPr>
      <w:r w:rsidRPr="00087FB6">
        <w:rPr>
          <w:color w:val="auto"/>
          <w:sz w:val="28"/>
          <w:szCs w:val="28"/>
        </w:rPr>
        <w:t>«</w:t>
      </w:r>
      <w:r w:rsidRPr="00087FB6">
        <w:rPr>
          <w:color w:val="auto"/>
          <w:sz w:val="28"/>
          <w:szCs w:val="28"/>
          <w:lang w:val="kk-KZ"/>
        </w:rPr>
        <w:t>өміршең</w:t>
      </w:r>
      <w:r w:rsidRPr="00087FB6">
        <w:rPr>
          <w:color w:val="auto"/>
          <w:sz w:val="28"/>
          <w:szCs w:val="28"/>
        </w:rPr>
        <w:t>» жобалардыжүзегеасыру (ұзақ</w:t>
      </w:r>
      <w:r w:rsidRPr="00087FB6">
        <w:rPr>
          <w:color w:val="auto"/>
          <w:sz w:val="28"/>
          <w:szCs w:val="28"/>
          <w:lang w:val="kk-KZ"/>
        </w:rPr>
        <w:t>мерзімдік</w:t>
      </w:r>
      <w:r w:rsidRPr="00087FB6">
        <w:rPr>
          <w:color w:val="auto"/>
          <w:sz w:val="28"/>
          <w:szCs w:val="28"/>
        </w:rPr>
        <w:t>бағдарламалар,</w:t>
      </w:r>
      <w:r w:rsidRPr="007E2D5F">
        <w:rPr>
          <w:color w:val="auto"/>
          <w:sz w:val="28"/>
          <w:szCs w:val="28"/>
        </w:rPr>
        <w:t>білімберетінмекемелерменынтымақтастықты);</w:t>
      </w:r>
    </w:p>
    <w:p w:rsidR="00BA7DA8" w:rsidRPr="00811115" w:rsidRDefault="00BA7DA8" w:rsidP="00B708BF">
      <w:pPr>
        <w:pStyle w:val="western"/>
        <w:numPr>
          <w:ilvl w:val="0"/>
          <w:numId w:val="1"/>
        </w:numPr>
        <w:spacing w:before="0" w:beforeAutospacing="0" w:after="0" w:line="360" w:lineRule="auto"/>
        <w:jc w:val="both"/>
        <w:rPr>
          <w:color w:val="auto"/>
          <w:sz w:val="28"/>
          <w:szCs w:val="28"/>
          <w:lang w:val="kk-KZ"/>
        </w:rPr>
      </w:pPr>
      <w:r>
        <w:rPr>
          <w:color w:val="auto"/>
          <w:sz w:val="28"/>
          <w:szCs w:val="28"/>
        </w:rPr>
        <w:t>м</w:t>
      </w:r>
      <w:r>
        <w:rPr>
          <w:color w:val="auto"/>
          <w:sz w:val="28"/>
          <w:szCs w:val="28"/>
          <w:lang w:val="kk-KZ"/>
        </w:rPr>
        <w:t xml:space="preserve">узейге </w:t>
      </w:r>
      <w:r w:rsidRPr="00811115">
        <w:rPr>
          <w:color w:val="auto"/>
          <w:sz w:val="28"/>
          <w:szCs w:val="28"/>
          <w:lang w:val="kk-KZ"/>
        </w:rPr>
        <w:t xml:space="preserve">келушілердің </w:t>
      </w:r>
      <w:r>
        <w:rPr>
          <w:color w:val="auto"/>
          <w:sz w:val="28"/>
          <w:szCs w:val="28"/>
          <w:lang w:val="kk-KZ"/>
        </w:rPr>
        <w:t>дүниетанымын</w:t>
      </w:r>
      <w:r w:rsidRPr="00811115">
        <w:rPr>
          <w:color w:val="auto"/>
          <w:sz w:val="28"/>
          <w:szCs w:val="28"/>
          <w:lang w:val="kk-KZ"/>
        </w:rPr>
        <w:t xml:space="preserve"> есепке алатынжобаларды жасау және жүзеге асыру; (монтаждық-бейне клип,сөрелік)дәстүрлі емес экспозициялық </w:t>
      </w:r>
      <w:r>
        <w:rPr>
          <w:color w:val="auto"/>
          <w:sz w:val="28"/>
          <w:szCs w:val="28"/>
          <w:lang w:val="kk-KZ"/>
        </w:rPr>
        <w:t>көріністер</w:t>
      </w:r>
      <w:r w:rsidRPr="00811115">
        <w:rPr>
          <w:color w:val="auto"/>
          <w:sz w:val="28"/>
          <w:szCs w:val="28"/>
          <w:lang w:val="kk-KZ"/>
        </w:rPr>
        <w:t>;</w:t>
      </w:r>
    </w:p>
    <w:p w:rsidR="00BA7DA8" w:rsidRPr="00087FB6" w:rsidRDefault="00BA7DA8" w:rsidP="00B708BF">
      <w:pPr>
        <w:pStyle w:val="western"/>
        <w:spacing w:before="0" w:beforeAutospacing="0" w:after="0" w:line="360" w:lineRule="auto"/>
        <w:ind w:firstLine="709"/>
        <w:jc w:val="both"/>
        <w:rPr>
          <w:color w:val="auto"/>
          <w:sz w:val="28"/>
          <w:szCs w:val="28"/>
          <w:lang w:val="kk-KZ"/>
        </w:rPr>
      </w:pPr>
      <w:r w:rsidRPr="0002766D">
        <w:rPr>
          <w:color w:val="auto"/>
          <w:sz w:val="28"/>
          <w:szCs w:val="28"/>
          <w:lang w:val="kk-KZ"/>
        </w:rPr>
        <w:t>2005 жыл</w:t>
      </w:r>
      <w:r>
        <w:rPr>
          <w:color w:val="auto"/>
          <w:sz w:val="28"/>
          <w:szCs w:val="28"/>
          <w:lang w:val="kk-KZ"/>
        </w:rPr>
        <w:t xml:space="preserve"> Қазақстан мәдени өмірінде жаңалықтарға толы жыл болды. </w:t>
      </w:r>
      <w:r w:rsidRPr="0002766D">
        <w:rPr>
          <w:color w:val="auto"/>
          <w:sz w:val="28"/>
          <w:szCs w:val="28"/>
          <w:lang w:val="kk-KZ"/>
        </w:rPr>
        <w:t>ҚазақстанныңТұңғышПрезидентімузейіашылды, ҚазақстанРеспубликасыМемлекеттікОрталықмузейіатқарғанжұмыстарыныңжоғарғыкөрсеткіші і</w:t>
      </w:r>
      <w:r>
        <w:rPr>
          <w:color w:val="auto"/>
          <w:sz w:val="28"/>
          <w:szCs w:val="28"/>
          <w:lang w:val="kk-KZ"/>
        </w:rPr>
        <w:t xml:space="preserve">сіне сай </w:t>
      </w:r>
      <w:r w:rsidRPr="0002766D">
        <w:rPr>
          <w:color w:val="auto"/>
          <w:sz w:val="28"/>
          <w:szCs w:val="28"/>
          <w:lang w:val="kk-KZ"/>
        </w:rPr>
        <w:t>ғылыми-зерттеумекемесідегенатаққаиеболды. Көпжылдық үзілістенсоң музей мамандарынкәсібидаярлаужәнебіліктілігінарттыруғадегенқызығушылықтар жаңғыртылып, жаңартылды</w:t>
      </w:r>
      <w:r>
        <w:rPr>
          <w:color w:val="auto"/>
          <w:sz w:val="28"/>
          <w:szCs w:val="28"/>
          <w:lang w:val="kk-KZ"/>
        </w:rPr>
        <w:t>. Со</w:t>
      </w:r>
      <w:r w:rsidRPr="00A12BA9">
        <w:rPr>
          <w:color w:val="auto"/>
          <w:sz w:val="28"/>
          <w:szCs w:val="28"/>
          <w:lang w:val="kk-KZ"/>
        </w:rPr>
        <w:t>нымен қатар</w:t>
      </w:r>
      <w:r>
        <w:rPr>
          <w:color w:val="auto"/>
          <w:sz w:val="28"/>
          <w:szCs w:val="28"/>
          <w:lang w:val="kk-KZ"/>
        </w:rPr>
        <w:t>,</w:t>
      </w:r>
      <w:r w:rsidRPr="00A12BA9">
        <w:rPr>
          <w:color w:val="auto"/>
          <w:sz w:val="28"/>
          <w:szCs w:val="28"/>
          <w:lang w:val="kk-KZ"/>
        </w:rPr>
        <w:t xml:space="preserve"> жыл сайын еліміздің </w:t>
      </w:r>
      <w:r>
        <w:rPr>
          <w:color w:val="auto"/>
          <w:sz w:val="28"/>
          <w:szCs w:val="28"/>
          <w:lang w:val="kk-KZ"/>
        </w:rPr>
        <w:t>ЖОО-да «М</w:t>
      </w:r>
      <w:r w:rsidRPr="00A12BA9">
        <w:rPr>
          <w:color w:val="auto"/>
          <w:sz w:val="28"/>
          <w:szCs w:val="28"/>
          <w:lang w:val="kk-KZ"/>
        </w:rPr>
        <w:t xml:space="preserve">узейтану» мамандығы бойынша бакалавр дайындау мақсатында 10 мемлекеттік грант бөлінетін болды. </w:t>
      </w:r>
      <w:r w:rsidRPr="006736C8">
        <w:rPr>
          <w:color w:val="auto"/>
          <w:sz w:val="28"/>
          <w:szCs w:val="28"/>
          <w:lang w:val="kk-KZ"/>
        </w:rPr>
        <w:t xml:space="preserve">«Музейтану, қалпына келтіру және мәдение ескерткіштерді консервациялау» мамандығы бойынша Қазақстан музейлері </w:t>
      </w:r>
      <w:r>
        <w:rPr>
          <w:color w:val="auto"/>
          <w:sz w:val="28"/>
          <w:szCs w:val="28"/>
          <w:lang w:val="kk-KZ"/>
        </w:rPr>
        <w:t xml:space="preserve">тақырыбы бойынша </w:t>
      </w:r>
      <w:r w:rsidRPr="006736C8">
        <w:rPr>
          <w:color w:val="auto"/>
          <w:sz w:val="28"/>
          <w:szCs w:val="28"/>
          <w:lang w:val="kk-KZ"/>
        </w:rPr>
        <w:t xml:space="preserve">диссертация қорғалды. </w:t>
      </w:r>
      <w:r w:rsidRPr="00087FB6">
        <w:rPr>
          <w:color w:val="auto"/>
          <w:sz w:val="28"/>
          <w:szCs w:val="28"/>
          <w:lang w:val="kk-KZ"/>
        </w:rPr>
        <w:t>Бір жылдың ішінде музей қызметкерлеріне арналған үш семинар өткізілді. Жыл сайын Қазақ мәдениет саясаты және өнербілімі институтында (Алматы) жыл сайын музей қызметкерлерінің біліктілігін көтеру мақсатында курстар өткізілетін болды[1.3 б.].</w:t>
      </w:r>
    </w:p>
    <w:p w:rsidR="00BA7DA8" w:rsidRPr="0002766D" w:rsidRDefault="00BA7DA8" w:rsidP="00B708BF">
      <w:pPr>
        <w:pStyle w:val="western"/>
        <w:spacing w:before="0" w:beforeAutospacing="0" w:after="0" w:line="360" w:lineRule="auto"/>
        <w:ind w:firstLine="709"/>
        <w:jc w:val="both"/>
        <w:rPr>
          <w:sz w:val="28"/>
          <w:szCs w:val="28"/>
          <w:lang w:val="kk-KZ"/>
        </w:rPr>
      </w:pPr>
      <w:r w:rsidRPr="0002766D">
        <w:rPr>
          <w:color w:val="auto"/>
          <w:sz w:val="28"/>
          <w:szCs w:val="28"/>
          <w:lang w:val="kk-KZ"/>
        </w:rPr>
        <w:t xml:space="preserve">Ұлттықөзіндікерекшеліктіңқозғаушы күші және толеранттылықты </w:t>
      </w:r>
      <w:r>
        <w:rPr>
          <w:color w:val="auto"/>
          <w:sz w:val="28"/>
          <w:szCs w:val="28"/>
          <w:lang w:val="kk-KZ"/>
        </w:rPr>
        <w:t xml:space="preserve">насихаттайтын </w:t>
      </w:r>
      <w:r w:rsidRPr="0002766D">
        <w:rPr>
          <w:color w:val="auto"/>
          <w:sz w:val="28"/>
          <w:szCs w:val="28"/>
          <w:lang w:val="kk-KZ"/>
        </w:rPr>
        <w:t xml:space="preserve">мәдени-білім беру құрылымдарынаматериалдыжәнеқаржылайқолдаукөрсету, ұлттықидеянықалыптастыруқажеттілігітолығыменсезіледі. </w:t>
      </w:r>
    </w:p>
    <w:p w:rsidR="00BA7DA8" w:rsidRPr="00080A08" w:rsidRDefault="00BA7DA8" w:rsidP="00B708BF">
      <w:pPr>
        <w:pStyle w:val="western"/>
        <w:spacing w:before="0" w:beforeAutospacing="0" w:after="0" w:line="360" w:lineRule="auto"/>
        <w:ind w:firstLine="709"/>
        <w:jc w:val="both"/>
        <w:rPr>
          <w:color w:val="auto"/>
          <w:sz w:val="28"/>
          <w:szCs w:val="28"/>
          <w:lang w:val="kk-KZ"/>
        </w:rPr>
      </w:pPr>
      <w:r w:rsidRPr="0002766D">
        <w:rPr>
          <w:color w:val="auto"/>
          <w:sz w:val="28"/>
          <w:szCs w:val="28"/>
          <w:lang w:val="kk-KZ"/>
        </w:rPr>
        <w:t>Музейлердеғылыми-зерттеужәнемәдениет-білімқызметтерініңтиімділігінарттыружүргізілуде. ҚРМемлекеттікорталықмузейіүшін ғылыми-зерттеу қызметтері, мәдени-білім беру қызметтерінің құрылуынажәне оны іскеасыруда музей дамудыңнегізіболды. «Синкретикалық» музей ғылымыныңакадемиялықбілімненерекшелігі,</w:t>
      </w:r>
      <w:r>
        <w:rPr>
          <w:color w:val="auto"/>
          <w:sz w:val="28"/>
          <w:szCs w:val="28"/>
          <w:lang w:val="kk-KZ"/>
        </w:rPr>
        <w:t xml:space="preserve"> музейдің мәдениетті халыққа тікелей көрсете алатындығында. ҚР музейлеріндегі жәдігерлерді этнологиялық тұрғыдан зерттеудің маңызы зор. </w:t>
      </w:r>
    </w:p>
    <w:p w:rsidR="00BA7DA8" w:rsidRPr="006066C3" w:rsidRDefault="00BA7DA8" w:rsidP="00B708BF">
      <w:pPr>
        <w:pStyle w:val="western"/>
        <w:spacing w:before="0" w:beforeAutospacing="0" w:after="0" w:line="360" w:lineRule="auto"/>
        <w:ind w:firstLine="709"/>
        <w:jc w:val="both"/>
        <w:rPr>
          <w:color w:val="auto"/>
          <w:sz w:val="28"/>
          <w:szCs w:val="28"/>
          <w:lang w:val="kk-KZ"/>
        </w:rPr>
      </w:pPr>
      <w:r w:rsidRPr="00795828">
        <w:rPr>
          <w:color w:val="auto"/>
          <w:sz w:val="28"/>
          <w:szCs w:val="28"/>
          <w:lang w:val="kk-KZ"/>
        </w:rPr>
        <w:t xml:space="preserve">ХІХ ғ. 30 жылдарында «этнология» ұғымы «буржуазиялық терминге» жатқызылып, кеңестік тарих ғылымында «этнография» атауы ғылыми кеңістікте берік орын алды. </w:t>
      </w:r>
      <w:r w:rsidRPr="00936384">
        <w:rPr>
          <w:color w:val="auto"/>
          <w:sz w:val="28"/>
          <w:szCs w:val="28"/>
          <w:lang w:val="kk-KZ"/>
        </w:rPr>
        <w:t>Ал</w:t>
      </w:r>
      <w:r>
        <w:rPr>
          <w:color w:val="auto"/>
          <w:sz w:val="28"/>
          <w:szCs w:val="28"/>
          <w:lang w:val="kk-KZ"/>
        </w:rPr>
        <w:t>,</w:t>
      </w:r>
      <w:r w:rsidRPr="00936384">
        <w:rPr>
          <w:color w:val="auto"/>
          <w:sz w:val="28"/>
          <w:szCs w:val="28"/>
          <w:lang w:val="kk-KZ"/>
        </w:rPr>
        <w:t xml:space="preserve"> америкалық дәстүрде «этнология» мәдени антропологияның синонимі ретінде қабылданды. Кеңестік кезеңдегі этнологиялық зерттеулердің де басым көпшілігі қолданбалы сипаттағы зерттеулер болды. </w:t>
      </w:r>
      <w:r>
        <w:rPr>
          <w:color w:val="auto"/>
          <w:sz w:val="28"/>
          <w:szCs w:val="28"/>
          <w:lang w:val="kk-KZ"/>
        </w:rPr>
        <w:t>К</w:t>
      </w:r>
      <w:r w:rsidRPr="00936384">
        <w:rPr>
          <w:color w:val="auto"/>
          <w:sz w:val="28"/>
          <w:szCs w:val="28"/>
          <w:lang w:val="kk-KZ"/>
        </w:rPr>
        <w:t>ез-келген қолданбалы зерттеулер теориялық негіздеме, тұжырымдар арқылы нақтыланатыны шүбәсіз</w:t>
      </w:r>
      <w:r w:rsidRPr="003D416D">
        <w:rPr>
          <w:color w:val="auto"/>
          <w:sz w:val="28"/>
          <w:szCs w:val="28"/>
          <w:lang w:val="kk-KZ"/>
        </w:rPr>
        <w:t>[</w:t>
      </w:r>
      <w:r>
        <w:rPr>
          <w:color w:val="auto"/>
          <w:sz w:val="28"/>
          <w:szCs w:val="28"/>
          <w:lang w:val="kk-KZ"/>
        </w:rPr>
        <w:t>2</w:t>
      </w:r>
      <w:r w:rsidRPr="003D416D">
        <w:rPr>
          <w:color w:val="auto"/>
          <w:sz w:val="28"/>
          <w:szCs w:val="28"/>
          <w:lang w:val="kk-KZ"/>
        </w:rPr>
        <w:t xml:space="preserve">. </w:t>
      </w:r>
      <w:r w:rsidRPr="000C2E2F">
        <w:rPr>
          <w:color w:val="auto"/>
          <w:sz w:val="28"/>
          <w:szCs w:val="28"/>
          <w:lang w:val="kk-KZ"/>
        </w:rPr>
        <w:t>244 б.</w:t>
      </w:r>
      <w:r w:rsidRPr="003D416D">
        <w:rPr>
          <w:color w:val="auto"/>
          <w:sz w:val="28"/>
          <w:szCs w:val="28"/>
          <w:lang w:val="kk-KZ"/>
        </w:rPr>
        <w:t>]</w:t>
      </w:r>
      <w:r w:rsidRPr="00936384">
        <w:rPr>
          <w:color w:val="auto"/>
          <w:sz w:val="28"/>
          <w:szCs w:val="28"/>
          <w:lang w:val="kk-KZ"/>
        </w:rPr>
        <w:t xml:space="preserve">. </w:t>
      </w:r>
    </w:p>
    <w:p w:rsidR="00BA7DA8" w:rsidRPr="00936384" w:rsidRDefault="00BA7DA8" w:rsidP="00B708BF">
      <w:pPr>
        <w:spacing w:after="0" w:line="360" w:lineRule="auto"/>
        <w:ind w:firstLine="709"/>
        <w:jc w:val="both"/>
        <w:rPr>
          <w:rFonts w:ascii="Times New Roman" w:hAnsi="Times New Roman"/>
          <w:sz w:val="28"/>
          <w:szCs w:val="28"/>
          <w:lang w:val="kk-KZ" w:eastAsia="ru-RU"/>
        </w:rPr>
      </w:pPr>
      <w:r w:rsidRPr="00936384">
        <w:rPr>
          <w:rFonts w:ascii="Times New Roman" w:hAnsi="Times New Roman"/>
          <w:sz w:val="28"/>
          <w:szCs w:val="28"/>
          <w:lang w:val="kk-KZ" w:eastAsia="ru-RU"/>
        </w:rPr>
        <w:t>Этномәдени мұралардың маңызды қызметтерінің бірі, көптеген б</w:t>
      </w:r>
      <w:r>
        <w:rPr>
          <w:rFonts w:ascii="Times New Roman" w:hAnsi="Times New Roman"/>
          <w:sz w:val="28"/>
          <w:szCs w:val="28"/>
          <w:lang w:val="kk-KZ" w:eastAsia="ru-RU"/>
        </w:rPr>
        <w:t xml:space="preserve">өліктері музейлерде орналасқан </w:t>
      </w:r>
      <w:r w:rsidRPr="00936384">
        <w:rPr>
          <w:rFonts w:ascii="Times New Roman" w:hAnsi="Times New Roman"/>
          <w:sz w:val="28"/>
          <w:szCs w:val="28"/>
          <w:lang w:val="kk-KZ" w:eastAsia="ru-RU"/>
        </w:rPr>
        <w:t>(этнографиялық коллекциялар) мәдени әртүрлі ақпаратты</w:t>
      </w:r>
      <w:r>
        <w:rPr>
          <w:rFonts w:ascii="Times New Roman" w:hAnsi="Times New Roman"/>
          <w:sz w:val="28"/>
          <w:szCs w:val="28"/>
          <w:lang w:val="kk-KZ" w:eastAsia="ru-RU"/>
        </w:rPr>
        <w:t>,</w:t>
      </w:r>
      <w:r w:rsidRPr="00936384">
        <w:rPr>
          <w:rFonts w:ascii="Times New Roman" w:hAnsi="Times New Roman"/>
          <w:sz w:val="28"/>
          <w:szCs w:val="28"/>
          <w:lang w:val="kk-KZ" w:eastAsia="ru-RU"/>
        </w:rPr>
        <w:t xml:space="preserve"> қоғамда қолдау болып табылады, сондықтан да олар мәдени ұқсастықтарға мүмкіндіктер және тиімді жағдайлар жасайды. Соңғы кездері мұралардың осы түрлері көптеген зерттеушілердің; этнографтар, музейтанушылар, мәдениеттанушылар, өнертанушылардың қызығушылығын тудыруда. Музейлік этнографиялық коллекцияларда үлкен көлемде</w:t>
      </w:r>
      <w:r>
        <w:rPr>
          <w:rFonts w:ascii="Times New Roman" w:hAnsi="Times New Roman"/>
          <w:sz w:val="28"/>
          <w:szCs w:val="28"/>
          <w:lang w:val="kk-KZ" w:eastAsia="ru-RU"/>
        </w:rPr>
        <w:t xml:space="preserve"> ақпараттар жинақталған. Осы ақп</w:t>
      </w:r>
      <w:r w:rsidRPr="00936384">
        <w:rPr>
          <w:rFonts w:ascii="Times New Roman" w:hAnsi="Times New Roman"/>
          <w:sz w:val="28"/>
          <w:szCs w:val="28"/>
          <w:lang w:val="kk-KZ" w:eastAsia="ru-RU"/>
        </w:rPr>
        <w:t>араттарды алу және каталогтар басып шығару, заманауи ақпараттық жүйелер арқылы ғылыми айналымға енгізу-этномәдени мұраларды сақтауда, зерттеуде және жеткізудегі басты тиімді бағыттардың бірі болып саналады.</w:t>
      </w:r>
    </w:p>
    <w:p w:rsidR="00BA7DA8" w:rsidRPr="005768F1" w:rsidRDefault="00BA7DA8" w:rsidP="00B708BF">
      <w:pPr>
        <w:spacing w:after="0" w:line="360" w:lineRule="auto"/>
        <w:ind w:firstLine="709"/>
        <w:jc w:val="both"/>
        <w:rPr>
          <w:rFonts w:ascii="Times New Roman" w:hAnsi="Times New Roman"/>
          <w:sz w:val="28"/>
          <w:szCs w:val="28"/>
          <w:lang w:val="kk-KZ" w:eastAsia="ru-RU"/>
        </w:rPr>
      </w:pPr>
      <w:r w:rsidRPr="0002766D">
        <w:rPr>
          <w:rFonts w:ascii="Times New Roman" w:hAnsi="Times New Roman"/>
          <w:sz w:val="28"/>
          <w:szCs w:val="28"/>
          <w:lang w:val="kk-KZ" w:eastAsia="ru-RU"/>
        </w:rPr>
        <w:t>Этнографиялықколлекциялар</w:t>
      </w:r>
      <w:r>
        <w:rPr>
          <w:rFonts w:ascii="Times New Roman" w:hAnsi="Times New Roman"/>
          <w:sz w:val="28"/>
          <w:szCs w:val="28"/>
          <w:lang w:val="kk-KZ" w:eastAsia="ru-RU"/>
        </w:rPr>
        <w:t xml:space="preserve"> халық мәдениетін көрсетеді. </w:t>
      </w:r>
      <w:r w:rsidRPr="000C2E2F">
        <w:rPr>
          <w:rFonts w:ascii="Times New Roman" w:hAnsi="Times New Roman"/>
          <w:sz w:val="28"/>
          <w:szCs w:val="28"/>
          <w:lang w:val="kk-KZ" w:eastAsia="ru-RU"/>
        </w:rPr>
        <w:t>Көр</w:t>
      </w:r>
      <w:r>
        <w:rPr>
          <w:rFonts w:ascii="Times New Roman" w:hAnsi="Times New Roman"/>
          <w:sz w:val="28"/>
          <w:szCs w:val="28"/>
          <w:lang w:val="kk-KZ" w:eastAsia="ru-RU"/>
        </w:rPr>
        <w:t>інбейтін халық</w:t>
      </w:r>
      <w:r w:rsidRPr="000C2E2F">
        <w:rPr>
          <w:rFonts w:ascii="Times New Roman" w:hAnsi="Times New Roman"/>
          <w:sz w:val="28"/>
          <w:szCs w:val="28"/>
          <w:lang w:val="kk-KZ" w:eastAsia="ru-RU"/>
        </w:rPr>
        <w:t xml:space="preserve"> туындылары </w:t>
      </w:r>
      <w:r>
        <w:rPr>
          <w:rFonts w:ascii="Times New Roman" w:hAnsi="Times New Roman"/>
          <w:sz w:val="28"/>
          <w:szCs w:val="28"/>
          <w:lang w:val="kk-KZ" w:eastAsia="ru-RU"/>
        </w:rPr>
        <w:t xml:space="preserve">музей арқылы насихатталады. </w:t>
      </w:r>
      <w:r w:rsidRPr="005768F1">
        <w:rPr>
          <w:rFonts w:ascii="Times New Roman" w:hAnsi="Times New Roman"/>
          <w:sz w:val="28"/>
          <w:szCs w:val="28"/>
          <w:lang w:val="kk-KZ" w:eastAsia="ru-RU"/>
        </w:rPr>
        <w:t xml:space="preserve">Этнографиялық коллекцияларды ғылыми кешендеу </w:t>
      </w:r>
      <w:r w:rsidRPr="005768F1">
        <w:rPr>
          <w:rFonts w:ascii="Times New Roman" w:hAnsi="Times New Roman"/>
          <w:color w:val="000000"/>
          <w:sz w:val="28"/>
          <w:szCs w:val="28"/>
          <w:lang w:val="kk-KZ" w:eastAsia="ru-RU"/>
        </w:rPr>
        <w:t>XVIII ғасырда</w:t>
      </w:r>
      <w:r w:rsidRPr="005768F1">
        <w:rPr>
          <w:rFonts w:ascii="Times New Roman" w:hAnsi="Times New Roman"/>
          <w:sz w:val="28"/>
          <w:szCs w:val="28"/>
          <w:lang w:val="kk-KZ" w:eastAsia="ru-RU"/>
        </w:rPr>
        <w:t xml:space="preserve"> көлемді этнографиялық музейлердің пайда болуымен байланысты болды. </w:t>
      </w:r>
    </w:p>
    <w:p w:rsidR="00BA7DA8" w:rsidRPr="009309A8" w:rsidRDefault="00BA7DA8" w:rsidP="00B708BF">
      <w:pPr>
        <w:spacing w:after="0" w:line="360" w:lineRule="auto"/>
        <w:ind w:firstLine="709"/>
        <w:jc w:val="both"/>
        <w:rPr>
          <w:rFonts w:ascii="Times New Roman" w:hAnsi="Times New Roman"/>
          <w:sz w:val="28"/>
          <w:szCs w:val="28"/>
          <w:lang w:val="kk-KZ" w:eastAsia="ru-RU"/>
        </w:rPr>
      </w:pPr>
      <w:r w:rsidRPr="009309A8">
        <w:rPr>
          <w:rFonts w:ascii="Times New Roman" w:hAnsi="Times New Roman"/>
          <w:sz w:val="28"/>
          <w:szCs w:val="28"/>
          <w:lang w:val="kk-KZ" w:eastAsia="ru-RU"/>
        </w:rPr>
        <w:t>Этнографиялық коллекцияның астарында этностың мәдениетін бейнелейтін немесе этникалық топтар материалдық заттарының жүйеленген жиынтығы бар деп түсіндіріледі [3. 2 б.].</w:t>
      </w:r>
    </w:p>
    <w:p w:rsidR="00BA7DA8" w:rsidRPr="009E2406" w:rsidRDefault="00BA7DA8" w:rsidP="00B708BF">
      <w:pPr>
        <w:spacing w:after="0" w:line="360" w:lineRule="auto"/>
        <w:ind w:firstLine="709"/>
        <w:jc w:val="both"/>
        <w:rPr>
          <w:rFonts w:ascii="Times New Roman" w:hAnsi="Times New Roman"/>
          <w:sz w:val="28"/>
          <w:szCs w:val="28"/>
          <w:lang w:val="kk-KZ" w:eastAsia="ru-RU"/>
        </w:rPr>
      </w:pPr>
      <w:r w:rsidRPr="009E2406">
        <w:rPr>
          <w:rFonts w:ascii="Times New Roman" w:hAnsi="Times New Roman"/>
          <w:sz w:val="28"/>
          <w:szCs w:val="28"/>
          <w:lang w:val="kk-KZ" w:eastAsia="ru-RU"/>
        </w:rPr>
        <w:t>Әрбір энографиялық жәдігер халықтың мәдени дәстүрінің жинағы болып ұсынылады. Ол өзінің мәнімен затқа айналған (материалды) болмыс, ал кез келген зат материалды мәдениет түрінде өзіндік белгі ретінде ерекшеленеді. Этнографиялық жәдігер мән</w:t>
      </w:r>
      <w:r>
        <w:rPr>
          <w:rFonts w:ascii="Times New Roman" w:hAnsi="Times New Roman"/>
          <w:sz w:val="28"/>
          <w:szCs w:val="28"/>
          <w:lang w:val="kk-KZ" w:eastAsia="ru-RU"/>
        </w:rPr>
        <w:t>-</w:t>
      </w:r>
      <w:r w:rsidRPr="009E2406">
        <w:rPr>
          <w:rFonts w:ascii="Times New Roman" w:hAnsi="Times New Roman"/>
          <w:sz w:val="28"/>
          <w:szCs w:val="28"/>
          <w:lang w:val="kk-KZ" w:eastAsia="ru-RU"/>
        </w:rPr>
        <w:t>мәтініне қарай пайдалы зат немесе нышанретінде қарастырылады. Тұрмыстың осындай екі жақты көріністерінде, оның басты феноменінің сапалы үлгісін этнографиялық заттан көруге болады.</w:t>
      </w:r>
    </w:p>
    <w:p w:rsidR="00BA7DA8" w:rsidRPr="00901509" w:rsidRDefault="00BA7DA8" w:rsidP="00B708BF">
      <w:pPr>
        <w:spacing w:after="0" w:line="360" w:lineRule="auto"/>
        <w:ind w:firstLine="709"/>
        <w:jc w:val="both"/>
        <w:rPr>
          <w:rFonts w:ascii="Times New Roman" w:hAnsi="Times New Roman"/>
          <w:sz w:val="28"/>
          <w:szCs w:val="28"/>
          <w:lang w:val="kk-KZ" w:eastAsia="ru-RU"/>
        </w:rPr>
      </w:pPr>
      <w:r w:rsidRPr="00901509">
        <w:rPr>
          <w:rFonts w:ascii="Times New Roman" w:hAnsi="Times New Roman"/>
          <w:sz w:val="28"/>
          <w:szCs w:val="28"/>
          <w:lang w:val="kk-KZ" w:eastAsia="ru-RU"/>
        </w:rPr>
        <w:t xml:space="preserve">Этнографиялық коллекция, этнографиялық заттардың көзбен қабылдау жүйесі секілді жеке адамның шағын әлемін және ұлттың үлкен әлемі толтыратын мынадай маңызды қызметтерді атқарады: </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 сәйкестендіру, әр түрлі мәдени дәстүрлердің ұқсастығы мен айырмашылығын ұғынуға мүмкіндік беретін;</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-ақпаратты-ағарту</w:t>
      </w:r>
      <w:r>
        <w:rPr>
          <w:rFonts w:ascii="Times New Roman" w:hAnsi="Times New Roman"/>
          <w:sz w:val="28"/>
          <w:szCs w:val="28"/>
          <w:lang w:val="kk-KZ" w:eastAsia="ru-RU"/>
        </w:rPr>
        <w:t>шылық</w:t>
      </w:r>
      <w:r w:rsidRPr="00087FB6">
        <w:rPr>
          <w:rFonts w:ascii="Times New Roman" w:hAnsi="Times New Roman"/>
          <w:sz w:val="28"/>
          <w:szCs w:val="28"/>
          <w:lang w:val="kk-KZ" w:eastAsia="ru-RU"/>
        </w:rPr>
        <w:t>, дәстүрле</w:t>
      </w:r>
      <w:r>
        <w:rPr>
          <w:rFonts w:ascii="Times New Roman" w:hAnsi="Times New Roman"/>
          <w:sz w:val="28"/>
          <w:szCs w:val="28"/>
          <w:lang w:val="kk-KZ" w:eastAsia="ru-RU"/>
        </w:rPr>
        <w:t xml:space="preserve">рді ұсынатын </w:t>
      </w:r>
      <w:r w:rsidRPr="00087FB6">
        <w:rPr>
          <w:rFonts w:ascii="Times New Roman" w:hAnsi="Times New Roman"/>
          <w:sz w:val="28"/>
          <w:szCs w:val="28"/>
          <w:lang w:val="kk-KZ" w:eastAsia="ru-RU"/>
        </w:rPr>
        <w:t>халықтың әлеуметтік мәдени тәжірибесін қабылдау мен мағынасын ұғыну;</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 xml:space="preserve">- этносақтау-жеткізу, халықтың мәдени дәстүрін сақтау және ұрпақтан-ұрпаққа жеткізуге мүмкіндік беретін;  </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 байланыстар, адам тарихындағы хронол</w:t>
      </w:r>
      <w:r>
        <w:rPr>
          <w:rFonts w:ascii="Times New Roman" w:hAnsi="Times New Roman"/>
          <w:sz w:val="28"/>
          <w:szCs w:val="28"/>
          <w:lang w:val="kk-KZ" w:eastAsia="ru-RU"/>
        </w:rPr>
        <w:t>о</w:t>
      </w:r>
      <w:r w:rsidRPr="00087FB6">
        <w:rPr>
          <w:rFonts w:ascii="Times New Roman" w:hAnsi="Times New Roman"/>
          <w:sz w:val="28"/>
          <w:szCs w:val="28"/>
          <w:lang w:val="kk-KZ" w:eastAsia="ru-RU"/>
        </w:rPr>
        <w:t>гиялық тереңдіктер көлеміндегі халықтарды түсіну және олармен қарым-қатынас жасасуға жағдай жасау;</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 тәрбиелік, гуманистік құндылықтарды</w:t>
      </w:r>
      <w:r>
        <w:rPr>
          <w:rFonts w:ascii="Times New Roman" w:hAnsi="Times New Roman"/>
          <w:sz w:val="28"/>
          <w:szCs w:val="28"/>
          <w:lang w:val="kk-KZ" w:eastAsia="ru-RU"/>
        </w:rPr>
        <w:t>насихаттау</w:t>
      </w:r>
      <w:r w:rsidRPr="00087FB6">
        <w:rPr>
          <w:rFonts w:ascii="Times New Roman" w:hAnsi="Times New Roman"/>
          <w:sz w:val="28"/>
          <w:szCs w:val="28"/>
          <w:lang w:val="kk-KZ" w:eastAsia="ru-RU"/>
        </w:rPr>
        <w:t>;</w:t>
      </w:r>
    </w:p>
    <w:p w:rsidR="00BA7DA8" w:rsidRPr="00087FB6" w:rsidRDefault="00BA7DA8" w:rsidP="00B708BF">
      <w:pPr>
        <w:spacing w:after="0" w:line="360" w:lineRule="auto"/>
        <w:jc w:val="both"/>
        <w:rPr>
          <w:rFonts w:ascii="Times New Roman" w:hAnsi="Times New Roman"/>
          <w:sz w:val="28"/>
          <w:szCs w:val="28"/>
          <w:lang w:val="kk-KZ" w:eastAsia="ru-RU"/>
        </w:rPr>
      </w:pPr>
      <w:r w:rsidRPr="00087FB6">
        <w:rPr>
          <w:rFonts w:ascii="Times New Roman" w:hAnsi="Times New Roman"/>
          <w:sz w:val="28"/>
          <w:szCs w:val="28"/>
          <w:lang w:val="kk-KZ" w:eastAsia="ru-RU"/>
        </w:rPr>
        <w:t>Адамзат өткенін және халықтар</w:t>
      </w:r>
      <w:r>
        <w:rPr>
          <w:rFonts w:ascii="Times New Roman" w:hAnsi="Times New Roman"/>
          <w:sz w:val="28"/>
          <w:szCs w:val="28"/>
          <w:lang w:val="kk-KZ" w:eastAsia="ru-RU"/>
        </w:rPr>
        <w:t>дың</w:t>
      </w:r>
      <w:r w:rsidRPr="00087FB6">
        <w:rPr>
          <w:rFonts w:ascii="Times New Roman" w:hAnsi="Times New Roman"/>
          <w:sz w:val="28"/>
          <w:szCs w:val="28"/>
          <w:lang w:val="kk-KZ" w:eastAsia="ru-RU"/>
        </w:rPr>
        <w:t xml:space="preserve"> мәдениетін сыйлауға тәрбиелеу; </w:t>
      </w:r>
    </w:p>
    <w:p w:rsidR="00BA7DA8" w:rsidRPr="00F72455" w:rsidRDefault="00BA7DA8" w:rsidP="00B708BF">
      <w:pPr>
        <w:spacing w:after="0" w:line="360" w:lineRule="auto"/>
        <w:jc w:val="both"/>
        <w:rPr>
          <w:rFonts w:ascii="Times New Roman" w:hAnsi="Times New Roman"/>
          <w:sz w:val="28"/>
          <w:szCs w:val="28"/>
          <w:lang w:val="kk-KZ" w:eastAsia="ru-RU"/>
        </w:rPr>
      </w:pPr>
      <w:r w:rsidRPr="0002766D">
        <w:rPr>
          <w:rFonts w:ascii="Times New Roman" w:hAnsi="Times New Roman"/>
          <w:sz w:val="28"/>
          <w:szCs w:val="28"/>
          <w:lang w:val="kk-KZ" w:eastAsia="ru-RU"/>
        </w:rPr>
        <w:t>-эстетикалық</w:t>
      </w:r>
      <w:r>
        <w:rPr>
          <w:rFonts w:ascii="Times New Roman" w:hAnsi="Times New Roman"/>
          <w:sz w:val="28"/>
          <w:szCs w:val="28"/>
          <w:lang w:val="kk-KZ" w:eastAsia="ru-RU"/>
        </w:rPr>
        <w:t>.</w:t>
      </w:r>
    </w:p>
    <w:p w:rsidR="00BA7DA8" w:rsidRPr="00650CE9" w:rsidRDefault="00BA7DA8" w:rsidP="00B708BF">
      <w:pPr>
        <w:spacing w:after="0" w:line="360" w:lineRule="auto"/>
        <w:ind w:firstLine="709"/>
        <w:jc w:val="both"/>
        <w:rPr>
          <w:rFonts w:ascii="Times New Roman" w:hAnsi="Times New Roman"/>
          <w:sz w:val="28"/>
          <w:szCs w:val="28"/>
          <w:lang w:val="kk-KZ" w:eastAsia="ru-RU"/>
        </w:rPr>
      </w:pPr>
      <w:r w:rsidRPr="00F72455">
        <w:rPr>
          <w:rFonts w:ascii="Times New Roman" w:hAnsi="Times New Roman"/>
          <w:sz w:val="28"/>
          <w:szCs w:val="28"/>
          <w:lang w:val="kk-KZ" w:eastAsia="ru-RU"/>
        </w:rPr>
        <w:t>Этнографиялық жәдігерлер феномені,ол бірін</w:t>
      </w:r>
      <w:r>
        <w:rPr>
          <w:rFonts w:ascii="Times New Roman" w:hAnsi="Times New Roman"/>
          <w:sz w:val="28"/>
          <w:szCs w:val="28"/>
          <w:lang w:val="kk-KZ" w:eastAsia="ru-RU"/>
        </w:rPr>
        <w:t>шіден мәдени-тарихи байланыстар жолы</w:t>
      </w:r>
      <w:r w:rsidRPr="00F72455">
        <w:rPr>
          <w:rFonts w:ascii="Times New Roman" w:hAnsi="Times New Roman"/>
          <w:sz w:val="28"/>
          <w:szCs w:val="28"/>
          <w:lang w:val="kk-KZ" w:eastAsia="ru-RU"/>
        </w:rPr>
        <w:t>, этникалық мәдениеттер диалогы болып табылады. Коллекцияларда жиналған этнографиялық жәдігерлер халықтардың мәдениетін</w:t>
      </w:r>
      <w:r>
        <w:rPr>
          <w:rFonts w:ascii="Times New Roman" w:hAnsi="Times New Roman"/>
          <w:sz w:val="28"/>
          <w:szCs w:val="28"/>
          <w:lang w:val="kk-KZ" w:eastAsia="ru-RU"/>
        </w:rPr>
        <w:t xml:space="preserve">көрсетеді. </w:t>
      </w:r>
      <w:r w:rsidRPr="00AC60BB">
        <w:rPr>
          <w:rFonts w:ascii="Times New Roman" w:hAnsi="Times New Roman"/>
          <w:sz w:val="28"/>
          <w:szCs w:val="28"/>
          <w:lang w:val="kk-KZ" w:eastAsia="ru-RU"/>
        </w:rPr>
        <w:t xml:space="preserve">Бұл этнографиялық коллекциялар этностың мәдениетін түсіну және олармен қарым-қаныс жасаудағы этностың ең тиімді мәдени жеткізуші «коды» екендігімен негізделеді. </w:t>
      </w:r>
      <w:r w:rsidRPr="00087FB6">
        <w:rPr>
          <w:rFonts w:ascii="Times New Roman" w:hAnsi="Times New Roman"/>
          <w:sz w:val="28"/>
          <w:szCs w:val="28"/>
          <w:lang w:val="kk-KZ" w:eastAsia="ru-RU"/>
        </w:rPr>
        <w:t>Екіншіден этнографиялық коллекциялар феномені ол, ұлттық мәдени дәстүрлерді, халықтың әлеуметтік мәдени тәжірибелерін мирас етіп ұрпақтан-ұрпаққа, ұрпақ аралық мұрагерлік арқылы</w:t>
      </w:r>
      <w:bookmarkStart w:id="0" w:name="_GoBack"/>
      <w:bookmarkEnd w:id="0"/>
      <w:r w:rsidRPr="00087FB6">
        <w:rPr>
          <w:rFonts w:ascii="Times New Roman" w:hAnsi="Times New Roman"/>
          <w:sz w:val="28"/>
          <w:szCs w:val="28"/>
          <w:lang w:val="kk-KZ" w:eastAsia="ru-RU"/>
        </w:rPr>
        <w:t>жеткізуді жүзеге асыру болып табылады[3.</w:t>
      </w:r>
      <w:r w:rsidRPr="00650CE9">
        <w:rPr>
          <w:rFonts w:ascii="Times New Roman" w:hAnsi="Times New Roman"/>
          <w:sz w:val="28"/>
          <w:szCs w:val="28"/>
          <w:lang w:val="kk-KZ" w:eastAsia="ru-RU"/>
        </w:rPr>
        <w:t>9б.].</w:t>
      </w:r>
    </w:p>
    <w:p w:rsidR="00BA7DA8" w:rsidRPr="005325D8" w:rsidRDefault="00BA7DA8" w:rsidP="00B708BF">
      <w:pPr>
        <w:spacing w:after="0" w:line="360" w:lineRule="auto"/>
        <w:ind w:firstLine="709"/>
        <w:jc w:val="both"/>
        <w:rPr>
          <w:rFonts w:ascii="Times New Roman" w:hAnsi="Times New Roman"/>
          <w:sz w:val="28"/>
          <w:szCs w:val="28"/>
          <w:lang w:val="kk-KZ" w:eastAsia="ru-RU"/>
        </w:rPr>
      </w:pPr>
      <w:r w:rsidRPr="0002766D">
        <w:rPr>
          <w:rFonts w:ascii="Times New Roman" w:hAnsi="Times New Roman"/>
          <w:sz w:val="28"/>
          <w:szCs w:val="28"/>
          <w:lang w:val="kk-KZ" w:eastAsia="ru-RU"/>
        </w:rPr>
        <w:t>Қазіргізаманауикезеңдеболыпжатқан мәдениетті жаһандандыру үрдістері – бұл ұлттың өмір сүруімен сәйкестенбейтін жағдай. Олұлттықдәстүрге, сенімге, әдет-ғұрыпқа, құндылықтарғақауіпретіндеқабылданады</w:t>
      </w:r>
      <w:r>
        <w:rPr>
          <w:rFonts w:ascii="Times New Roman" w:hAnsi="Times New Roman"/>
          <w:sz w:val="28"/>
          <w:szCs w:val="28"/>
          <w:lang w:val="kk-KZ" w:eastAsia="ru-RU"/>
        </w:rPr>
        <w:t>. Мәдениетті жаһандандыру ұ</w:t>
      </w:r>
      <w:r w:rsidRPr="008D670D">
        <w:rPr>
          <w:rFonts w:ascii="Times New Roman" w:hAnsi="Times New Roman"/>
          <w:sz w:val="28"/>
          <w:szCs w:val="28"/>
          <w:lang w:val="kk-KZ" w:eastAsia="ru-RU"/>
        </w:rPr>
        <w:t>лттық қауымдастықтарды, ұлттық мәдениетті жоюға бағытталған</w:t>
      </w:r>
      <w:r>
        <w:rPr>
          <w:rFonts w:ascii="Times New Roman" w:hAnsi="Times New Roman"/>
          <w:sz w:val="28"/>
          <w:szCs w:val="28"/>
          <w:lang w:val="kk-KZ" w:eastAsia="ru-RU"/>
        </w:rPr>
        <w:t xml:space="preserve"> деген де көзқарас бар.</w:t>
      </w:r>
      <w:r w:rsidRPr="008D670D">
        <w:rPr>
          <w:rFonts w:ascii="Times New Roman" w:hAnsi="Times New Roman"/>
          <w:sz w:val="28"/>
          <w:szCs w:val="28"/>
          <w:lang w:val="kk-KZ" w:eastAsia="ru-RU"/>
        </w:rPr>
        <w:t xml:space="preserve"> Осыған қарсы күш ретінде халықтардың ұлттық әртүрлілігін сақтау </w:t>
      </w:r>
      <w:r>
        <w:rPr>
          <w:rFonts w:ascii="Times New Roman" w:hAnsi="Times New Roman"/>
          <w:sz w:val="28"/>
          <w:szCs w:val="28"/>
          <w:lang w:val="kk-KZ" w:eastAsia="ru-RU"/>
        </w:rPr>
        <w:t>мәселелері</w:t>
      </w:r>
      <w:r w:rsidRPr="008D670D">
        <w:rPr>
          <w:rFonts w:ascii="Times New Roman" w:hAnsi="Times New Roman"/>
          <w:sz w:val="28"/>
          <w:szCs w:val="28"/>
          <w:lang w:val="kk-KZ" w:eastAsia="ru-RU"/>
        </w:rPr>
        <w:t xml:space="preserve"> алға </w:t>
      </w:r>
      <w:r>
        <w:rPr>
          <w:rFonts w:ascii="Times New Roman" w:hAnsi="Times New Roman"/>
          <w:sz w:val="28"/>
          <w:szCs w:val="28"/>
          <w:lang w:val="kk-KZ" w:eastAsia="ru-RU"/>
        </w:rPr>
        <w:t>шығады.  М</w:t>
      </w:r>
      <w:r w:rsidRPr="008D670D">
        <w:rPr>
          <w:rFonts w:ascii="Times New Roman" w:hAnsi="Times New Roman"/>
          <w:sz w:val="28"/>
          <w:szCs w:val="28"/>
          <w:lang w:val="kk-KZ" w:eastAsia="ru-RU"/>
        </w:rPr>
        <w:t>әдениеттердің көптігі адамзатқа өздерінің мәдени мұраларын ылғи да жаңарта отырып</w:t>
      </w:r>
      <w:r>
        <w:rPr>
          <w:rFonts w:ascii="Times New Roman" w:hAnsi="Times New Roman"/>
          <w:sz w:val="28"/>
          <w:szCs w:val="28"/>
          <w:lang w:val="kk-KZ" w:eastAsia="ru-RU"/>
        </w:rPr>
        <w:t>,</w:t>
      </w:r>
      <w:r w:rsidRPr="008D670D">
        <w:rPr>
          <w:rFonts w:ascii="Times New Roman" w:hAnsi="Times New Roman"/>
          <w:sz w:val="28"/>
          <w:szCs w:val="28"/>
          <w:lang w:val="kk-KZ" w:eastAsia="ru-RU"/>
        </w:rPr>
        <w:t xml:space="preserve">олардың толық немесе бір бөліктерінің дамуына мүмкіндіктер береді. </w:t>
      </w:r>
      <w:r w:rsidRPr="005325D8">
        <w:rPr>
          <w:rFonts w:ascii="Times New Roman" w:hAnsi="Times New Roman"/>
          <w:sz w:val="28"/>
          <w:szCs w:val="28"/>
          <w:lang w:val="kk-KZ" w:eastAsia="ru-RU"/>
        </w:rPr>
        <w:t>Жергілікті мәдени мұраларды сақтау маңыздылығын,ұлттық мәдениеттің ерекшелігін ұғынуда, этникалық мәдениет туралы әлуметтік маңызды ақпарат</w:t>
      </w:r>
      <w:r>
        <w:rPr>
          <w:rFonts w:ascii="Times New Roman" w:hAnsi="Times New Roman"/>
          <w:sz w:val="28"/>
          <w:szCs w:val="28"/>
          <w:lang w:val="kk-KZ" w:eastAsia="ru-RU"/>
        </w:rPr>
        <w:t xml:space="preserve"> алуда</w:t>
      </w:r>
      <w:r w:rsidRPr="005325D8">
        <w:rPr>
          <w:rFonts w:ascii="Times New Roman" w:hAnsi="Times New Roman"/>
          <w:sz w:val="28"/>
          <w:szCs w:val="28"/>
          <w:lang w:val="kk-KZ" w:eastAsia="ru-RU"/>
        </w:rPr>
        <w:t>этномәдени мұралардың</w:t>
      </w:r>
      <w:r>
        <w:rPr>
          <w:rFonts w:ascii="Times New Roman" w:hAnsi="Times New Roman"/>
          <w:sz w:val="28"/>
          <w:szCs w:val="28"/>
          <w:lang w:val="kk-KZ" w:eastAsia="ru-RU"/>
        </w:rPr>
        <w:t xml:space="preserve"> рөлі ерекше. </w:t>
      </w:r>
      <w:r w:rsidRPr="005325D8">
        <w:rPr>
          <w:rFonts w:ascii="Times New Roman" w:hAnsi="Times New Roman"/>
          <w:sz w:val="28"/>
          <w:szCs w:val="28"/>
          <w:lang w:val="kk-KZ" w:eastAsia="ru-RU"/>
        </w:rPr>
        <w:t xml:space="preserve">Қазіргі кезеңде </w:t>
      </w:r>
      <w:r>
        <w:rPr>
          <w:rFonts w:ascii="Times New Roman" w:hAnsi="Times New Roman"/>
          <w:sz w:val="28"/>
          <w:szCs w:val="28"/>
          <w:lang w:val="kk-KZ" w:eastAsia="ru-RU"/>
        </w:rPr>
        <w:t>э</w:t>
      </w:r>
      <w:r w:rsidRPr="005325D8">
        <w:rPr>
          <w:rFonts w:ascii="Times New Roman" w:hAnsi="Times New Roman"/>
          <w:sz w:val="28"/>
          <w:szCs w:val="28"/>
          <w:lang w:val="kk-KZ" w:eastAsia="ru-RU"/>
        </w:rPr>
        <w:t>тномәдени мұралар мәдениеттерді жаһандандыру мәселесіне қарсы қорғаушы күш болып саналады.</w:t>
      </w:r>
    </w:p>
    <w:p w:rsidR="00BA7DA8" w:rsidRPr="000C55AC" w:rsidRDefault="00BA7DA8" w:rsidP="00B708BF">
      <w:pPr>
        <w:spacing w:after="0" w:line="360" w:lineRule="auto"/>
        <w:ind w:firstLine="709"/>
        <w:jc w:val="both"/>
        <w:rPr>
          <w:rFonts w:ascii="Times New Roman" w:hAnsi="Times New Roman"/>
          <w:sz w:val="28"/>
          <w:szCs w:val="28"/>
          <w:lang w:val="kk-KZ"/>
        </w:rPr>
      </w:pPr>
      <w:r w:rsidRPr="00087FB6">
        <w:rPr>
          <w:rFonts w:ascii="Times New Roman" w:hAnsi="Times New Roman"/>
          <w:sz w:val="28"/>
          <w:szCs w:val="28"/>
          <w:lang w:val="kk-KZ" w:eastAsia="ru-RU"/>
        </w:rPr>
        <w:t>Этномәдени мұралар, тарихи мәдени мұралардың табиғи бөлігі. Этномәдени мұралар өткен мен бүгінді және келешекті байланыстыр</w:t>
      </w:r>
      <w:r>
        <w:rPr>
          <w:rFonts w:ascii="Times New Roman" w:hAnsi="Times New Roman"/>
          <w:sz w:val="28"/>
          <w:szCs w:val="28"/>
          <w:lang w:val="kk-KZ" w:eastAsia="ru-RU"/>
        </w:rPr>
        <w:t>атын</w:t>
      </w:r>
      <w:r w:rsidRPr="00087FB6">
        <w:rPr>
          <w:rFonts w:ascii="Times New Roman" w:hAnsi="Times New Roman"/>
          <w:sz w:val="28"/>
          <w:szCs w:val="28"/>
          <w:lang w:val="kk-KZ" w:eastAsia="ru-RU"/>
        </w:rPr>
        <w:t xml:space="preserve"> құрал.Бұл мұралар</w:t>
      </w:r>
      <w:r>
        <w:rPr>
          <w:rFonts w:ascii="Times New Roman" w:hAnsi="Times New Roman"/>
          <w:sz w:val="28"/>
          <w:szCs w:val="28"/>
          <w:lang w:val="kk-KZ" w:eastAsia="ru-RU"/>
        </w:rPr>
        <w:t xml:space="preserve">да </w:t>
      </w:r>
      <w:r w:rsidRPr="00087FB6">
        <w:rPr>
          <w:rFonts w:ascii="Times New Roman" w:hAnsi="Times New Roman"/>
          <w:sz w:val="28"/>
          <w:szCs w:val="28"/>
          <w:lang w:val="kk-KZ" w:eastAsia="ru-RU"/>
        </w:rPr>
        <w:t>этнос мәдениеті жайындағы естеліктерсақта</w:t>
      </w:r>
      <w:r>
        <w:rPr>
          <w:rFonts w:ascii="Times New Roman" w:hAnsi="Times New Roman"/>
          <w:sz w:val="28"/>
          <w:szCs w:val="28"/>
          <w:lang w:val="kk-KZ" w:eastAsia="ru-RU"/>
        </w:rPr>
        <w:t xml:space="preserve">лған.  </w:t>
      </w:r>
      <w:r w:rsidRPr="000C55AC">
        <w:rPr>
          <w:rFonts w:ascii="Times New Roman" w:hAnsi="Times New Roman"/>
          <w:sz w:val="28"/>
          <w:szCs w:val="28"/>
          <w:lang w:val="kk-KZ"/>
        </w:rPr>
        <w:t>Музей бүгінгі таңда жас ұрпаққа құнды мұралар мен тарихи ескерткіштер арқылы тәрбие мен білім бер</w:t>
      </w:r>
      <w:r>
        <w:rPr>
          <w:rFonts w:ascii="Times New Roman" w:hAnsi="Times New Roman"/>
          <w:sz w:val="28"/>
          <w:szCs w:val="28"/>
          <w:lang w:val="kk-KZ"/>
        </w:rPr>
        <w:t xml:space="preserve">етін </w:t>
      </w:r>
      <w:r w:rsidRPr="000C55AC">
        <w:rPr>
          <w:rFonts w:ascii="Times New Roman" w:hAnsi="Times New Roman"/>
          <w:sz w:val="28"/>
          <w:szCs w:val="28"/>
          <w:lang w:val="kk-KZ"/>
        </w:rPr>
        <w:t>киелі орын</w:t>
      </w:r>
      <w:r>
        <w:rPr>
          <w:rFonts w:ascii="Times New Roman" w:hAnsi="Times New Roman"/>
          <w:sz w:val="28"/>
          <w:szCs w:val="28"/>
          <w:lang w:val="kk-KZ"/>
        </w:rPr>
        <w:t>. С</w:t>
      </w:r>
      <w:r w:rsidRPr="000C55AC">
        <w:rPr>
          <w:rFonts w:ascii="Times New Roman" w:hAnsi="Times New Roman"/>
          <w:sz w:val="28"/>
          <w:szCs w:val="28"/>
          <w:lang w:val="kk-KZ"/>
        </w:rPr>
        <w:t xml:space="preserve">оңғы жылдарда </w:t>
      </w:r>
      <w:r>
        <w:rPr>
          <w:rFonts w:ascii="Times New Roman" w:hAnsi="Times New Roman"/>
          <w:sz w:val="28"/>
          <w:szCs w:val="28"/>
          <w:lang w:val="kk-KZ"/>
        </w:rPr>
        <w:t xml:space="preserve">музейлердің </w:t>
      </w:r>
      <w:r w:rsidRPr="000C55AC">
        <w:rPr>
          <w:rFonts w:ascii="Times New Roman" w:hAnsi="Times New Roman"/>
          <w:sz w:val="28"/>
          <w:szCs w:val="28"/>
          <w:lang w:val="kk-KZ"/>
        </w:rPr>
        <w:t>тарихи маңызы бар</w:t>
      </w:r>
      <w:r>
        <w:rPr>
          <w:rFonts w:ascii="Times New Roman" w:hAnsi="Times New Roman"/>
          <w:sz w:val="28"/>
          <w:szCs w:val="28"/>
          <w:lang w:val="kk-KZ"/>
        </w:rPr>
        <w:t xml:space="preserve"> көптеген</w:t>
      </w:r>
      <w:r w:rsidRPr="000C55AC">
        <w:rPr>
          <w:rFonts w:ascii="Times New Roman" w:hAnsi="Times New Roman"/>
          <w:sz w:val="28"/>
          <w:szCs w:val="28"/>
          <w:lang w:val="kk-KZ"/>
        </w:rPr>
        <w:t xml:space="preserve"> жұмыстарды атқарғанын айта кеткеніміз жөн. Себебі, </w:t>
      </w:r>
      <w:r>
        <w:rPr>
          <w:rFonts w:ascii="Times New Roman" w:hAnsi="Times New Roman"/>
          <w:sz w:val="28"/>
          <w:szCs w:val="28"/>
          <w:lang w:val="kk-KZ"/>
        </w:rPr>
        <w:t xml:space="preserve">музейлер арқылы </w:t>
      </w:r>
      <w:r w:rsidRPr="000C55AC">
        <w:rPr>
          <w:rFonts w:ascii="Times New Roman" w:hAnsi="Times New Roman"/>
          <w:sz w:val="28"/>
          <w:szCs w:val="28"/>
          <w:lang w:val="kk-KZ"/>
        </w:rPr>
        <w:t>ұлттың</w:t>
      </w:r>
      <w:r>
        <w:rPr>
          <w:rFonts w:ascii="Times New Roman" w:hAnsi="Times New Roman"/>
          <w:sz w:val="28"/>
          <w:szCs w:val="28"/>
          <w:lang w:val="kk-KZ"/>
        </w:rPr>
        <w:t xml:space="preserve"> рухани келбеті көрсетіледі.</w:t>
      </w:r>
    </w:p>
    <w:p w:rsidR="00BA7DA8" w:rsidRPr="000C55AC" w:rsidRDefault="00BA7DA8" w:rsidP="00B708BF">
      <w:pPr>
        <w:pStyle w:val="NormalWeb"/>
        <w:spacing w:before="0" w:beforeAutospacing="0" w:after="0" w:afterAutospacing="0" w:line="360" w:lineRule="auto"/>
        <w:ind w:firstLine="709"/>
        <w:jc w:val="both"/>
        <w:rPr>
          <w:b/>
          <w:sz w:val="28"/>
          <w:szCs w:val="28"/>
          <w:lang w:val="kk-KZ"/>
        </w:rPr>
      </w:pPr>
      <w:r w:rsidRPr="000C55AC">
        <w:rPr>
          <w:sz w:val="28"/>
          <w:szCs w:val="28"/>
          <w:lang w:val="kk-KZ"/>
        </w:rPr>
        <w:t xml:space="preserve">Музей қашанда </w:t>
      </w:r>
      <w:r>
        <w:rPr>
          <w:sz w:val="28"/>
          <w:szCs w:val="28"/>
          <w:lang w:val="kk-KZ"/>
        </w:rPr>
        <w:t>мәдениетті өркендетуге</w:t>
      </w:r>
      <w:r w:rsidRPr="000C55AC">
        <w:rPr>
          <w:sz w:val="28"/>
          <w:szCs w:val="28"/>
          <w:lang w:val="kk-KZ"/>
        </w:rPr>
        <w:t xml:space="preserve"> қызмет етуге тиісті. Музей экспозициясына жаңа ғасырда музей құрылымына жаңаша көзқарас қалыптастырып, музей қорын, халқымыздың әлі де болса, талай жерде көміліп жатқан тарихын тірілтіп, ел арасындағы қас шеберлердің қолөнер туындыларын жинақтап,өз дәрежесінде ел игілігіне пайдалану, әлемдік деңгейдегі музейлер қатарына көтеру-біздің басты мақсатымыз.</w:t>
      </w:r>
      <w:r w:rsidRPr="000C55AC">
        <w:rPr>
          <w:b/>
          <w:sz w:val="28"/>
          <w:szCs w:val="28"/>
          <w:lang w:val="kk-KZ"/>
        </w:rPr>
        <w:t> </w:t>
      </w:r>
    </w:p>
    <w:p w:rsidR="00BA7DA8" w:rsidRPr="0002766D" w:rsidRDefault="00BA7DA8" w:rsidP="00C66B04">
      <w:pPr>
        <w:tabs>
          <w:tab w:val="left" w:pos="851"/>
        </w:tabs>
        <w:spacing w:after="0" w:line="360" w:lineRule="auto"/>
        <w:ind w:left="345"/>
        <w:jc w:val="both"/>
        <w:rPr>
          <w:rFonts w:ascii="Times New Roman" w:hAnsi="Times New Roman"/>
          <w:b/>
          <w:sz w:val="28"/>
          <w:szCs w:val="28"/>
          <w:lang w:val="kk-KZ"/>
        </w:rPr>
      </w:pPr>
    </w:p>
    <w:p w:rsidR="00BA7DA8" w:rsidRDefault="00BA7DA8" w:rsidP="00D32936">
      <w:pPr>
        <w:tabs>
          <w:tab w:val="left" w:pos="851"/>
        </w:tabs>
        <w:spacing w:after="0"/>
        <w:ind w:left="345"/>
        <w:jc w:val="both"/>
        <w:rPr>
          <w:rFonts w:ascii="Times New Roman" w:hAnsi="Times New Roman"/>
          <w:b/>
          <w:sz w:val="28"/>
          <w:szCs w:val="28"/>
        </w:rPr>
      </w:pPr>
      <w:r w:rsidRPr="0001049C">
        <w:rPr>
          <w:rFonts w:ascii="Times New Roman" w:hAnsi="Times New Roman"/>
          <w:b/>
          <w:sz w:val="28"/>
          <w:szCs w:val="28"/>
        </w:rPr>
        <w:t>Әдебиеттер:</w:t>
      </w:r>
    </w:p>
    <w:p w:rsidR="00BA7DA8" w:rsidRPr="0001049C" w:rsidRDefault="00BA7DA8" w:rsidP="00D32936">
      <w:pPr>
        <w:tabs>
          <w:tab w:val="left" w:pos="851"/>
        </w:tabs>
        <w:spacing w:after="0"/>
        <w:ind w:left="345"/>
        <w:jc w:val="both"/>
        <w:rPr>
          <w:rFonts w:ascii="Times New Roman" w:hAnsi="Times New Roman"/>
          <w:b/>
          <w:sz w:val="28"/>
          <w:szCs w:val="28"/>
        </w:rPr>
      </w:pPr>
    </w:p>
    <w:p w:rsidR="00BA7DA8" w:rsidRPr="0002766D" w:rsidRDefault="00BA7DA8" w:rsidP="0002766D">
      <w:pPr>
        <w:tabs>
          <w:tab w:val="left" w:pos="851"/>
        </w:tabs>
        <w:spacing w:after="0"/>
        <w:ind w:left="345"/>
        <w:jc w:val="both"/>
        <w:rPr>
          <w:rFonts w:ascii="Times New Roman" w:hAnsi="Times New Roman"/>
          <w:sz w:val="28"/>
          <w:szCs w:val="28"/>
        </w:rPr>
      </w:pPr>
      <w:r>
        <w:rPr>
          <w:rFonts w:ascii="Times New Roman" w:hAnsi="Times New Roman"/>
        </w:rPr>
        <w:t>1.</w:t>
      </w:r>
      <w:r w:rsidRPr="007D6DF2">
        <w:rPr>
          <w:rFonts w:ascii="Times New Roman" w:hAnsi="Times New Roman"/>
        </w:rPr>
        <w:t>Файзуллина Г.Ш. Культурно-образовательная деятельность музеев</w:t>
      </w:r>
      <w:r w:rsidRPr="0002766D">
        <w:rPr>
          <w:rFonts w:ascii="Times New Roman" w:hAnsi="Times New Roman"/>
        </w:rPr>
        <w:t xml:space="preserve"> </w:t>
      </w:r>
      <w:r w:rsidRPr="004379D7">
        <w:t>Казахстана в период независимости (1991-2005 гг.). Автореф. дис. канд.</w:t>
      </w:r>
      <w:r w:rsidRPr="0002766D">
        <w:t xml:space="preserve"> </w:t>
      </w:r>
      <w:r w:rsidRPr="004379D7">
        <w:rPr>
          <w:sz w:val="28"/>
          <w:szCs w:val="28"/>
        </w:rPr>
        <w:t>ист. наук. – Алматы – Москва: ЦГМ РК – РИК, 2005 (ноябрь). – 26 с.</w:t>
      </w:r>
    </w:p>
    <w:p w:rsidR="00BA7DA8" w:rsidRDefault="00BA7DA8" w:rsidP="0002766D">
      <w:pPr>
        <w:tabs>
          <w:tab w:val="left" w:pos="851"/>
        </w:tabs>
        <w:spacing w:after="0"/>
        <w:ind w:left="345"/>
        <w:jc w:val="both"/>
        <w:rPr>
          <w:rFonts w:ascii="Times New Roman" w:hAnsi="Times New Roman"/>
          <w:sz w:val="28"/>
          <w:szCs w:val="28"/>
          <w:lang w:val="en-US"/>
        </w:rPr>
      </w:pPr>
      <w:r>
        <w:rPr>
          <w:rFonts w:ascii="Times New Roman" w:hAnsi="Times New Roman"/>
          <w:sz w:val="28"/>
          <w:szCs w:val="28"/>
        </w:rPr>
        <w:t xml:space="preserve">2. </w:t>
      </w:r>
      <w:r w:rsidRPr="004379D7">
        <w:rPr>
          <w:rFonts w:ascii="Times New Roman" w:hAnsi="Times New Roman"/>
          <w:sz w:val="28"/>
          <w:szCs w:val="28"/>
        </w:rPr>
        <w:t>Райымхан К.Н. Түркілікмұранызерттеудіңдеректанулықнегіздері (музейлікдеректану). - Астана, «Сарыарқа» баспаүйі, 2012. – 542 б.</w:t>
      </w:r>
    </w:p>
    <w:p w:rsidR="00BA7DA8" w:rsidRDefault="00BA7DA8" w:rsidP="0002766D">
      <w:pPr>
        <w:tabs>
          <w:tab w:val="left" w:pos="851"/>
        </w:tabs>
        <w:spacing w:after="0"/>
        <w:ind w:left="345"/>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lang w:eastAsia="ru-RU"/>
        </w:rPr>
        <w:t>Семелякова</w:t>
      </w:r>
      <w:r w:rsidRPr="007C4249">
        <w:rPr>
          <w:rFonts w:ascii="Times New Roman" w:hAnsi="Times New Roman"/>
          <w:sz w:val="28"/>
          <w:szCs w:val="28"/>
          <w:lang w:eastAsia="ru-RU"/>
        </w:rPr>
        <w:t xml:space="preserve"> Анастасия Вячеславовна</w:t>
      </w:r>
      <w:r>
        <w:rPr>
          <w:rFonts w:ascii="Times New Roman" w:hAnsi="Times New Roman"/>
          <w:sz w:val="28"/>
          <w:szCs w:val="28"/>
          <w:lang w:eastAsia="ru-RU"/>
        </w:rPr>
        <w:t>Казахскиеэтнографические</w:t>
      </w:r>
      <w:r w:rsidRPr="0002766D">
        <w:rPr>
          <w:rFonts w:ascii="Times New Roman" w:hAnsi="Times New Roman"/>
          <w:sz w:val="28"/>
          <w:szCs w:val="28"/>
        </w:rPr>
        <w:t xml:space="preserve"> </w:t>
      </w:r>
      <w:r>
        <w:rPr>
          <w:rFonts w:ascii="Times New Roman" w:hAnsi="Times New Roman"/>
          <w:sz w:val="28"/>
          <w:szCs w:val="28"/>
          <w:lang w:eastAsia="ru-RU"/>
        </w:rPr>
        <w:t>коллекции в музейных собраниях западной Сибири. Автореферат</w:t>
      </w:r>
      <w:r w:rsidRPr="0002766D">
        <w:rPr>
          <w:rFonts w:ascii="Times New Roman" w:hAnsi="Times New Roman"/>
          <w:sz w:val="28"/>
          <w:szCs w:val="28"/>
        </w:rPr>
        <w:t xml:space="preserve"> </w:t>
      </w:r>
      <w:r w:rsidRPr="007C4249">
        <w:rPr>
          <w:rFonts w:ascii="Times New Roman" w:hAnsi="Times New Roman"/>
          <w:sz w:val="28"/>
          <w:szCs w:val="28"/>
          <w:lang w:eastAsia="ru-RU"/>
        </w:rPr>
        <w:t>диссертации на соискание ученой степеникандидата культурологии</w:t>
      </w:r>
    </w:p>
    <w:p w:rsidR="00BA7DA8" w:rsidRDefault="00BA7DA8" w:rsidP="00D32936">
      <w:pPr>
        <w:spacing w:after="0"/>
        <w:jc w:val="both"/>
        <w:rPr>
          <w:rFonts w:ascii="Times New Roman" w:hAnsi="Times New Roman"/>
          <w:sz w:val="28"/>
          <w:szCs w:val="28"/>
          <w:lang w:eastAsia="ru-RU"/>
        </w:rPr>
      </w:pPr>
      <w:r w:rsidRPr="00982000">
        <w:rPr>
          <w:rFonts w:ascii="Times New Roman" w:hAnsi="Times New Roman"/>
          <w:bCs/>
          <w:kern w:val="36"/>
          <w:sz w:val="28"/>
          <w:szCs w:val="28"/>
          <w:lang w:eastAsia="ru-RU"/>
        </w:rPr>
        <w:t>Кемеровский государственный университет культуры и искусств.- Кемерово, 2009.</w:t>
      </w:r>
      <w:r>
        <w:rPr>
          <w:rFonts w:ascii="Times New Roman" w:hAnsi="Times New Roman"/>
          <w:bCs/>
          <w:kern w:val="36"/>
          <w:sz w:val="28"/>
          <w:szCs w:val="28"/>
          <w:lang w:eastAsia="ru-RU"/>
        </w:rPr>
        <w:t xml:space="preserve"> (февраль) </w:t>
      </w:r>
      <w:r w:rsidRPr="00982000">
        <w:rPr>
          <w:rFonts w:ascii="Times New Roman" w:hAnsi="Times New Roman"/>
          <w:bCs/>
          <w:kern w:val="36"/>
          <w:sz w:val="28"/>
          <w:szCs w:val="28"/>
          <w:lang w:eastAsia="ru-RU"/>
        </w:rPr>
        <w:t>-</w:t>
      </w:r>
      <w:r>
        <w:rPr>
          <w:rFonts w:ascii="Times New Roman" w:hAnsi="Times New Roman"/>
          <w:bCs/>
          <w:kern w:val="36"/>
          <w:sz w:val="28"/>
          <w:szCs w:val="28"/>
          <w:lang w:eastAsia="ru-RU"/>
        </w:rPr>
        <w:t xml:space="preserve"> 20с.: </w:t>
      </w:r>
      <w:r w:rsidRPr="007C4249">
        <w:rPr>
          <w:rFonts w:ascii="Times New Roman" w:hAnsi="Times New Roman"/>
          <w:sz w:val="28"/>
          <w:szCs w:val="28"/>
          <w:lang w:eastAsia="ru-RU"/>
        </w:rPr>
        <w:t>Издательств</w:t>
      </w:r>
      <w:r>
        <w:rPr>
          <w:rFonts w:ascii="Times New Roman" w:hAnsi="Times New Roman"/>
          <w:sz w:val="28"/>
          <w:szCs w:val="28"/>
          <w:lang w:eastAsia="ru-RU"/>
        </w:rPr>
        <w:t>о КемГУКИ: 650029, г. Кемерово.</w:t>
      </w:r>
    </w:p>
    <w:p w:rsidR="00BA7DA8" w:rsidRDefault="00BA7DA8" w:rsidP="00E27546">
      <w:pPr>
        <w:spacing w:after="0"/>
        <w:jc w:val="right"/>
        <w:rPr>
          <w:rFonts w:ascii="Times New Roman" w:hAnsi="Times New Roman"/>
          <w:b/>
          <w:sz w:val="28"/>
          <w:szCs w:val="28"/>
          <w:lang w:val="kk-KZ"/>
        </w:rPr>
      </w:pPr>
    </w:p>
    <w:p w:rsidR="00BA7DA8" w:rsidRDefault="00BA7DA8" w:rsidP="00E27546">
      <w:pPr>
        <w:spacing w:after="0"/>
        <w:jc w:val="right"/>
        <w:rPr>
          <w:rFonts w:ascii="Times New Roman" w:hAnsi="Times New Roman"/>
          <w:b/>
          <w:sz w:val="28"/>
          <w:szCs w:val="28"/>
          <w:lang w:val="kk-KZ"/>
        </w:rPr>
      </w:pPr>
      <w:r>
        <w:rPr>
          <w:rFonts w:ascii="Times New Roman" w:hAnsi="Times New Roman"/>
          <w:b/>
          <w:sz w:val="28"/>
          <w:szCs w:val="28"/>
          <w:lang w:val="kk-KZ"/>
        </w:rPr>
        <w:t>Научный руководитель</w:t>
      </w:r>
      <w:r w:rsidRPr="00CD2385">
        <w:rPr>
          <w:rFonts w:ascii="Times New Roman" w:hAnsi="Times New Roman"/>
          <w:b/>
          <w:sz w:val="28"/>
          <w:szCs w:val="28"/>
          <w:lang w:val="kk-KZ"/>
        </w:rPr>
        <w:t xml:space="preserve">: </w:t>
      </w:r>
    </w:p>
    <w:p w:rsidR="00BA7DA8" w:rsidRPr="00CD2385" w:rsidRDefault="00BA7DA8" w:rsidP="00E27546">
      <w:pPr>
        <w:spacing w:after="0"/>
        <w:jc w:val="right"/>
        <w:rPr>
          <w:rFonts w:ascii="Times New Roman" w:hAnsi="Times New Roman"/>
          <w:sz w:val="28"/>
          <w:szCs w:val="28"/>
          <w:lang w:val="kk-KZ"/>
        </w:rPr>
      </w:pPr>
      <w:r w:rsidRPr="00CD2385">
        <w:rPr>
          <w:rFonts w:ascii="Times New Roman" w:hAnsi="Times New Roman"/>
          <w:sz w:val="28"/>
          <w:szCs w:val="28"/>
          <w:lang w:val="kk-KZ"/>
        </w:rPr>
        <w:t>Кандидат</w:t>
      </w:r>
      <w:r w:rsidRPr="0002766D">
        <w:rPr>
          <w:rFonts w:ascii="Times New Roman" w:hAnsi="Times New Roman"/>
          <w:sz w:val="28"/>
          <w:szCs w:val="28"/>
        </w:rPr>
        <w:t xml:space="preserve"> </w:t>
      </w:r>
      <w:r>
        <w:rPr>
          <w:rFonts w:ascii="Times New Roman" w:hAnsi="Times New Roman"/>
          <w:sz w:val="28"/>
          <w:szCs w:val="28"/>
        </w:rPr>
        <w:t>исторических наук</w:t>
      </w:r>
      <w:r>
        <w:rPr>
          <w:rFonts w:ascii="Times New Roman" w:hAnsi="Times New Roman"/>
          <w:sz w:val="28"/>
          <w:szCs w:val="28"/>
          <w:lang w:val="kk-KZ"/>
        </w:rPr>
        <w:t xml:space="preserve">, доцент </w:t>
      </w:r>
      <w:r w:rsidRPr="00CD2385">
        <w:rPr>
          <w:rFonts w:ascii="Times New Roman" w:hAnsi="Times New Roman"/>
          <w:sz w:val="28"/>
          <w:szCs w:val="28"/>
          <w:lang w:val="kk-KZ"/>
        </w:rPr>
        <w:t xml:space="preserve">Сәрсембина </w:t>
      </w:r>
      <w:r>
        <w:rPr>
          <w:rFonts w:ascii="Times New Roman" w:hAnsi="Times New Roman"/>
          <w:sz w:val="28"/>
          <w:szCs w:val="28"/>
          <w:lang w:val="kk-KZ"/>
        </w:rPr>
        <w:t>К</w:t>
      </w:r>
      <w:r w:rsidRPr="00CD2385">
        <w:rPr>
          <w:rFonts w:ascii="Times New Roman" w:hAnsi="Times New Roman"/>
          <w:sz w:val="28"/>
          <w:szCs w:val="28"/>
          <w:lang w:val="kk-KZ"/>
        </w:rPr>
        <w:t>.</w:t>
      </w:r>
      <w:r>
        <w:rPr>
          <w:rFonts w:ascii="Times New Roman" w:hAnsi="Times New Roman"/>
          <w:sz w:val="28"/>
          <w:szCs w:val="28"/>
          <w:lang w:val="kk-KZ"/>
        </w:rPr>
        <w:t>К</w:t>
      </w:r>
      <w:r w:rsidRPr="00CD2385">
        <w:rPr>
          <w:rFonts w:ascii="Times New Roman" w:hAnsi="Times New Roman"/>
          <w:sz w:val="28"/>
          <w:szCs w:val="28"/>
          <w:lang w:val="kk-KZ"/>
        </w:rPr>
        <w:t>.</w:t>
      </w:r>
    </w:p>
    <w:p w:rsidR="00BA7DA8" w:rsidRDefault="00BA7DA8" w:rsidP="00E27546">
      <w:pPr>
        <w:spacing w:after="0"/>
        <w:ind w:firstLine="454"/>
        <w:jc w:val="both"/>
        <w:rPr>
          <w:rFonts w:ascii="Times New Roman" w:hAnsi="Times New Roman"/>
          <w:sz w:val="28"/>
          <w:szCs w:val="28"/>
          <w:lang w:val="kk-KZ"/>
        </w:rPr>
      </w:pPr>
    </w:p>
    <w:p w:rsidR="00BA7DA8" w:rsidRPr="007D6DF2" w:rsidRDefault="00BA7DA8" w:rsidP="0001049C">
      <w:pPr>
        <w:spacing w:after="0" w:line="360" w:lineRule="auto"/>
        <w:jc w:val="both"/>
        <w:rPr>
          <w:rFonts w:ascii="Times New Roman" w:hAnsi="Times New Roman"/>
          <w:sz w:val="28"/>
          <w:szCs w:val="28"/>
        </w:rPr>
      </w:pPr>
    </w:p>
    <w:sectPr w:rsidR="00BA7DA8" w:rsidRPr="007D6DF2" w:rsidSect="00B7340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F2267"/>
    <w:multiLevelType w:val="multilevel"/>
    <w:tmpl w:val="15B070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5B637E"/>
    <w:multiLevelType w:val="hybridMultilevel"/>
    <w:tmpl w:val="BBB0DEDE"/>
    <w:lvl w:ilvl="0" w:tplc="1AA45D40">
      <w:start w:val="1"/>
      <w:numFmt w:val="decimal"/>
      <w:lvlText w:val="%1."/>
      <w:lvlJc w:val="left"/>
      <w:pPr>
        <w:ind w:left="705" w:hanging="360"/>
      </w:pPr>
      <w:rPr>
        <w:rFonts w:ascii="Times New Roman" w:hAnsi="Times New Roman"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2">
    <w:nsid w:val="3D302C78"/>
    <w:multiLevelType w:val="hybridMultilevel"/>
    <w:tmpl w:val="891A2810"/>
    <w:lvl w:ilvl="0" w:tplc="C504D74E">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3">
    <w:nsid w:val="519E6CEF"/>
    <w:multiLevelType w:val="hybridMultilevel"/>
    <w:tmpl w:val="71D6A1E2"/>
    <w:lvl w:ilvl="0" w:tplc="94342EBC">
      <w:start w:val="1999"/>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54D2BA4"/>
    <w:multiLevelType w:val="hybridMultilevel"/>
    <w:tmpl w:val="D02840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D11318D"/>
    <w:multiLevelType w:val="hybridMultilevel"/>
    <w:tmpl w:val="7DD25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3BAE"/>
    <w:rsid w:val="0001049C"/>
    <w:rsid w:val="00010949"/>
    <w:rsid w:val="000229DD"/>
    <w:rsid w:val="0002766D"/>
    <w:rsid w:val="000329A0"/>
    <w:rsid w:val="00043ED9"/>
    <w:rsid w:val="00051AB7"/>
    <w:rsid w:val="0006617D"/>
    <w:rsid w:val="00066535"/>
    <w:rsid w:val="00074399"/>
    <w:rsid w:val="00076FB3"/>
    <w:rsid w:val="00080A08"/>
    <w:rsid w:val="00087FB6"/>
    <w:rsid w:val="000A5D74"/>
    <w:rsid w:val="000B65A3"/>
    <w:rsid w:val="000C2B3C"/>
    <w:rsid w:val="000C2E2F"/>
    <w:rsid w:val="000C55AC"/>
    <w:rsid w:val="000D33DE"/>
    <w:rsid w:val="001266A7"/>
    <w:rsid w:val="001376D0"/>
    <w:rsid w:val="00137FB2"/>
    <w:rsid w:val="00143DAF"/>
    <w:rsid w:val="00144674"/>
    <w:rsid w:val="001456E1"/>
    <w:rsid w:val="001931C0"/>
    <w:rsid w:val="001A5093"/>
    <w:rsid w:val="001A53E8"/>
    <w:rsid w:val="001C28C8"/>
    <w:rsid w:val="001D0622"/>
    <w:rsid w:val="001D72C7"/>
    <w:rsid w:val="00207705"/>
    <w:rsid w:val="00211EA4"/>
    <w:rsid w:val="0022475D"/>
    <w:rsid w:val="00225845"/>
    <w:rsid w:val="00232EE6"/>
    <w:rsid w:val="002724AC"/>
    <w:rsid w:val="00276849"/>
    <w:rsid w:val="00283BAE"/>
    <w:rsid w:val="002C2F87"/>
    <w:rsid w:val="002C53E2"/>
    <w:rsid w:val="002E1771"/>
    <w:rsid w:val="00301F74"/>
    <w:rsid w:val="00312610"/>
    <w:rsid w:val="00313F4D"/>
    <w:rsid w:val="00315A57"/>
    <w:rsid w:val="003232C1"/>
    <w:rsid w:val="0035748B"/>
    <w:rsid w:val="003635A3"/>
    <w:rsid w:val="003D3AB1"/>
    <w:rsid w:val="003D416D"/>
    <w:rsid w:val="003E1E56"/>
    <w:rsid w:val="003E46CA"/>
    <w:rsid w:val="003E5063"/>
    <w:rsid w:val="004379D7"/>
    <w:rsid w:val="00454B0E"/>
    <w:rsid w:val="00472B95"/>
    <w:rsid w:val="00496B32"/>
    <w:rsid w:val="004A216A"/>
    <w:rsid w:val="004A2E1F"/>
    <w:rsid w:val="004A710D"/>
    <w:rsid w:val="004C42CD"/>
    <w:rsid w:val="004C7146"/>
    <w:rsid w:val="004D26AC"/>
    <w:rsid w:val="004F0548"/>
    <w:rsid w:val="004F2292"/>
    <w:rsid w:val="004F23EE"/>
    <w:rsid w:val="004F587D"/>
    <w:rsid w:val="00506722"/>
    <w:rsid w:val="00507FF3"/>
    <w:rsid w:val="00512E7A"/>
    <w:rsid w:val="005152D7"/>
    <w:rsid w:val="005325D8"/>
    <w:rsid w:val="005768F1"/>
    <w:rsid w:val="00584E07"/>
    <w:rsid w:val="005871BA"/>
    <w:rsid w:val="00592E59"/>
    <w:rsid w:val="00593087"/>
    <w:rsid w:val="005A05F9"/>
    <w:rsid w:val="005A1CAE"/>
    <w:rsid w:val="005B6837"/>
    <w:rsid w:val="005C7DBE"/>
    <w:rsid w:val="005D199F"/>
    <w:rsid w:val="005E65E2"/>
    <w:rsid w:val="005E6F28"/>
    <w:rsid w:val="006066C3"/>
    <w:rsid w:val="00650CE9"/>
    <w:rsid w:val="00662136"/>
    <w:rsid w:val="00672D04"/>
    <w:rsid w:val="006736C8"/>
    <w:rsid w:val="006A01A1"/>
    <w:rsid w:val="006D77FE"/>
    <w:rsid w:val="006F1044"/>
    <w:rsid w:val="0071658D"/>
    <w:rsid w:val="0077298E"/>
    <w:rsid w:val="00795828"/>
    <w:rsid w:val="00795F73"/>
    <w:rsid w:val="007964B8"/>
    <w:rsid w:val="007B2725"/>
    <w:rsid w:val="007C2506"/>
    <w:rsid w:val="007C4249"/>
    <w:rsid w:val="007D6DF2"/>
    <w:rsid w:val="007E2D5F"/>
    <w:rsid w:val="007F4CF7"/>
    <w:rsid w:val="0081045E"/>
    <w:rsid w:val="00811115"/>
    <w:rsid w:val="008152E0"/>
    <w:rsid w:val="00822602"/>
    <w:rsid w:val="00842A4C"/>
    <w:rsid w:val="00871274"/>
    <w:rsid w:val="00891E0E"/>
    <w:rsid w:val="008A0E68"/>
    <w:rsid w:val="008B263F"/>
    <w:rsid w:val="008D53FF"/>
    <w:rsid w:val="008D670D"/>
    <w:rsid w:val="008F78DA"/>
    <w:rsid w:val="00901509"/>
    <w:rsid w:val="009279EE"/>
    <w:rsid w:val="009309A8"/>
    <w:rsid w:val="00936384"/>
    <w:rsid w:val="00947308"/>
    <w:rsid w:val="00956B23"/>
    <w:rsid w:val="00961047"/>
    <w:rsid w:val="00982000"/>
    <w:rsid w:val="00991111"/>
    <w:rsid w:val="00994D7A"/>
    <w:rsid w:val="00996291"/>
    <w:rsid w:val="009A705F"/>
    <w:rsid w:val="009C60FA"/>
    <w:rsid w:val="009E2406"/>
    <w:rsid w:val="009F66E6"/>
    <w:rsid w:val="00A12BA9"/>
    <w:rsid w:val="00A20EE7"/>
    <w:rsid w:val="00A324F6"/>
    <w:rsid w:val="00A37DC6"/>
    <w:rsid w:val="00A4336E"/>
    <w:rsid w:val="00A50BC8"/>
    <w:rsid w:val="00A52092"/>
    <w:rsid w:val="00A55049"/>
    <w:rsid w:val="00A6559C"/>
    <w:rsid w:val="00A82958"/>
    <w:rsid w:val="00A969D4"/>
    <w:rsid w:val="00A974DF"/>
    <w:rsid w:val="00AA469C"/>
    <w:rsid w:val="00AB2A9D"/>
    <w:rsid w:val="00AC023E"/>
    <w:rsid w:val="00AC60BB"/>
    <w:rsid w:val="00AC65CE"/>
    <w:rsid w:val="00AD3B54"/>
    <w:rsid w:val="00AD71FE"/>
    <w:rsid w:val="00B16ABB"/>
    <w:rsid w:val="00B47587"/>
    <w:rsid w:val="00B63DD4"/>
    <w:rsid w:val="00B708BF"/>
    <w:rsid w:val="00B7340D"/>
    <w:rsid w:val="00B8574E"/>
    <w:rsid w:val="00BA3C8A"/>
    <w:rsid w:val="00BA51A6"/>
    <w:rsid w:val="00BA7DA8"/>
    <w:rsid w:val="00BD2194"/>
    <w:rsid w:val="00C32D05"/>
    <w:rsid w:val="00C351EE"/>
    <w:rsid w:val="00C43386"/>
    <w:rsid w:val="00C61F71"/>
    <w:rsid w:val="00C62775"/>
    <w:rsid w:val="00C66347"/>
    <w:rsid w:val="00C66B04"/>
    <w:rsid w:val="00C721E5"/>
    <w:rsid w:val="00C91D25"/>
    <w:rsid w:val="00CA1408"/>
    <w:rsid w:val="00CC389C"/>
    <w:rsid w:val="00CD2385"/>
    <w:rsid w:val="00CE6881"/>
    <w:rsid w:val="00CF531C"/>
    <w:rsid w:val="00D02067"/>
    <w:rsid w:val="00D04BE7"/>
    <w:rsid w:val="00D07999"/>
    <w:rsid w:val="00D217B4"/>
    <w:rsid w:val="00D25E20"/>
    <w:rsid w:val="00D32936"/>
    <w:rsid w:val="00D77296"/>
    <w:rsid w:val="00D91151"/>
    <w:rsid w:val="00DA22D5"/>
    <w:rsid w:val="00DC6D60"/>
    <w:rsid w:val="00DD23CA"/>
    <w:rsid w:val="00DD37C8"/>
    <w:rsid w:val="00DF2533"/>
    <w:rsid w:val="00DF3A5A"/>
    <w:rsid w:val="00E04F77"/>
    <w:rsid w:val="00E27546"/>
    <w:rsid w:val="00E42583"/>
    <w:rsid w:val="00E51999"/>
    <w:rsid w:val="00EB0425"/>
    <w:rsid w:val="00EB0EE9"/>
    <w:rsid w:val="00EB4C34"/>
    <w:rsid w:val="00ED6580"/>
    <w:rsid w:val="00F01FF0"/>
    <w:rsid w:val="00F12945"/>
    <w:rsid w:val="00F15C08"/>
    <w:rsid w:val="00F224AD"/>
    <w:rsid w:val="00F4408E"/>
    <w:rsid w:val="00F72455"/>
    <w:rsid w:val="00F80A64"/>
    <w:rsid w:val="00F82E1A"/>
    <w:rsid w:val="00F911F6"/>
    <w:rsid w:val="00FB1D06"/>
    <w:rsid w:val="00FD5C45"/>
    <w:rsid w:val="00FD7580"/>
    <w:rsid w:val="00FE778C"/>
    <w:rsid w:val="00FF220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296"/>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9279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Normal"/>
    <w:uiPriority w:val="99"/>
    <w:rsid w:val="003635A3"/>
    <w:pPr>
      <w:spacing w:before="100" w:beforeAutospacing="1" w:after="115" w:line="240" w:lineRule="auto"/>
    </w:pPr>
    <w:rPr>
      <w:rFonts w:ascii="Times New Roman" w:eastAsia="Times New Roman" w:hAnsi="Times New Roman"/>
      <w:color w:val="000000"/>
      <w:sz w:val="24"/>
      <w:szCs w:val="24"/>
      <w:lang w:eastAsia="ru-RU"/>
    </w:rPr>
  </w:style>
  <w:style w:type="paragraph" w:styleId="ListParagraph">
    <w:name w:val="List Paragraph"/>
    <w:basedOn w:val="Normal"/>
    <w:uiPriority w:val="99"/>
    <w:qFormat/>
    <w:rsid w:val="004A710D"/>
    <w:pPr>
      <w:ind w:left="720"/>
      <w:contextualSpacing/>
    </w:pPr>
  </w:style>
  <w:style w:type="paragraph" w:customStyle="1" w:styleId="sdfootnote-western">
    <w:name w:val="sdfootnote-western"/>
    <w:basedOn w:val="Normal"/>
    <w:uiPriority w:val="99"/>
    <w:rsid w:val="004379D7"/>
    <w:pPr>
      <w:spacing w:before="100" w:beforeAutospacing="1" w:after="0" w:line="240" w:lineRule="auto"/>
      <w:ind w:firstLine="706"/>
      <w:jc w:val="both"/>
    </w:pPr>
    <w:rPr>
      <w:rFonts w:ascii="Times New Roman" w:eastAsia="Times New Roman" w:hAnsi="Times New Roman"/>
      <w:color w:val="000000"/>
      <w:sz w:val="24"/>
      <w:szCs w:val="24"/>
      <w:lang w:eastAsia="ru-RU"/>
    </w:rPr>
  </w:style>
  <w:style w:type="character" w:styleId="Hyperlink">
    <w:name w:val="Hyperlink"/>
    <w:basedOn w:val="DefaultParagraphFont"/>
    <w:uiPriority w:val="99"/>
    <w:rsid w:val="00E2754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315623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491</TotalTime>
  <Pages>6</Pages>
  <Words>6393</Words>
  <Characters>3645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Гульзина Раманкулова</dc:creator>
  <cp:keywords/>
  <dc:description/>
  <cp:lastModifiedBy>Admin</cp:lastModifiedBy>
  <cp:revision>354</cp:revision>
  <dcterms:created xsi:type="dcterms:W3CDTF">2015-01-11T05:40:00Z</dcterms:created>
  <dcterms:modified xsi:type="dcterms:W3CDTF">2015-01-27T08:32:00Z</dcterms:modified>
</cp:coreProperties>
</file>