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FD3" w:rsidRPr="003E16A6" w:rsidRDefault="00223FD3" w:rsidP="005D5254">
      <w:pPr>
        <w:pStyle w:val="a0"/>
        <w:shd w:val="clear" w:color="auto" w:fill="auto"/>
        <w:spacing w:line="360" w:lineRule="auto"/>
        <w:ind w:left="20" w:right="40"/>
        <w:jc w:val="right"/>
        <w:rPr>
          <w:b/>
          <w:sz w:val="28"/>
          <w:szCs w:val="28"/>
          <w:lang w:val="uk-UA"/>
        </w:rPr>
      </w:pPr>
      <w:r w:rsidRPr="003E16A6">
        <w:rPr>
          <w:b/>
          <w:sz w:val="28"/>
          <w:szCs w:val="28"/>
          <w:lang w:val="uk-UA"/>
        </w:rPr>
        <w:t>Світлана Панчишин</w:t>
      </w:r>
    </w:p>
    <w:p w:rsidR="00223FD3" w:rsidRPr="003E16A6" w:rsidRDefault="00223FD3" w:rsidP="005D5254">
      <w:pPr>
        <w:pStyle w:val="a0"/>
        <w:shd w:val="clear" w:color="auto" w:fill="auto"/>
        <w:spacing w:line="360" w:lineRule="auto"/>
        <w:ind w:left="20" w:right="40"/>
        <w:jc w:val="right"/>
        <w:rPr>
          <w:b/>
          <w:sz w:val="28"/>
          <w:szCs w:val="28"/>
        </w:rPr>
      </w:pPr>
      <w:r w:rsidRPr="003E16A6">
        <w:rPr>
          <w:b/>
          <w:sz w:val="28"/>
          <w:szCs w:val="28"/>
        </w:rPr>
        <w:t>(</w:t>
      </w:r>
      <w:r w:rsidRPr="003E16A6">
        <w:rPr>
          <w:b/>
          <w:sz w:val="28"/>
          <w:szCs w:val="28"/>
          <w:lang w:val="uk-UA"/>
        </w:rPr>
        <w:t>Дубляни, Україна</w:t>
      </w:r>
      <w:r w:rsidRPr="003E16A6">
        <w:rPr>
          <w:b/>
          <w:sz w:val="28"/>
          <w:szCs w:val="28"/>
        </w:rPr>
        <w:t>)</w:t>
      </w:r>
    </w:p>
    <w:p w:rsidR="00223FD3" w:rsidRPr="007B5CC4" w:rsidRDefault="00223FD3" w:rsidP="007B5CC4">
      <w:pPr>
        <w:pStyle w:val="a0"/>
        <w:shd w:val="clear" w:color="auto" w:fill="auto"/>
        <w:spacing w:line="360" w:lineRule="auto"/>
        <w:ind w:left="20" w:right="40"/>
        <w:jc w:val="center"/>
        <w:rPr>
          <w:sz w:val="28"/>
          <w:szCs w:val="28"/>
          <w:lang/>
        </w:rPr>
      </w:pPr>
    </w:p>
    <w:p w:rsidR="00223FD3" w:rsidRDefault="00223FD3" w:rsidP="007B5CC4">
      <w:pPr>
        <w:pStyle w:val="a0"/>
        <w:shd w:val="clear" w:color="auto" w:fill="auto"/>
        <w:spacing w:line="360" w:lineRule="auto"/>
        <w:ind w:left="20" w:right="40"/>
        <w:jc w:val="center"/>
        <w:rPr>
          <w:b/>
          <w:sz w:val="28"/>
          <w:szCs w:val="28"/>
          <w:lang w:val="uk-UA"/>
        </w:rPr>
      </w:pPr>
      <w:r>
        <w:rPr>
          <w:b/>
          <w:sz w:val="28"/>
          <w:szCs w:val="28"/>
          <w:lang w:val="uk-UA"/>
        </w:rPr>
        <w:t xml:space="preserve">СУЧАСНІ АСПЕКТИ ВИКЛАДАННЯ </w:t>
      </w:r>
      <w:r w:rsidRPr="00195701">
        <w:rPr>
          <w:b/>
          <w:sz w:val="28"/>
          <w:szCs w:val="28"/>
          <w:lang w:val="uk-UA"/>
        </w:rPr>
        <w:t>ІНОЗЕМН</w:t>
      </w:r>
      <w:r>
        <w:rPr>
          <w:b/>
          <w:sz w:val="28"/>
          <w:szCs w:val="28"/>
          <w:lang w:val="uk-UA"/>
        </w:rPr>
        <w:t>ИХ МОВ</w:t>
      </w:r>
      <w:r w:rsidRPr="00195701">
        <w:rPr>
          <w:b/>
          <w:sz w:val="28"/>
          <w:szCs w:val="28"/>
          <w:lang w:val="uk-UA"/>
        </w:rPr>
        <w:t xml:space="preserve"> ДЛЯ СПЕЦІАЛЬНИХ ЦІЛЕЙ</w:t>
      </w:r>
      <w:r>
        <w:rPr>
          <w:b/>
          <w:sz w:val="28"/>
          <w:szCs w:val="28"/>
          <w:lang w:val="uk-UA"/>
        </w:rPr>
        <w:t xml:space="preserve"> У НЕМОВНИХ ВИЩИХ НАВЧАЛЬНИХ ЗАКЛАДАХ</w:t>
      </w:r>
    </w:p>
    <w:p w:rsidR="00223FD3" w:rsidRPr="00C41F66" w:rsidRDefault="00223FD3" w:rsidP="007B5CC4">
      <w:pPr>
        <w:pStyle w:val="a0"/>
        <w:shd w:val="clear" w:color="auto" w:fill="auto"/>
        <w:spacing w:line="360" w:lineRule="auto"/>
        <w:ind w:left="20" w:right="40"/>
        <w:jc w:val="center"/>
        <w:rPr>
          <w:b/>
          <w:sz w:val="28"/>
          <w:szCs w:val="28"/>
          <w:lang w:val="uk-UA"/>
        </w:rPr>
      </w:pPr>
    </w:p>
    <w:p w:rsidR="00223FD3" w:rsidRPr="00F01AC7" w:rsidRDefault="00223FD3" w:rsidP="00F01AC7">
      <w:pPr>
        <w:spacing w:line="360" w:lineRule="auto"/>
        <w:ind w:firstLine="567"/>
        <w:jc w:val="both"/>
        <w:rPr>
          <w:rFonts w:ascii="Times New Roman" w:hAnsi="Times New Roman" w:cs="Times New Roman"/>
          <w:sz w:val="28"/>
          <w:szCs w:val="28"/>
          <w:lang w:val="uk-UA"/>
        </w:rPr>
      </w:pPr>
      <w:r w:rsidRPr="00F01AC7">
        <w:rPr>
          <w:rFonts w:ascii="Times New Roman" w:hAnsi="Times New Roman" w:cs="Times New Roman"/>
          <w:sz w:val="28"/>
          <w:szCs w:val="28"/>
        </w:rPr>
        <w:t>Сучасні вимоги до підготовки кваліфікованого спеціаліста перш за все потребують від нього бути активним учасником всіх глобалізацій них процесів, тобто бути плідним учасником міжкультурної комунікації та мати необхідної комунікативні спроможності в сферах професійного та ситуативного спілкування в усній і письмовій формах, навички практичного володіння іноземною мовою в різних видах мовленнєвої діяльності в обсязі тематики, що обумовлена професійними потребами; та бути спроможними оволодіти новітньою фаховою інформацією через іноземні джерела. Все це підвищує попит на кваліфікованих випускників (фахівців), вільно володіючи</w:t>
      </w:r>
      <w:r>
        <w:rPr>
          <w:rFonts w:ascii="Times New Roman" w:hAnsi="Times New Roman" w:cs="Times New Roman"/>
          <w:sz w:val="28"/>
          <w:szCs w:val="28"/>
          <w:lang w:val="uk-UA"/>
        </w:rPr>
        <w:t>х</w:t>
      </w:r>
      <w:r w:rsidRPr="00F01AC7">
        <w:rPr>
          <w:rFonts w:ascii="Times New Roman" w:hAnsi="Times New Roman" w:cs="Times New Roman"/>
          <w:sz w:val="28"/>
          <w:szCs w:val="28"/>
        </w:rPr>
        <w:t xml:space="preserve"> іноземною мовою, зокрема мовою міжнародного спілкування, та обумовлює необхідність вивчення курсу «Іноземна мова (за професійним спрямуванням)».</w:t>
      </w:r>
    </w:p>
    <w:p w:rsidR="00223FD3" w:rsidRPr="00C00209" w:rsidRDefault="00223FD3" w:rsidP="005D5254">
      <w:pPr>
        <w:pStyle w:val="a0"/>
        <w:shd w:val="clear" w:color="auto" w:fill="auto"/>
        <w:spacing w:line="360" w:lineRule="auto"/>
        <w:ind w:left="20" w:right="40" w:firstLine="547"/>
        <w:rPr>
          <w:color w:val="231F20"/>
          <w:sz w:val="28"/>
          <w:szCs w:val="28"/>
          <w:lang w:val="uk-UA"/>
        </w:rPr>
      </w:pPr>
      <w:r w:rsidRPr="00C00209">
        <w:rPr>
          <w:color w:val="231F20"/>
          <w:sz w:val="28"/>
          <w:szCs w:val="28"/>
          <w:lang w:val="uk-UA"/>
        </w:rPr>
        <w:t>Вивчення іноземних мов на не філологічних спеціальностях є важливим аспектом формування професійного та світоглядного рівня студентів вищих навчальних закладів. Сьогодні навіть важко уявити вищу школу без вивчення іноземної мови. Мета навчання іноземним мовам у вищих навчальних закладах на не філологічних спеціальностях спрямована на оволодіння мовлен</w:t>
      </w:r>
      <w:r>
        <w:rPr>
          <w:color w:val="231F20"/>
          <w:sz w:val="28"/>
          <w:szCs w:val="28"/>
          <w:lang w:val="uk-UA"/>
        </w:rPr>
        <w:t>нє</w:t>
      </w:r>
      <w:r w:rsidRPr="00C00209">
        <w:rPr>
          <w:color w:val="231F20"/>
          <w:sz w:val="28"/>
          <w:szCs w:val="28"/>
          <w:lang w:val="uk-UA"/>
        </w:rPr>
        <w:t xml:space="preserve">вою компетенцією з іноземної мови для спілкування в усіх основних сферах людської діяльності. При цьому відповідна увага повинна приділятися навчанню мові спеціальності, іншими словами для </w:t>
      </w:r>
      <w:r>
        <w:rPr>
          <w:color w:val="231F20"/>
          <w:sz w:val="28"/>
          <w:szCs w:val="28"/>
          <w:lang w:val="uk-UA"/>
        </w:rPr>
        <w:t>спеціальних професійних цілей</w:t>
      </w:r>
      <w:r w:rsidRPr="00C00209">
        <w:rPr>
          <w:color w:val="231F20"/>
          <w:sz w:val="28"/>
          <w:szCs w:val="28"/>
          <w:lang w:val="uk-UA"/>
        </w:rPr>
        <w:t>.</w:t>
      </w:r>
    </w:p>
    <w:p w:rsidR="00223FD3" w:rsidRPr="00431887" w:rsidRDefault="00223FD3" w:rsidP="005D5254">
      <w:pPr>
        <w:pStyle w:val="a0"/>
        <w:shd w:val="clear" w:color="auto" w:fill="auto"/>
        <w:spacing w:line="360" w:lineRule="auto"/>
        <w:ind w:left="20" w:right="40" w:firstLine="547"/>
        <w:rPr>
          <w:color w:val="231F20"/>
          <w:sz w:val="28"/>
          <w:szCs w:val="28"/>
          <w:lang w:val="uk-UA"/>
        </w:rPr>
      </w:pPr>
      <w:r>
        <w:rPr>
          <w:color w:val="231F20"/>
          <w:sz w:val="28"/>
          <w:szCs w:val="28"/>
          <w:lang w:val="uk-UA"/>
        </w:rPr>
        <w:t xml:space="preserve">Теорія та практика іноземних мов для спеціальних цілей має довгу та багатогранну історію. На сьогоднішній день іноземна мова для спеціальних цілей сформувалася як окрема галузь лінгвістики та навчання іноземних мов </w:t>
      </w:r>
      <w:r w:rsidRPr="005D0381">
        <w:rPr>
          <w:color w:val="000000"/>
          <w:sz w:val="28"/>
          <w:szCs w:val="28"/>
          <w:lang w:val="uk-UA"/>
        </w:rPr>
        <w:t>продовжує набирати популярність</w:t>
      </w:r>
      <w:r>
        <w:rPr>
          <w:color w:val="231F20"/>
          <w:sz w:val="28"/>
          <w:szCs w:val="28"/>
          <w:lang w:val="uk-UA"/>
        </w:rPr>
        <w:t xml:space="preserve">. </w:t>
      </w:r>
      <w:r w:rsidRPr="005D0381">
        <w:rPr>
          <w:color w:val="000000"/>
          <w:sz w:val="28"/>
          <w:szCs w:val="28"/>
          <w:lang w:val="uk-UA"/>
        </w:rPr>
        <w:t>Що ж являє собою англійська для спеціальних цілей?</w:t>
      </w:r>
      <w:r>
        <w:rPr>
          <w:color w:val="231F20"/>
          <w:sz w:val="28"/>
          <w:szCs w:val="28"/>
          <w:lang w:val="uk-UA"/>
        </w:rPr>
        <w:t xml:space="preserve">Коли і як з’явилося таке поняття? В чому полягає суть «іноземна мова для спеціальних цілей»? Що ж стало причиною виникнення даного терміна та досліджень у цій галузі? </w:t>
      </w:r>
    </w:p>
    <w:p w:rsidR="00223FD3" w:rsidRPr="00C41F66" w:rsidRDefault="00223FD3" w:rsidP="00C41F66">
      <w:pPr>
        <w:spacing w:line="360" w:lineRule="auto"/>
        <w:ind w:firstLine="547"/>
        <w:jc w:val="both"/>
        <w:rPr>
          <w:rFonts w:ascii="Times New Roman" w:hAnsi="Times New Roman" w:cs="Times New Roman"/>
          <w:sz w:val="28"/>
          <w:szCs w:val="28"/>
          <w:lang w:val="uk-UA"/>
        </w:rPr>
      </w:pPr>
      <w:r w:rsidRPr="00E82AEC">
        <w:rPr>
          <w:rFonts w:ascii="Times New Roman" w:hAnsi="Times New Roman" w:cs="Times New Roman"/>
          <w:color w:val="231F20"/>
          <w:sz w:val="28"/>
          <w:szCs w:val="28"/>
          <w:bdr w:val="none" w:sz="0" w:space="0" w:color="auto" w:frame="1"/>
          <w:lang w:val="uk-UA"/>
        </w:rPr>
        <w:t>Уперше вислів «англійська мова для спеціальних цілей» був введений викладачами-методистами англо</w:t>
      </w:r>
      <w:r>
        <w:rPr>
          <w:rFonts w:ascii="Times New Roman" w:hAnsi="Times New Roman" w:cs="Times New Roman"/>
          <w:color w:val="231F20"/>
          <w:sz w:val="28"/>
          <w:szCs w:val="28"/>
          <w:bdr w:val="none" w:sz="0" w:space="0" w:color="auto" w:frame="1"/>
          <w:lang w:val="uk-UA"/>
        </w:rPr>
        <w:t>м</w:t>
      </w:r>
      <w:r w:rsidRPr="00E82AEC">
        <w:rPr>
          <w:rFonts w:ascii="Times New Roman" w:hAnsi="Times New Roman" w:cs="Times New Roman"/>
          <w:color w:val="231F20"/>
          <w:sz w:val="28"/>
          <w:szCs w:val="28"/>
          <w:bdr w:val="none" w:sz="0" w:space="0" w:color="auto" w:frame="1"/>
          <w:lang w:val="uk-UA"/>
        </w:rPr>
        <w:t>о</w:t>
      </w:r>
      <w:r>
        <w:rPr>
          <w:rFonts w:ascii="Times New Roman" w:hAnsi="Times New Roman" w:cs="Times New Roman"/>
          <w:color w:val="231F20"/>
          <w:sz w:val="28"/>
          <w:szCs w:val="28"/>
          <w:bdr w:val="none" w:sz="0" w:space="0" w:color="auto" w:frame="1"/>
          <w:lang w:val="uk-UA"/>
        </w:rPr>
        <w:t xml:space="preserve">вних країн, а згодом він почав </w:t>
      </w:r>
      <w:r w:rsidRPr="00E82AEC">
        <w:rPr>
          <w:rFonts w:ascii="Times New Roman" w:hAnsi="Times New Roman" w:cs="Times New Roman"/>
          <w:color w:val="231F20"/>
          <w:sz w:val="28"/>
          <w:szCs w:val="28"/>
          <w:bdr w:val="none" w:sz="0" w:space="0" w:color="auto" w:frame="1"/>
          <w:lang w:val="uk-UA"/>
        </w:rPr>
        <w:t xml:space="preserve">використовуватися </w:t>
      </w:r>
      <w:r>
        <w:rPr>
          <w:rFonts w:ascii="Times New Roman" w:hAnsi="Times New Roman" w:cs="Times New Roman"/>
          <w:color w:val="231F20"/>
          <w:sz w:val="28"/>
          <w:szCs w:val="28"/>
          <w:bdr w:val="none" w:sz="0" w:space="0" w:color="auto" w:frame="1"/>
          <w:lang w:val="uk-UA"/>
        </w:rPr>
        <w:t>ф</w:t>
      </w:r>
      <w:r w:rsidRPr="00E82AEC">
        <w:rPr>
          <w:rFonts w:ascii="Times New Roman" w:hAnsi="Times New Roman" w:cs="Times New Roman"/>
          <w:color w:val="231F20"/>
          <w:sz w:val="28"/>
          <w:szCs w:val="28"/>
          <w:bdr w:val="none" w:sz="0" w:space="0" w:color="auto" w:frame="1"/>
          <w:lang w:val="uk-UA"/>
        </w:rPr>
        <w:t>ахівцями з вивчення інших іноземних мов, хоч відмінності між поняттями «англійська мова для спеціальних цілей» або «французька мова для</w:t>
      </w:r>
      <w:r>
        <w:rPr>
          <w:rFonts w:ascii="Times New Roman" w:hAnsi="Times New Roman" w:cs="Times New Roman"/>
          <w:color w:val="231F20"/>
          <w:sz w:val="28"/>
          <w:szCs w:val="28"/>
          <w:bdr w:val="none" w:sz="0" w:space="0" w:color="auto" w:frame="1"/>
          <w:lang w:val="uk-UA"/>
        </w:rPr>
        <w:t xml:space="preserve"> спеціальних цілей» немає, тому що, </w:t>
      </w:r>
      <w:r w:rsidRPr="003C3403">
        <w:rPr>
          <w:rStyle w:val="BodyTextChar"/>
          <w:sz w:val="28"/>
          <w:szCs w:val="28"/>
          <w:lang w:val="uk-UA" w:eastAsia="uk-UA"/>
        </w:rPr>
        <w:t>я</w:t>
      </w:r>
      <w:r w:rsidRPr="003C3403">
        <w:rPr>
          <w:rStyle w:val="BodyTextChar"/>
          <w:sz w:val="28"/>
          <w:szCs w:val="28"/>
          <w:lang w:eastAsia="uk-UA"/>
        </w:rPr>
        <w:t>к зазначається в Загальноєвропейських Рекомендаціях з мовної освіти</w:t>
      </w:r>
      <w:r w:rsidRPr="00C41F66">
        <w:rPr>
          <w:rStyle w:val="BodyTextChar"/>
          <w:sz w:val="28"/>
          <w:szCs w:val="28"/>
          <w:lang w:val="uk-UA" w:eastAsia="uk-UA"/>
        </w:rPr>
        <w:t xml:space="preserve"> [3]</w:t>
      </w:r>
      <w:r w:rsidRPr="003C3403">
        <w:rPr>
          <w:rStyle w:val="BodyTextChar"/>
          <w:sz w:val="28"/>
          <w:szCs w:val="28"/>
          <w:lang w:eastAsia="uk-UA"/>
        </w:rPr>
        <w:t>,</w:t>
      </w:r>
      <w:r w:rsidRPr="00E82AEC">
        <w:rPr>
          <w:rFonts w:ascii="Times New Roman" w:hAnsi="Times New Roman" w:cs="Times New Roman"/>
          <w:color w:val="231F20"/>
          <w:sz w:val="28"/>
          <w:szCs w:val="28"/>
          <w:bdr w:val="none" w:sz="0" w:space="0" w:color="auto" w:frame="1"/>
          <w:lang w:val="uk-UA"/>
        </w:rPr>
        <w:t>методика навчання будь-якої іноземної</w:t>
      </w:r>
      <w:r>
        <w:rPr>
          <w:rFonts w:ascii="Times New Roman" w:hAnsi="Times New Roman" w:cs="Times New Roman"/>
          <w:color w:val="231F20"/>
          <w:sz w:val="28"/>
          <w:szCs w:val="28"/>
          <w:bdr w:val="none" w:sz="0" w:space="0" w:color="auto" w:frame="1"/>
          <w:lang w:val="uk-UA"/>
        </w:rPr>
        <w:t xml:space="preserve"> </w:t>
      </w:r>
      <w:r w:rsidRPr="00E82AEC">
        <w:rPr>
          <w:rFonts w:ascii="Times New Roman" w:hAnsi="Times New Roman" w:cs="Times New Roman"/>
          <w:color w:val="231F20"/>
          <w:sz w:val="28"/>
          <w:szCs w:val="28"/>
          <w:bdr w:val="none" w:sz="0" w:space="0" w:color="auto" w:frame="1"/>
          <w:lang w:val="uk-UA"/>
        </w:rPr>
        <w:t>мови включає три основні компоненти:соціально-психологічний;</w:t>
      </w:r>
      <w:r>
        <w:rPr>
          <w:rFonts w:ascii="Times New Roman" w:hAnsi="Times New Roman" w:cs="Times New Roman"/>
          <w:color w:val="231F20"/>
          <w:sz w:val="28"/>
          <w:szCs w:val="28"/>
          <w:bdr w:val="none" w:sz="0" w:space="0" w:color="auto" w:frame="1"/>
          <w:lang w:val="uk-UA"/>
        </w:rPr>
        <w:t xml:space="preserve"> педагогічно-методичний та лінгвістичний.</w:t>
      </w:r>
    </w:p>
    <w:p w:rsidR="00223FD3" w:rsidRPr="00E82AEC" w:rsidRDefault="00223FD3" w:rsidP="005D5254">
      <w:pPr>
        <w:spacing w:line="360" w:lineRule="auto"/>
        <w:ind w:firstLine="547"/>
        <w:jc w:val="both"/>
        <w:rPr>
          <w:rFonts w:ascii="Times New Roman" w:hAnsi="Times New Roman" w:cs="Times New Roman"/>
          <w:sz w:val="28"/>
          <w:szCs w:val="28"/>
          <w:lang w:val="ru-RU"/>
        </w:rPr>
      </w:pPr>
      <w:r w:rsidRPr="00E82AEC">
        <w:rPr>
          <w:rFonts w:ascii="Times New Roman" w:hAnsi="Times New Roman" w:cs="Times New Roman"/>
          <w:color w:val="231F20"/>
          <w:sz w:val="28"/>
          <w:szCs w:val="28"/>
          <w:bdr w:val="none" w:sz="0" w:space="0" w:color="auto" w:frame="1"/>
          <w:lang w:val="uk-UA"/>
        </w:rPr>
        <w:t>Відрізняються вони лише третім компонентом, пов’язаним із специфікою структури та лексичного складу кожної конкретної іноземної мови.</w:t>
      </w:r>
    </w:p>
    <w:p w:rsidR="00223FD3" w:rsidRPr="005D5254" w:rsidRDefault="00223FD3" w:rsidP="005D5254">
      <w:pPr>
        <w:pStyle w:val="a0"/>
        <w:shd w:val="clear" w:color="auto" w:fill="auto"/>
        <w:spacing w:line="360" w:lineRule="auto"/>
        <w:ind w:left="20" w:right="40" w:firstLine="680"/>
        <w:rPr>
          <w:sz w:val="28"/>
          <w:szCs w:val="28"/>
          <w:lang w:val="uk-UA"/>
        </w:rPr>
      </w:pPr>
      <w:r w:rsidRPr="00784AB5">
        <w:rPr>
          <w:sz w:val="28"/>
          <w:szCs w:val="28"/>
          <w:lang w:val="uk-UA"/>
        </w:rPr>
        <w:t xml:space="preserve">В 60 – 70-ті роки минулого століття головні теоретичні та методологічні передумови подібного роду дослідів були сформульовані в працях таких вчених, як Виноградов В.В., Ахманов О.С., та ін. </w:t>
      </w:r>
      <w:r w:rsidRPr="005D5254">
        <w:rPr>
          <w:sz w:val="28"/>
          <w:szCs w:val="28"/>
          <w:lang w:val="uk-UA"/>
        </w:rPr>
        <w:t>Проаналізувавши історію методики навчання іноземних мов, ми за</w:t>
      </w:r>
      <w:r>
        <w:rPr>
          <w:sz w:val="28"/>
          <w:szCs w:val="28"/>
          <w:lang w:val="uk-UA"/>
        </w:rPr>
        <w:t>уважили, що після другої світової</w:t>
      </w:r>
      <w:r w:rsidRPr="005D5254">
        <w:rPr>
          <w:sz w:val="28"/>
          <w:szCs w:val="28"/>
          <w:lang w:val="uk-UA"/>
        </w:rPr>
        <w:t xml:space="preserve"> війни зростання наукової, технологічної та економічної активності міжнародних відносин спричи</w:t>
      </w:r>
      <w:r>
        <w:rPr>
          <w:sz w:val="28"/>
          <w:szCs w:val="28"/>
          <w:lang w:val="uk-UA"/>
        </w:rPr>
        <w:t>нили</w:t>
      </w:r>
      <w:r w:rsidRPr="005D5254">
        <w:rPr>
          <w:sz w:val="28"/>
          <w:szCs w:val="28"/>
          <w:lang w:val="uk-UA"/>
        </w:rPr>
        <w:t xml:space="preserve"> технологічний прогрес та торгівлю, що стало вагомою причиною виникнення міжнародної </w:t>
      </w:r>
      <w:r>
        <w:rPr>
          <w:sz w:val="28"/>
          <w:szCs w:val="28"/>
          <w:lang w:val="uk-UA"/>
        </w:rPr>
        <w:t>мови. Роль</w:t>
      </w:r>
      <w:r w:rsidRPr="005D5254">
        <w:rPr>
          <w:sz w:val="28"/>
          <w:szCs w:val="28"/>
          <w:lang w:val="uk-UA"/>
        </w:rPr>
        <w:t xml:space="preserve"> міжнародної мови випала на долю англійської. Англійську мову використовували для різних міжнаро</w:t>
      </w:r>
      <w:r>
        <w:rPr>
          <w:sz w:val="28"/>
          <w:szCs w:val="28"/>
          <w:lang w:val="uk-UA"/>
        </w:rPr>
        <w:t>дних</w:t>
      </w:r>
      <w:r w:rsidRPr="005D5254">
        <w:rPr>
          <w:sz w:val="28"/>
          <w:szCs w:val="28"/>
          <w:lang w:val="uk-UA"/>
        </w:rPr>
        <w:t xml:space="preserve"> ділових операцій, технологічного розвитку підприємницької діяльності та успішного ведення торгівлі.</w:t>
      </w:r>
    </w:p>
    <w:p w:rsidR="00223FD3" w:rsidRDefault="00223FD3" w:rsidP="005D5254">
      <w:pPr>
        <w:spacing w:line="360" w:lineRule="auto"/>
        <w:ind w:firstLine="547"/>
        <w:jc w:val="both"/>
        <w:rPr>
          <w:rFonts w:ascii="Times New Roman" w:hAnsi="Times New Roman" w:cs="Times New Roman"/>
          <w:sz w:val="28"/>
          <w:szCs w:val="28"/>
          <w:lang w:val="uk-UA"/>
        </w:rPr>
      </w:pPr>
      <w:r w:rsidRPr="00195701">
        <w:rPr>
          <w:rFonts w:ascii="Times New Roman" w:hAnsi="Times New Roman" w:cs="Times New Roman"/>
          <w:sz w:val="28"/>
          <w:szCs w:val="28"/>
        </w:rPr>
        <w:t xml:space="preserve">У результаті змін у структурі міжнародних відносин мета вивчення іноземних мов також змінилась Раніше іноземна мова була однією із університетських обов'язкових дисциплін, а пізніше стала одним із </w:t>
      </w:r>
      <w:r>
        <w:rPr>
          <w:rFonts w:ascii="Times New Roman" w:hAnsi="Times New Roman" w:cs="Times New Roman"/>
          <w:sz w:val="28"/>
          <w:szCs w:val="28"/>
          <w:lang w:val="uk-UA"/>
        </w:rPr>
        <w:t>засобів</w:t>
      </w:r>
      <w:r w:rsidRPr="00195701">
        <w:rPr>
          <w:rFonts w:ascii="Times New Roman" w:hAnsi="Times New Roman" w:cs="Times New Roman"/>
          <w:sz w:val="28"/>
          <w:szCs w:val="28"/>
        </w:rPr>
        <w:t xml:space="preserve"> отримання знань з обраної студентами спеціальності чи спеціалізації.</w:t>
      </w:r>
      <w:r>
        <w:rPr>
          <w:rFonts w:ascii="Times New Roman" w:hAnsi="Times New Roman" w:cs="Times New Roman"/>
          <w:sz w:val="28"/>
          <w:szCs w:val="28"/>
        </w:rPr>
        <w:t xml:space="preserve"> Перед тим лінгвісти досліджу</w:t>
      </w:r>
      <w:r>
        <w:rPr>
          <w:rFonts w:ascii="Times New Roman" w:hAnsi="Times New Roman" w:cs="Times New Roman"/>
          <w:sz w:val="28"/>
          <w:szCs w:val="28"/>
          <w:lang w:val="uk-UA"/>
        </w:rPr>
        <w:t>вали</w:t>
      </w:r>
      <w:r w:rsidRPr="00195701">
        <w:rPr>
          <w:rFonts w:ascii="Times New Roman" w:hAnsi="Times New Roman" w:cs="Times New Roman"/>
          <w:sz w:val="28"/>
          <w:szCs w:val="28"/>
        </w:rPr>
        <w:t xml:space="preserve"> особливості літературної мови, а в період технологічного прогресу </w:t>
      </w:r>
      <w:r>
        <w:rPr>
          <w:rFonts w:ascii="Times New Roman" w:hAnsi="Times New Roman" w:cs="Times New Roman"/>
          <w:sz w:val="28"/>
          <w:szCs w:val="28"/>
        </w:rPr>
        <w:t>науковці значну увагу зосередили</w:t>
      </w:r>
      <w:r>
        <w:rPr>
          <w:rFonts w:ascii="Times New Roman" w:hAnsi="Times New Roman" w:cs="Times New Roman"/>
          <w:sz w:val="28"/>
          <w:szCs w:val="28"/>
          <w:lang w:val="uk-UA"/>
        </w:rPr>
        <w:t xml:space="preserve"> на </w:t>
      </w:r>
      <w:r w:rsidRPr="00195701">
        <w:rPr>
          <w:rFonts w:ascii="Times New Roman" w:hAnsi="Times New Roman" w:cs="Times New Roman"/>
          <w:sz w:val="28"/>
          <w:szCs w:val="28"/>
        </w:rPr>
        <w:t>вивченні мови, яка використовується в процесі спілкування спеціалістам</w:t>
      </w:r>
      <w:r>
        <w:rPr>
          <w:rFonts w:ascii="Times New Roman" w:hAnsi="Times New Roman" w:cs="Times New Roman"/>
          <w:sz w:val="28"/>
          <w:szCs w:val="28"/>
        </w:rPr>
        <w:t xml:space="preserve">и окремої галузі. Звідси </w:t>
      </w:r>
      <w:r>
        <w:rPr>
          <w:rFonts w:ascii="Times New Roman" w:hAnsi="Times New Roman" w:cs="Times New Roman"/>
          <w:sz w:val="28"/>
          <w:szCs w:val="28"/>
          <w:lang w:val="uk-UA"/>
        </w:rPr>
        <w:t>виникла</w:t>
      </w:r>
      <w:r w:rsidRPr="00195701">
        <w:rPr>
          <w:rFonts w:ascii="Times New Roman" w:hAnsi="Times New Roman" w:cs="Times New Roman"/>
          <w:sz w:val="28"/>
          <w:szCs w:val="28"/>
        </w:rPr>
        <w:t xml:space="preserve"> необхідність створити курс іноземної мови для окремих цілей. Щоб досягнути цього, потрібно було</w:t>
      </w:r>
      <w:r>
        <w:rPr>
          <w:rFonts w:ascii="Times New Roman" w:hAnsi="Times New Roman" w:cs="Times New Roman"/>
          <w:sz w:val="28"/>
          <w:szCs w:val="28"/>
          <w:lang w:val="uk-UA"/>
        </w:rPr>
        <w:t>:</w:t>
      </w:r>
    </w:p>
    <w:p w:rsidR="00223FD3" w:rsidRPr="00DB2B46" w:rsidRDefault="00223FD3" w:rsidP="00DB2B46">
      <w:pPr>
        <w:pStyle w:val="a0"/>
        <w:numPr>
          <w:ilvl w:val="0"/>
          <w:numId w:val="1"/>
        </w:numPr>
        <w:shd w:val="clear" w:color="auto" w:fill="auto"/>
        <w:tabs>
          <w:tab w:val="left" w:pos="854"/>
        </w:tabs>
        <w:spacing w:line="360" w:lineRule="auto"/>
        <w:ind w:left="20" w:firstLine="680"/>
        <w:rPr>
          <w:sz w:val="28"/>
          <w:szCs w:val="28"/>
          <w:lang w:val="uk-UA"/>
        </w:rPr>
      </w:pPr>
      <w:r w:rsidRPr="00DB2B46">
        <w:rPr>
          <w:sz w:val="28"/>
          <w:szCs w:val="28"/>
          <w:lang w:val="uk-UA"/>
        </w:rPr>
        <w:t>визначити особливості типових ситуацій спілкування фахівців кожної конкретної галузі;</w:t>
      </w:r>
    </w:p>
    <w:p w:rsidR="00223FD3" w:rsidRDefault="00223FD3" w:rsidP="00DB2B46">
      <w:pPr>
        <w:pStyle w:val="a0"/>
        <w:numPr>
          <w:ilvl w:val="0"/>
          <w:numId w:val="1"/>
        </w:numPr>
        <w:shd w:val="clear" w:color="auto" w:fill="auto"/>
        <w:tabs>
          <w:tab w:val="left" w:pos="854"/>
        </w:tabs>
        <w:spacing w:line="360" w:lineRule="auto"/>
        <w:ind w:left="20" w:firstLine="680"/>
        <w:rPr>
          <w:sz w:val="28"/>
          <w:szCs w:val="28"/>
          <w:lang w:val="uk-UA"/>
        </w:rPr>
      </w:pPr>
      <w:r w:rsidRPr="00DB2B46">
        <w:rPr>
          <w:sz w:val="28"/>
          <w:szCs w:val="28"/>
          <w:lang w:val="uk-UA"/>
        </w:rPr>
        <w:t>попередньо вибрати необхідний мовний та мовленнєвий матеріал;</w:t>
      </w:r>
    </w:p>
    <w:p w:rsidR="00223FD3" w:rsidRDefault="00223FD3" w:rsidP="00DB2B46">
      <w:pPr>
        <w:pStyle w:val="a0"/>
        <w:numPr>
          <w:ilvl w:val="0"/>
          <w:numId w:val="1"/>
        </w:numPr>
        <w:shd w:val="clear" w:color="auto" w:fill="auto"/>
        <w:tabs>
          <w:tab w:val="left" w:pos="854"/>
        </w:tabs>
        <w:spacing w:line="360" w:lineRule="auto"/>
        <w:ind w:left="20" w:firstLine="680"/>
        <w:rPr>
          <w:sz w:val="28"/>
          <w:szCs w:val="28"/>
          <w:lang w:val="uk-UA"/>
        </w:rPr>
      </w:pPr>
      <w:r w:rsidRPr="00DB2B46">
        <w:rPr>
          <w:sz w:val="28"/>
          <w:szCs w:val="28"/>
          <w:lang w:val="uk-UA"/>
        </w:rPr>
        <w:t>звузити увесь широкий діапазон мови до конкретних потреб спе</w:t>
      </w:r>
      <w:r>
        <w:rPr>
          <w:sz w:val="28"/>
          <w:szCs w:val="28"/>
          <w:lang w:val="uk-UA"/>
        </w:rPr>
        <w:t xml:space="preserve">ціалістів, щоб полегшити процес </w:t>
      </w:r>
      <w:r w:rsidRPr="00DB2B46">
        <w:rPr>
          <w:sz w:val="28"/>
          <w:szCs w:val="28"/>
          <w:lang w:val="uk-UA"/>
        </w:rPr>
        <w:t>оволодіння мовою для спеціальних цілей.</w:t>
      </w:r>
    </w:p>
    <w:p w:rsidR="00223FD3" w:rsidRPr="003C3403" w:rsidRDefault="00223FD3" w:rsidP="003C3403">
      <w:pPr>
        <w:pStyle w:val="a0"/>
        <w:shd w:val="clear" w:color="auto" w:fill="auto"/>
        <w:tabs>
          <w:tab w:val="left" w:pos="854"/>
        </w:tabs>
        <w:spacing w:line="360" w:lineRule="auto"/>
        <w:ind w:firstLine="567"/>
        <w:rPr>
          <w:sz w:val="28"/>
          <w:szCs w:val="28"/>
          <w:lang w:val="uk-UA"/>
        </w:rPr>
      </w:pPr>
      <w:r w:rsidRPr="003C3403">
        <w:rPr>
          <w:rStyle w:val="BodyTextChar"/>
          <w:color w:val="000000"/>
          <w:sz w:val="28"/>
          <w:szCs w:val="28"/>
          <w:lang w:val="uk-UA" w:eastAsia="uk-UA"/>
        </w:rPr>
        <w:t xml:space="preserve">Аналіз методик навчання іноземних мов для спеціальних цілей показав, що існують дослідження з питань навчання іноземних мов для професійного спілкування з таких спеціальностей: економісти (Є. В. Мірошниченко, </w:t>
      </w:r>
      <w:r w:rsidRPr="003C3403">
        <w:rPr>
          <w:rStyle w:val="BodyTextChar"/>
          <w:color w:val="000000"/>
          <w:sz w:val="28"/>
          <w:szCs w:val="28"/>
          <w:lang w:val="uk-UA"/>
        </w:rPr>
        <w:t xml:space="preserve">С. </w:t>
      </w:r>
      <w:r w:rsidRPr="003C3403">
        <w:rPr>
          <w:rStyle w:val="BodyTextChar"/>
          <w:color w:val="000000"/>
          <w:sz w:val="28"/>
          <w:szCs w:val="28"/>
          <w:lang w:val="uk-UA" w:eastAsia="uk-UA"/>
        </w:rPr>
        <w:t xml:space="preserve">С. Іванникова), майбутні вчителі нефілологічних предметів </w:t>
      </w:r>
      <w:r w:rsidRPr="003C3403">
        <w:rPr>
          <w:rStyle w:val="BodyTextChar"/>
          <w:color w:val="000000"/>
          <w:sz w:val="28"/>
          <w:szCs w:val="28"/>
          <w:lang w:val="uk-UA"/>
        </w:rPr>
        <w:t>(</w:t>
      </w:r>
      <w:r w:rsidRPr="003C3403">
        <w:rPr>
          <w:rStyle w:val="BodyTextChar"/>
          <w:color w:val="000000"/>
          <w:sz w:val="28"/>
          <w:szCs w:val="28"/>
          <w:lang w:val="en-US"/>
        </w:rPr>
        <w:t>JI</w:t>
      </w:r>
      <w:r w:rsidRPr="003C3403">
        <w:rPr>
          <w:rStyle w:val="BodyTextChar"/>
          <w:color w:val="000000"/>
          <w:sz w:val="28"/>
          <w:szCs w:val="28"/>
          <w:lang w:val="uk-UA"/>
        </w:rPr>
        <w:t xml:space="preserve">. </w:t>
      </w:r>
      <w:r w:rsidRPr="003C3403">
        <w:rPr>
          <w:rStyle w:val="BodyTextChar"/>
          <w:color w:val="000000"/>
          <w:sz w:val="28"/>
          <w:szCs w:val="28"/>
          <w:lang w:val="uk-UA" w:eastAsia="uk-UA"/>
        </w:rPr>
        <w:t xml:space="preserve">І. Морська, О. Б. Тарнопольський), юристи </w:t>
      </w:r>
      <w:r w:rsidRPr="003C3403">
        <w:rPr>
          <w:rStyle w:val="BodyTextChar"/>
          <w:color w:val="000000"/>
          <w:sz w:val="28"/>
          <w:szCs w:val="28"/>
          <w:lang w:val="uk-UA"/>
        </w:rPr>
        <w:t>(</w:t>
      </w:r>
      <w:r w:rsidRPr="003C3403">
        <w:rPr>
          <w:rStyle w:val="BodyTextChar"/>
          <w:color w:val="000000"/>
          <w:sz w:val="28"/>
          <w:szCs w:val="28"/>
          <w:lang w:val="en-US"/>
        </w:rPr>
        <w:t>JI</w:t>
      </w:r>
      <w:r w:rsidRPr="003C3403">
        <w:rPr>
          <w:rStyle w:val="BodyTextChar"/>
          <w:color w:val="000000"/>
          <w:sz w:val="28"/>
          <w:szCs w:val="28"/>
          <w:lang w:val="uk-UA"/>
        </w:rPr>
        <w:t xml:space="preserve">. </w:t>
      </w:r>
      <w:r w:rsidRPr="003C3403">
        <w:rPr>
          <w:rStyle w:val="BodyTextChar"/>
          <w:color w:val="000000"/>
          <w:sz w:val="28"/>
          <w:szCs w:val="28"/>
          <w:lang w:val="uk-UA" w:eastAsia="uk-UA"/>
        </w:rPr>
        <w:t xml:space="preserve">Б. Котлярова, </w:t>
      </w:r>
      <w:r w:rsidRPr="003C3403">
        <w:rPr>
          <w:rStyle w:val="BodyTextChar"/>
          <w:color w:val="000000"/>
          <w:sz w:val="28"/>
          <w:szCs w:val="28"/>
          <w:lang w:val="uk-UA"/>
        </w:rPr>
        <w:t xml:space="preserve">Г. </w:t>
      </w:r>
      <w:r w:rsidRPr="003C3403">
        <w:rPr>
          <w:rStyle w:val="BodyTextChar"/>
          <w:color w:val="000000"/>
          <w:sz w:val="28"/>
          <w:szCs w:val="28"/>
          <w:lang w:val="uk-UA" w:eastAsia="uk-UA"/>
        </w:rPr>
        <w:t xml:space="preserve">П, </w:t>
      </w:r>
      <w:r w:rsidRPr="003C3403">
        <w:rPr>
          <w:rStyle w:val="BodyTextChar"/>
          <w:color w:val="000000"/>
          <w:sz w:val="28"/>
          <w:szCs w:val="28"/>
          <w:lang w:val="uk-UA"/>
        </w:rPr>
        <w:t xml:space="preserve">Савченко), </w:t>
      </w:r>
      <w:r w:rsidRPr="003C3403">
        <w:rPr>
          <w:rStyle w:val="BodyTextChar"/>
          <w:color w:val="000000"/>
          <w:sz w:val="28"/>
          <w:szCs w:val="28"/>
          <w:lang w:val="uk-UA" w:eastAsia="uk-UA"/>
        </w:rPr>
        <w:t>інженери (Г. О. Ємельянова, І. М. Гришина). Всі інші галузі професійного іншомовного спілкування потребують додаткових досліджень.</w:t>
      </w:r>
    </w:p>
    <w:p w:rsidR="00223FD3" w:rsidRPr="00DB2B46" w:rsidRDefault="00223FD3" w:rsidP="00DB2B46">
      <w:pPr>
        <w:pStyle w:val="a0"/>
        <w:shd w:val="clear" w:color="auto" w:fill="auto"/>
        <w:spacing w:line="360" w:lineRule="auto"/>
        <w:ind w:left="20" w:right="40" w:firstLine="680"/>
        <w:rPr>
          <w:sz w:val="28"/>
          <w:szCs w:val="28"/>
          <w:lang w:val="uk-UA"/>
        </w:rPr>
      </w:pPr>
      <w:r w:rsidRPr="00DB2B46">
        <w:rPr>
          <w:sz w:val="28"/>
          <w:szCs w:val="28"/>
          <w:lang w:val="uk-UA"/>
        </w:rPr>
        <w:t xml:space="preserve">З методичної точки зору рівень володіння іноземною мовою для спеціальних цілей (читання, говорінні аудіювання та письмо) може визначатися завдяки рівню володіння різними типами спеціальних текстів </w:t>
      </w:r>
      <w:r>
        <w:rPr>
          <w:sz w:val="28"/>
          <w:szCs w:val="28"/>
          <w:lang w:val="uk-UA"/>
        </w:rPr>
        <w:t xml:space="preserve">для </w:t>
      </w:r>
      <w:r w:rsidRPr="00DB2B46">
        <w:rPr>
          <w:sz w:val="28"/>
          <w:szCs w:val="28"/>
          <w:lang w:val="uk-UA"/>
        </w:rPr>
        <w:t>вирішення різних комунікативних завдань.</w:t>
      </w:r>
    </w:p>
    <w:p w:rsidR="00223FD3" w:rsidRPr="00DB2B46" w:rsidRDefault="00223FD3" w:rsidP="00DB2B46">
      <w:pPr>
        <w:pStyle w:val="a0"/>
        <w:shd w:val="clear" w:color="auto" w:fill="auto"/>
        <w:spacing w:line="360" w:lineRule="auto"/>
        <w:ind w:left="20" w:right="40" w:firstLine="680"/>
        <w:rPr>
          <w:sz w:val="28"/>
          <w:szCs w:val="28"/>
          <w:lang w:val="uk-UA"/>
        </w:rPr>
      </w:pPr>
      <w:r w:rsidRPr="00DB2B46">
        <w:rPr>
          <w:sz w:val="28"/>
          <w:szCs w:val="28"/>
          <w:lang w:val="uk-UA"/>
        </w:rPr>
        <w:t>У методиці вивчення іноземних мов з'явився новий ситуативний підхі</w:t>
      </w:r>
      <w:r>
        <w:rPr>
          <w:sz w:val="28"/>
          <w:szCs w:val="28"/>
          <w:lang w:val="uk-UA"/>
        </w:rPr>
        <w:t xml:space="preserve">д до навчання іноземних мов для </w:t>
      </w:r>
      <w:r w:rsidRPr="00DB2B46">
        <w:rPr>
          <w:sz w:val="28"/>
          <w:szCs w:val="28"/>
          <w:lang w:val="uk-UA"/>
        </w:rPr>
        <w:t xml:space="preserve">спеціальних цілей. Завдяки цьому підходу було створено спеціалізовані курси </w:t>
      </w:r>
      <w:r>
        <w:rPr>
          <w:sz w:val="28"/>
          <w:szCs w:val="28"/>
          <w:lang w:val="uk-UA"/>
        </w:rPr>
        <w:t>іноземної мови для певної групи</w:t>
      </w:r>
      <w:r w:rsidRPr="00DB2B46">
        <w:rPr>
          <w:sz w:val="28"/>
          <w:szCs w:val="28"/>
          <w:lang w:val="uk-UA"/>
        </w:rPr>
        <w:t xml:space="preserve"> спеціалістів, враховуючи специфіку їх професійної діяльності та процесу комунікації на ситуативній основі.</w:t>
      </w:r>
    </w:p>
    <w:p w:rsidR="00223FD3" w:rsidRPr="00DB2B46" w:rsidRDefault="00223FD3" w:rsidP="00DB2B46">
      <w:pPr>
        <w:pStyle w:val="a0"/>
        <w:shd w:val="clear" w:color="auto" w:fill="auto"/>
        <w:spacing w:line="360" w:lineRule="auto"/>
        <w:ind w:left="20" w:right="40" w:firstLine="680"/>
        <w:rPr>
          <w:sz w:val="28"/>
          <w:szCs w:val="28"/>
          <w:lang w:val="uk-UA"/>
        </w:rPr>
      </w:pPr>
      <w:r w:rsidRPr="00DB2B46">
        <w:rPr>
          <w:sz w:val="28"/>
          <w:szCs w:val="28"/>
          <w:lang w:val="uk-UA"/>
        </w:rPr>
        <w:t>Таким чином, у методиці навчання іноземних мов виникають дві окремі галузі: загальний курс вивчення іноземної мови та іноземні мови для спеціальних цілей. Поняття "загальний курс вивчення іноземне: мови" розуміють як іноземна мова для побутового повсякденного вжитку. А те</w:t>
      </w:r>
      <w:r>
        <w:rPr>
          <w:sz w:val="28"/>
          <w:szCs w:val="28"/>
          <w:lang w:val="uk-UA"/>
        </w:rPr>
        <w:t xml:space="preserve">пер спробуємо пояснити поняття </w:t>
      </w:r>
      <w:r w:rsidRPr="00DB2B46">
        <w:rPr>
          <w:sz w:val="28"/>
          <w:szCs w:val="28"/>
          <w:lang w:val="uk-UA"/>
        </w:rPr>
        <w:t>"іноземна мова для спеціальних цілей", яка поділяється на чотири підрозділи:</w:t>
      </w:r>
    </w:p>
    <w:p w:rsidR="00223FD3" w:rsidRPr="00DB2B46" w:rsidRDefault="00223FD3" w:rsidP="00DB2B46">
      <w:pPr>
        <w:pStyle w:val="a0"/>
        <w:numPr>
          <w:ilvl w:val="0"/>
          <w:numId w:val="1"/>
        </w:numPr>
        <w:shd w:val="clear" w:color="auto" w:fill="auto"/>
        <w:tabs>
          <w:tab w:val="left" w:pos="858"/>
        </w:tabs>
        <w:spacing w:line="360" w:lineRule="auto"/>
        <w:ind w:left="20" w:firstLine="680"/>
        <w:rPr>
          <w:sz w:val="28"/>
          <w:szCs w:val="28"/>
          <w:lang w:val="uk-UA"/>
        </w:rPr>
      </w:pPr>
      <w:r w:rsidRPr="00DB2B46">
        <w:rPr>
          <w:sz w:val="28"/>
          <w:szCs w:val="28"/>
          <w:lang w:val="uk-UA"/>
        </w:rPr>
        <w:t>англійська для бізнесу та економіки (для економістів, менеджерів та банкірів);</w:t>
      </w:r>
    </w:p>
    <w:p w:rsidR="00223FD3" w:rsidRPr="00DB2B46" w:rsidRDefault="00223FD3" w:rsidP="00DB2B46">
      <w:pPr>
        <w:pStyle w:val="a0"/>
        <w:numPr>
          <w:ilvl w:val="0"/>
          <w:numId w:val="1"/>
        </w:numPr>
        <w:shd w:val="clear" w:color="auto" w:fill="auto"/>
        <w:tabs>
          <w:tab w:val="left" w:pos="858"/>
        </w:tabs>
        <w:spacing w:line="360" w:lineRule="auto"/>
        <w:ind w:left="20" w:firstLine="680"/>
        <w:rPr>
          <w:sz w:val="28"/>
          <w:szCs w:val="28"/>
          <w:lang w:val="uk-UA"/>
        </w:rPr>
      </w:pPr>
      <w:r w:rsidRPr="00DB2B46">
        <w:rPr>
          <w:sz w:val="28"/>
          <w:szCs w:val="28"/>
          <w:lang w:val="uk-UA"/>
        </w:rPr>
        <w:t>англійська для технічних спеціальностей (для медиків, інженерів та операторів);</w:t>
      </w:r>
    </w:p>
    <w:p w:rsidR="00223FD3" w:rsidRPr="00DB2B46" w:rsidRDefault="00223FD3" w:rsidP="00DB2B46">
      <w:pPr>
        <w:pStyle w:val="a0"/>
        <w:numPr>
          <w:ilvl w:val="0"/>
          <w:numId w:val="1"/>
        </w:numPr>
        <w:shd w:val="clear" w:color="auto" w:fill="auto"/>
        <w:tabs>
          <w:tab w:val="left" w:pos="858"/>
        </w:tabs>
        <w:spacing w:line="360" w:lineRule="auto"/>
        <w:ind w:left="20" w:firstLine="680"/>
        <w:rPr>
          <w:sz w:val="28"/>
          <w:szCs w:val="28"/>
          <w:lang w:val="uk-UA"/>
        </w:rPr>
      </w:pPr>
      <w:r w:rsidRPr="00DB2B46">
        <w:rPr>
          <w:sz w:val="28"/>
          <w:szCs w:val="28"/>
          <w:lang w:val="uk-UA"/>
        </w:rPr>
        <w:t>англійська для спеціальностей соціальної сфери (для психологів, бібліотекарів та юристів);</w:t>
      </w:r>
    </w:p>
    <w:p w:rsidR="00223FD3" w:rsidRPr="00DB2B46" w:rsidRDefault="00223FD3" w:rsidP="00DB2B46">
      <w:pPr>
        <w:pStyle w:val="a0"/>
        <w:numPr>
          <w:ilvl w:val="0"/>
          <w:numId w:val="1"/>
        </w:numPr>
        <w:shd w:val="clear" w:color="auto" w:fill="auto"/>
        <w:tabs>
          <w:tab w:val="left" w:pos="858"/>
        </w:tabs>
        <w:spacing w:line="360" w:lineRule="auto"/>
        <w:ind w:left="20" w:firstLine="680"/>
        <w:rPr>
          <w:sz w:val="28"/>
          <w:szCs w:val="28"/>
          <w:lang w:val="uk-UA"/>
        </w:rPr>
      </w:pPr>
      <w:r w:rsidRPr="00DB2B46">
        <w:rPr>
          <w:sz w:val="28"/>
          <w:szCs w:val="28"/>
          <w:lang w:val="uk-UA"/>
        </w:rPr>
        <w:t>англійська для спеціалістів інших професій (для перукарів, спортсменів та кухарів).</w:t>
      </w:r>
    </w:p>
    <w:p w:rsidR="00223FD3" w:rsidRDefault="00223FD3" w:rsidP="00DB2B46">
      <w:pPr>
        <w:spacing w:line="360" w:lineRule="auto"/>
        <w:ind w:firstLine="547"/>
        <w:jc w:val="both"/>
        <w:rPr>
          <w:rFonts w:ascii="Times New Roman" w:hAnsi="Times New Roman" w:cs="Times New Roman"/>
          <w:sz w:val="28"/>
          <w:szCs w:val="28"/>
          <w:lang w:val="uk-UA"/>
        </w:rPr>
      </w:pPr>
      <w:r w:rsidRPr="00DB2B46">
        <w:rPr>
          <w:rFonts w:ascii="Times New Roman" w:hAnsi="Times New Roman" w:cs="Times New Roman"/>
          <w:sz w:val="28"/>
          <w:szCs w:val="28"/>
          <w:lang w:val="uk-UA"/>
        </w:rPr>
        <w:t>Кожен підрозділ, у свою чергу, поділяється на спеціальності</w:t>
      </w:r>
      <w:r>
        <w:rPr>
          <w:rFonts w:ascii="Times New Roman" w:hAnsi="Times New Roman" w:cs="Times New Roman"/>
          <w:sz w:val="28"/>
          <w:szCs w:val="28"/>
          <w:lang w:val="uk-UA"/>
        </w:rPr>
        <w:t>:</w:t>
      </w:r>
    </w:p>
    <w:p w:rsidR="00223FD3" w:rsidRPr="00DB2B46" w:rsidRDefault="00223FD3" w:rsidP="00DB2B46">
      <w:pPr>
        <w:pStyle w:val="a0"/>
        <w:numPr>
          <w:ilvl w:val="0"/>
          <w:numId w:val="1"/>
        </w:numPr>
        <w:shd w:val="clear" w:color="auto" w:fill="auto"/>
        <w:tabs>
          <w:tab w:val="left" w:pos="858"/>
        </w:tabs>
        <w:spacing w:line="360" w:lineRule="auto"/>
        <w:ind w:left="20" w:firstLine="680"/>
        <w:rPr>
          <w:sz w:val="28"/>
          <w:szCs w:val="28"/>
          <w:lang w:val="uk-UA"/>
        </w:rPr>
      </w:pPr>
      <w:r w:rsidRPr="00DB2B46">
        <w:rPr>
          <w:sz w:val="28"/>
          <w:szCs w:val="28"/>
          <w:lang w:val="uk-UA"/>
        </w:rPr>
        <w:t>англійська для академічних цілей (тобто, науковців даної спеціальності);</w:t>
      </w:r>
    </w:p>
    <w:p w:rsidR="00223FD3" w:rsidRDefault="00223FD3" w:rsidP="00DB2B46">
      <w:pPr>
        <w:pStyle w:val="a0"/>
        <w:numPr>
          <w:ilvl w:val="0"/>
          <w:numId w:val="1"/>
        </w:numPr>
        <w:shd w:val="clear" w:color="auto" w:fill="auto"/>
        <w:tabs>
          <w:tab w:val="left" w:pos="858"/>
        </w:tabs>
        <w:spacing w:line="360" w:lineRule="auto"/>
        <w:ind w:left="20" w:firstLine="680"/>
        <w:rPr>
          <w:sz w:val="28"/>
          <w:szCs w:val="28"/>
          <w:lang w:val="uk-UA"/>
        </w:rPr>
      </w:pPr>
      <w:r w:rsidRPr="00DB2B46">
        <w:rPr>
          <w:sz w:val="28"/>
          <w:szCs w:val="28"/>
          <w:lang w:val="uk-UA"/>
        </w:rPr>
        <w:t>англійська для спеціалістів кожної професії, що відноситься до підрозділу.</w:t>
      </w:r>
    </w:p>
    <w:p w:rsidR="00223FD3" w:rsidRDefault="00223FD3" w:rsidP="00FD2F00">
      <w:pPr>
        <w:pStyle w:val="a0"/>
        <w:shd w:val="clear" w:color="auto" w:fill="auto"/>
        <w:tabs>
          <w:tab w:val="left" w:pos="858"/>
        </w:tabs>
        <w:spacing w:line="360" w:lineRule="auto"/>
        <w:ind w:firstLine="567"/>
        <w:rPr>
          <w:sz w:val="28"/>
          <w:szCs w:val="28"/>
          <w:lang w:val="uk-UA"/>
        </w:rPr>
      </w:pPr>
      <w:r w:rsidRPr="00FD2F00">
        <w:rPr>
          <w:sz w:val="28"/>
          <w:szCs w:val="28"/>
          <w:lang w:val="uk-UA"/>
        </w:rPr>
        <w:t xml:space="preserve">Спробуємо визначити деякі площини мови для особливих цілей, в яких доводиться працювати викладачам, що допоможе розібратись з методиками викладання. </w:t>
      </w:r>
    </w:p>
    <w:p w:rsidR="00223FD3" w:rsidRDefault="00223FD3" w:rsidP="00FD2F00">
      <w:pPr>
        <w:pStyle w:val="a0"/>
        <w:shd w:val="clear" w:color="auto" w:fill="auto"/>
        <w:tabs>
          <w:tab w:val="left" w:pos="858"/>
        </w:tabs>
        <w:spacing w:line="360" w:lineRule="auto"/>
        <w:ind w:firstLine="567"/>
        <w:rPr>
          <w:sz w:val="28"/>
          <w:szCs w:val="28"/>
          <w:lang w:val="uk-UA"/>
        </w:rPr>
      </w:pPr>
      <w:r w:rsidRPr="00FD2F00">
        <w:rPr>
          <w:sz w:val="28"/>
          <w:szCs w:val="28"/>
          <w:lang w:val="uk-UA"/>
        </w:rPr>
        <w:t xml:space="preserve">а) Викладання загальної англійської для «професіоналів» (тобто людей, що працюють в тій чи іншій сфері) – ця категорія мало чим відрізняється від викладання загальної англійської. </w:t>
      </w:r>
    </w:p>
    <w:p w:rsidR="00223FD3" w:rsidRDefault="00223FD3" w:rsidP="00FD2F00">
      <w:pPr>
        <w:pStyle w:val="a0"/>
        <w:shd w:val="clear" w:color="auto" w:fill="auto"/>
        <w:tabs>
          <w:tab w:val="left" w:pos="858"/>
        </w:tabs>
        <w:spacing w:line="360" w:lineRule="auto"/>
        <w:ind w:firstLine="567"/>
        <w:rPr>
          <w:sz w:val="28"/>
          <w:szCs w:val="28"/>
          <w:lang w:val="uk-UA"/>
        </w:rPr>
      </w:pPr>
      <w:r w:rsidRPr="00FD2F00">
        <w:rPr>
          <w:sz w:val="28"/>
          <w:szCs w:val="28"/>
          <w:lang w:val="uk-UA"/>
        </w:rPr>
        <w:t xml:space="preserve">б) «Лексичний підхід» – має безліч різних форм, та має тенденцію орієнтуватись на навчання вокабуляру, що використовується в тій чи іншій професіональній сфері. В цій площині найчастіше доводиться працювати викладачам університетів, що читають спецкурси з ділової англійської. </w:t>
      </w:r>
    </w:p>
    <w:p w:rsidR="00223FD3" w:rsidRPr="00FD2F00" w:rsidRDefault="00223FD3" w:rsidP="00FD2F00">
      <w:pPr>
        <w:pStyle w:val="a0"/>
        <w:shd w:val="clear" w:color="auto" w:fill="auto"/>
        <w:tabs>
          <w:tab w:val="left" w:pos="858"/>
        </w:tabs>
        <w:spacing w:line="360" w:lineRule="auto"/>
        <w:ind w:firstLine="567"/>
        <w:rPr>
          <w:sz w:val="28"/>
          <w:szCs w:val="28"/>
          <w:lang w:val="uk-UA"/>
        </w:rPr>
      </w:pPr>
      <w:r w:rsidRPr="00FD2F00">
        <w:rPr>
          <w:sz w:val="28"/>
          <w:szCs w:val="28"/>
          <w:lang w:val="uk-UA"/>
        </w:rPr>
        <w:t>в) «Контекстуальний підхід» – базується на можливості людини вивчати мову для професійних цілей у відповідному середовищі.</w:t>
      </w:r>
    </w:p>
    <w:p w:rsidR="00223FD3" w:rsidRPr="001E3651" w:rsidRDefault="00223FD3" w:rsidP="001E3651">
      <w:pPr>
        <w:pStyle w:val="a0"/>
        <w:shd w:val="clear" w:color="auto" w:fill="auto"/>
        <w:tabs>
          <w:tab w:val="left" w:pos="858"/>
        </w:tabs>
        <w:spacing w:line="360" w:lineRule="auto"/>
        <w:ind w:firstLine="567"/>
        <w:rPr>
          <w:sz w:val="28"/>
          <w:szCs w:val="28"/>
          <w:lang w:val="uk-UA"/>
        </w:rPr>
      </w:pPr>
      <w:r w:rsidRPr="001E3651">
        <w:rPr>
          <w:color w:val="231F20"/>
          <w:sz w:val="28"/>
          <w:szCs w:val="28"/>
          <w:lang w:val="uk-UA"/>
        </w:rPr>
        <w:t>Акцентуючи увагу на вивченні іноземної мови «для спеціальних цілей» слід визнати, що на часі це те, що зараз необхідно як основа для методичної і дидактичної розробки. Саме це узгоджується з сучасним підходом до навчання: оволодіння іноземною мовою на не філологічних спеціальностях вищих навчальних закладів в зв’язку з конкретною фаховою необхідністю.</w:t>
      </w:r>
    </w:p>
    <w:p w:rsidR="00223FD3" w:rsidRDefault="00223FD3" w:rsidP="00DB2B46">
      <w:pPr>
        <w:pStyle w:val="a0"/>
        <w:shd w:val="clear" w:color="auto" w:fill="auto"/>
        <w:spacing w:line="360" w:lineRule="auto"/>
        <w:ind w:left="20" w:right="40" w:firstLine="680"/>
        <w:rPr>
          <w:sz w:val="28"/>
          <w:szCs w:val="28"/>
          <w:lang w:val="uk-UA"/>
        </w:rPr>
      </w:pPr>
      <w:r w:rsidRPr="00DB2B46">
        <w:rPr>
          <w:sz w:val="28"/>
          <w:szCs w:val="28"/>
          <w:lang w:val="uk-UA"/>
        </w:rPr>
        <w:t>Нова багаторівнева програма для немовних вузів розглядає володі</w:t>
      </w:r>
      <w:r>
        <w:rPr>
          <w:sz w:val="28"/>
          <w:szCs w:val="28"/>
          <w:lang w:val="uk-UA"/>
        </w:rPr>
        <w:t xml:space="preserve">ння іноземною мовою як один із </w:t>
      </w:r>
      <w:r w:rsidRPr="00DB2B46">
        <w:rPr>
          <w:sz w:val="28"/>
          <w:szCs w:val="28"/>
          <w:lang w:val="uk-UA"/>
        </w:rPr>
        <w:t>обов'язкових компонентів професійної підготовки сучасного спеціаліста будь-якого профілю. Забезпечення майбутніх фахівців уміннями та навичками використовувати іноземн</w:t>
      </w:r>
      <w:r>
        <w:rPr>
          <w:sz w:val="28"/>
          <w:szCs w:val="28"/>
          <w:lang w:val="uk-UA"/>
        </w:rPr>
        <w:t xml:space="preserve">у мову у практичній діяльності є основним </w:t>
      </w:r>
      <w:r w:rsidRPr="00DB2B46">
        <w:rPr>
          <w:sz w:val="28"/>
          <w:szCs w:val="28"/>
          <w:lang w:val="uk-UA"/>
        </w:rPr>
        <w:t>завданням процесу навчання. Знання іноземної мови дозволяє хорошому спеціалісту використовувати її на практиці для спеціальних цілей як для професійно-виробничої та наукової діяльності, так і з метою самоосві</w:t>
      </w:r>
      <w:r>
        <w:rPr>
          <w:sz w:val="28"/>
          <w:szCs w:val="28"/>
          <w:lang w:val="uk-UA"/>
        </w:rPr>
        <w:t>ти.</w:t>
      </w:r>
    </w:p>
    <w:p w:rsidR="00223FD3" w:rsidRDefault="00223FD3" w:rsidP="00DB2B46">
      <w:pPr>
        <w:pStyle w:val="a0"/>
        <w:shd w:val="clear" w:color="auto" w:fill="auto"/>
        <w:spacing w:line="360" w:lineRule="auto"/>
        <w:ind w:left="20" w:right="40" w:firstLine="680"/>
        <w:rPr>
          <w:sz w:val="28"/>
          <w:szCs w:val="28"/>
          <w:lang w:val="uk-UA"/>
        </w:rPr>
      </w:pPr>
      <w:r>
        <w:rPr>
          <w:sz w:val="28"/>
          <w:szCs w:val="28"/>
          <w:lang w:val="uk-UA"/>
        </w:rPr>
        <w:t>Саме тому методика викладання іноземної мови для спеціальних цілей ставить певні завдання:</w:t>
      </w:r>
    </w:p>
    <w:p w:rsidR="00223FD3" w:rsidRPr="00C41F66" w:rsidRDefault="00223FD3" w:rsidP="00F25457">
      <w:pPr>
        <w:pStyle w:val="a0"/>
        <w:numPr>
          <w:ilvl w:val="0"/>
          <w:numId w:val="4"/>
        </w:numPr>
        <w:shd w:val="clear" w:color="auto" w:fill="auto"/>
        <w:tabs>
          <w:tab w:val="left" w:pos="567"/>
          <w:tab w:val="left" w:pos="851"/>
        </w:tabs>
        <w:spacing w:line="360" w:lineRule="auto"/>
        <w:ind w:right="-1" w:firstLine="567"/>
        <w:rPr>
          <w:sz w:val="28"/>
          <w:szCs w:val="28"/>
          <w:lang w:val="uk-UA"/>
        </w:rPr>
      </w:pPr>
      <w:r w:rsidRPr="00C41F66">
        <w:rPr>
          <w:sz w:val="28"/>
          <w:szCs w:val="28"/>
          <w:lang w:val="uk-UA"/>
        </w:rPr>
        <w:t xml:space="preserve">Забезпечення стимулів і відповідної установки на необхідність вивчення </w:t>
      </w:r>
      <w:r>
        <w:rPr>
          <w:sz w:val="28"/>
          <w:szCs w:val="28"/>
          <w:lang w:val="uk-UA"/>
        </w:rPr>
        <w:t>мови для спеціальних цілей</w:t>
      </w:r>
      <w:r w:rsidRPr="00C41F66">
        <w:rPr>
          <w:sz w:val="28"/>
          <w:szCs w:val="28"/>
          <w:lang w:val="uk-UA"/>
        </w:rPr>
        <w:t xml:space="preserve"> не тільки тому, що вища освіта передбачає знання іноземної мови, а й тому що забезпечується можливість спілкування іноземними мовами із зарубіжними партнерами в соціально-побутовій, культурній, професіональній, діловій сферах, можливість використання фахової літератури іноземною мовою з метою пошуку нової (необхідної) інформації. Усе це значно підвищує вимоги щодо вивчення іноземних мов фахівцями;</w:t>
      </w:r>
    </w:p>
    <w:p w:rsidR="00223FD3" w:rsidRPr="00C41F66" w:rsidRDefault="00223FD3" w:rsidP="00F25457">
      <w:pPr>
        <w:pStyle w:val="a0"/>
        <w:numPr>
          <w:ilvl w:val="0"/>
          <w:numId w:val="4"/>
        </w:numPr>
        <w:shd w:val="clear" w:color="auto" w:fill="auto"/>
        <w:tabs>
          <w:tab w:val="left" w:pos="567"/>
          <w:tab w:val="left" w:pos="851"/>
        </w:tabs>
        <w:spacing w:line="360" w:lineRule="auto"/>
        <w:ind w:right="-1" w:firstLine="567"/>
        <w:rPr>
          <w:sz w:val="28"/>
          <w:szCs w:val="28"/>
          <w:lang w:val="uk-UA"/>
        </w:rPr>
      </w:pPr>
      <w:r w:rsidRPr="00C41F66">
        <w:rPr>
          <w:sz w:val="28"/>
          <w:szCs w:val="28"/>
          <w:lang w:val="uk-UA"/>
        </w:rPr>
        <w:t>Розробку відповідної методики викладання іноземної мови, яка залежить від багатьох чинників, а саме:</w:t>
      </w:r>
    </w:p>
    <w:p w:rsidR="00223FD3" w:rsidRPr="00C41F66" w:rsidRDefault="00223FD3" w:rsidP="00F25457">
      <w:pPr>
        <w:pStyle w:val="a0"/>
        <w:shd w:val="clear" w:color="auto" w:fill="auto"/>
        <w:tabs>
          <w:tab w:val="left" w:pos="567"/>
          <w:tab w:val="left" w:pos="851"/>
          <w:tab w:val="left" w:pos="3042"/>
        </w:tabs>
        <w:spacing w:line="360" w:lineRule="auto"/>
        <w:ind w:right="-1" w:firstLine="567"/>
        <w:rPr>
          <w:sz w:val="28"/>
          <w:szCs w:val="28"/>
          <w:lang w:val="uk-UA"/>
        </w:rPr>
      </w:pPr>
      <w:r w:rsidRPr="00C41F66">
        <w:rPr>
          <w:sz w:val="28"/>
          <w:szCs w:val="28"/>
          <w:lang w:val="uk-UA"/>
        </w:rPr>
        <w:t>а)</w:t>
      </w:r>
      <w:r w:rsidRPr="00C41F66">
        <w:rPr>
          <w:sz w:val="28"/>
          <w:szCs w:val="28"/>
          <w:lang w:val="uk-UA"/>
        </w:rPr>
        <w:tab/>
        <w:t>певного навчально-методичного комплексу - базового підручника з навчальними текстами, лексичними та граматичними, комунікативними вправами тощо, посібника з текстами для самостійного читання зі спеціальності, граматичного довідника, термінологічного словника, наочних матеріалів тощо;</w:t>
      </w:r>
    </w:p>
    <w:p w:rsidR="00223FD3" w:rsidRPr="00C41F66" w:rsidRDefault="00223FD3" w:rsidP="00F25457">
      <w:pPr>
        <w:pStyle w:val="a0"/>
        <w:shd w:val="clear" w:color="auto" w:fill="auto"/>
        <w:tabs>
          <w:tab w:val="left" w:pos="567"/>
          <w:tab w:val="left" w:pos="851"/>
          <w:tab w:val="left" w:pos="3098"/>
        </w:tabs>
        <w:spacing w:line="360" w:lineRule="auto"/>
        <w:ind w:right="-1" w:firstLine="567"/>
        <w:rPr>
          <w:sz w:val="28"/>
          <w:szCs w:val="28"/>
          <w:lang w:val="uk-UA"/>
        </w:rPr>
      </w:pPr>
      <w:r w:rsidRPr="00C41F66">
        <w:rPr>
          <w:sz w:val="28"/>
          <w:szCs w:val="28"/>
          <w:lang w:val="uk-UA"/>
        </w:rPr>
        <w:t>б)</w:t>
      </w:r>
      <w:r w:rsidRPr="00C41F66">
        <w:rPr>
          <w:sz w:val="28"/>
          <w:szCs w:val="28"/>
          <w:lang w:val="uk-UA"/>
        </w:rPr>
        <w:tab/>
        <w:t>інформаційної насиченості навчального матеріалу;</w:t>
      </w:r>
    </w:p>
    <w:p w:rsidR="00223FD3" w:rsidRPr="00C41F66" w:rsidRDefault="00223FD3" w:rsidP="00F25457">
      <w:pPr>
        <w:pStyle w:val="a0"/>
        <w:shd w:val="clear" w:color="auto" w:fill="auto"/>
        <w:tabs>
          <w:tab w:val="left" w:pos="567"/>
          <w:tab w:val="left" w:pos="851"/>
          <w:tab w:val="left" w:pos="2982"/>
        </w:tabs>
        <w:spacing w:line="360" w:lineRule="auto"/>
        <w:ind w:right="-1" w:firstLine="567"/>
        <w:rPr>
          <w:sz w:val="28"/>
          <w:szCs w:val="28"/>
          <w:lang w:val="uk-UA"/>
        </w:rPr>
      </w:pPr>
      <w:r w:rsidRPr="00C41F66">
        <w:rPr>
          <w:sz w:val="28"/>
          <w:szCs w:val="28"/>
          <w:lang w:val="uk-UA"/>
        </w:rPr>
        <w:t>в)</w:t>
      </w:r>
      <w:r w:rsidRPr="00C41F66">
        <w:rPr>
          <w:sz w:val="28"/>
          <w:szCs w:val="28"/>
          <w:lang w:val="uk-UA"/>
        </w:rPr>
        <w:tab/>
        <w:t>матеріально-технічної бази (приміщення, обладнання, технічні засоби</w:t>
      </w:r>
    </w:p>
    <w:p w:rsidR="00223FD3" w:rsidRPr="00C41F66" w:rsidRDefault="00223FD3" w:rsidP="00F25457">
      <w:pPr>
        <w:pStyle w:val="a0"/>
        <w:shd w:val="clear" w:color="auto" w:fill="auto"/>
        <w:tabs>
          <w:tab w:val="left" w:pos="567"/>
          <w:tab w:val="left" w:pos="851"/>
        </w:tabs>
        <w:spacing w:line="360" w:lineRule="auto"/>
        <w:ind w:right="-1" w:firstLine="567"/>
        <w:jc w:val="left"/>
        <w:rPr>
          <w:sz w:val="28"/>
          <w:szCs w:val="28"/>
          <w:lang w:val="uk-UA"/>
        </w:rPr>
      </w:pPr>
      <w:r w:rsidRPr="00C41F66">
        <w:rPr>
          <w:sz w:val="28"/>
          <w:szCs w:val="28"/>
          <w:lang w:val="uk-UA"/>
        </w:rPr>
        <w:t>тощо);</w:t>
      </w:r>
    </w:p>
    <w:p w:rsidR="00223FD3" w:rsidRDefault="00223FD3" w:rsidP="00C41F66">
      <w:pPr>
        <w:pStyle w:val="a0"/>
        <w:shd w:val="clear" w:color="auto" w:fill="auto"/>
        <w:tabs>
          <w:tab w:val="left" w:pos="567"/>
          <w:tab w:val="left" w:pos="851"/>
          <w:tab w:val="left" w:pos="3074"/>
        </w:tabs>
        <w:spacing w:line="360" w:lineRule="auto"/>
        <w:ind w:right="-1" w:firstLine="567"/>
        <w:rPr>
          <w:sz w:val="28"/>
          <w:szCs w:val="28"/>
          <w:lang w:val="uk-UA"/>
        </w:rPr>
      </w:pPr>
      <w:r w:rsidRPr="00C41F66">
        <w:rPr>
          <w:sz w:val="28"/>
          <w:szCs w:val="28"/>
          <w:lang w:val="uk-UA"/>
        </w:rPr>
        <w:t>г)</w:t>
      </w:r>
      <w:r w:rsidRPr="00C41F66">
        <w:rPr>
          <w:sz w:val="28"/>
          <w:szCs w:val="28"/>
          <w:lang w:val="uk-UA"/>
        </w:rPr>
        <w:tab/>
        <w:t>професійного рівня викладачів;</w:t>
      </w:r>
    </w:p>
    <w:p w:rsidR="00223FD3" w:rsidRPr="00C41F66" w:rsidRDefault="00223FD3" w:rsidP="00C41F66">
      <w:pPr>
        <w:pStyle w:val="a0"/>
        <w:shd w:val="clear" w:color="auto" w:fill="auto"/>
        <w:tabs>
          <w:tab w:val="left" w:pos="567"/>
          <w:tab w:val="left" w:pos="851"/>
          <w:tab w:val="left" w:pos="3074"/>
        </w:tabs>
        <w:spacing w:line="360" w:lineRule="auto"/>
        <w:ind w:right="-1" w:firstLine="567"/>
        <w:rPr>
          <w:sz w:val="28"/>
          <w:szCs w:val="28"/>
          <w:lang w:val="uk-UA"/>
        </w:rPr>
      </w:pPr>
      <w:r w:rsidRPr="00C41F66">
        <w:rPr>
          <w:sz w:val="28"/>
          <w:szCs w:val="28"/>
          <w:lang w:val="uk-UA"/>
        </w:rPr>
        <w:t>д)</w:t>
      </w:r>
      <w:r w:rsidRPr="00C41F66">
        <w:rPr>
          <w:sz w:val="28"/>
          <w:szCs w:val="28"/>
          <w:lang w:val="uk-UA"/>
        </w:rPr>
        <w:tab/>
        <w:t>рівня підготовки студентів, їхнього соціально-культурного статусу, рівня володіння рідною мовою, компетентності у фаховій галузі, цілеспрямованості тощо;</w:t>
      </w:r>
    </w:p>
    <w:p w:rsidR="00223FD3" w:rsidRPr="00C41F66" w:rsidRDefault="00223FD3" w:rsidP="00F25457">
      <w:pPr>
        <w:pStyle w:val="a0"/>
        <w:shd w:val="clear" w:color="auto" w:fill="auto"/>
        <w:tabs>
          <w:tab w:val="left" w:pos="567"/>
          <w:tab w:val="left" w:pos="851"/>
          <w:tab w:val="left" w:pos="3057"/>
        </w:tabs>
        <w:spacing w:line="360" w:lineRule="auto"/>
        <w:ind w:right="-1" w:firstLine="567"/>
        <w:rPr>
          <w:sz w:val="28"/>
          <w:szCs w:val="28"/>
          <w:lang w:val="uk-UA"/>
        </w:rPr>
      </w:pPr>
      <w:r w:rsidRPr="00C41F66">
        <w:rPr>
          <w:sz w:val="28"/>
          <w:szCs w:val="28"/>
          <w:lang w:val="uk-UA"/>
        </w:rPr>
        <w:t>е)</w:t>
      </w:r>
      <w:r w:rsidRPr="00C41F66">
        <w:rPr>
          <w:sz w:val="28"/>
          <w:szCs w:val="28"/>
          <w:lang w:val="uk-UA"/>
        </w:rPr>
        <w:tab/>
        <w:t>відведених для іноземної мови годин (усі методики стверджують - не менше чотирьох годин на тиждень!).</w:t>
      </w:r>
    </w:p>
    <w:p w:rsidR="00223FD3" w:rsidRDefault="00223FD3" w:rsidP="00DB2B46">
      <w:pPr>
        <w:pStyle w:val="a0"/>
        <w:shd w:val="clear" w:color="auto" w:fill="auto"/>
        <w:spacing w:line="360" w:lineRule="auto"/>
        <w:ind w:left="20" w:right="40" w:firstLine="680"/>
        <w:rPr>
          <w:sz w:val="28"/>
          <w:szCs w:val="28"/>
          <w:lang w:val="uk-UA"/>
        </w:rPr>
      </w:pPr>
      <w:r w:rsidRPr="00DB2B46">
        <w:rPr>
          <w:sz w:val="28"/>
          <w:szCs w:val="28"/>
          <w:lang w:val="uk-UA"/>
        </w:rPr>
        <w:t>Вивчення курсу іноземної мови для спеціальних цілей у вузі доцільно здійснювати на вищому етап</w:t>
      </w:r>
      <w:r>
        <w:rPr>
          <w:sz w:val="28"/>
          <w:szCs w:val="28"/>
          <w:lang w:val="uk-UA"/>
        </w:rPr>
        <w:t>і</w:t>
      </w:r>
      <w:r w:rsidRPr="00DB2B46">
        <w:rPr>
          <w:sz w:val="28"/>
          <w:szCs w:val="28"/>
          <w:lang w:val="uk-UA"/>
        </w:rPr>
        <w:t xml:space="preserve"> вивчення іноземної мови після закінчення основного базового курсу, оскільки, в цьому випадку студенти мають певний, порівняно однаковий рівень володіння іноземною мовою і цей рівень є достатньо високим, що дозволяє протягом короткого курсу сформувати спеціальні вміння та навички, пов'язані з використанням іноземної мови в певних ситуаціях, з якими </w:t>
      </w:r>
      <w:r w:rsidRPr="006C084D">
        <w:rPr>
          <w:sz w:val="28"/>
          <w:szCs w:val="28"/>
          <w:lang w:val="uk-UA"/>
        </w:rPr>
        <w:t>вони вже, найчастіше знайомі, оскільки до цього часу у них є більш чітке уявлення про майбутній фах і вони виявляють зацікавленість до конкретної галузі діяльності в межах майбутньої професії.</w:t>
      </w:r>
    </w:p>
    <w:p w:rsidR="00223FD3" w:rsidRPr="006C084D" w:rsidRDefault="00223FD3" w:rsidP="00C41F66">
      <w:pPr>
        <w:pStyle w:val="BodyText"/>
        <w:shd w:val="clear" w:color="auto" w:fill="auto"/>
        <w:spacing w:before="0" w:line="360" w:lineRule="auto"/>
        <w:ind w:left="20" w:right="20" w:firstLine="567"/>
        <w:rPr>
          <w:color w:val="000000"/>
          <w:sz w:val="28"/>
          <w:szCs w:val="28"/>
          <w:shd w:val="clear" w:color="auto" w:fill="FFFFFF"/>
          <w:lang w:val="uk-UA" w:eastAsia="uk-UA"/>
        </w:rPr>
      </w:pPr>
      <w:r w:rsidRPr="006C084D">
        <w:rPr>
          <w:rStyle w:val="BodyTextChar"/>
          <w:color w:val="000000"/>
          <w:sz w:val="28"/>
          <w:szCs w:val="28"/>
          <w:lang w:val="uk-UA" w:eastAsia="uk-UA"/>
        </w:rPr>
        <w:t xml:space="preserve">У зв'язку з новими вимогами до володіння іноземною мовою, визначеними у Загальноєвропейських рекомендаціях з мовної освіти [3], змінюються й підходи до навчання мови. Якщо наприкінці минулого століття в методиці навчання іноземних мов в Україні беззаперечно панував комунікативний підхід, то нові потреби XXI століття – необхідність працювати з документами, написаними іноземною мовою, проводити презентації, володіти алгоритмом організації переговорів, уміти вести </w:t>
      </w:r>
      <w:r w:rsidRPr="006C084D">
        <w:rPr>
          <w:rStyle w:val="BodyTextChar"/>
          <w:color w:val="000000"/>
          <w:sz w:val="28"/>
          <w:szCs w:val="28"/>
          <w:lang w:val="uk-UA"/>
        </w:rPr>
        <w:t xml:space="preserve">переписку </w:t>
      </w:r>
      <w:r w:rsidRPr="006C084D">
        <w:rPr>
          <w:rStyle w:val="BodyTextChar"/>
          <w:color w:val="000000"/>
          <w:sz w:val="28"/>
          <w:szCs w:val="28"/>
          <w:lang w:val="uk-UA" w:eastAsia="uk-UA"/>
        </w:rPr>
        <w:t>з іноземними офіційними організаціями, знати особливості регулятивного стилю в спілкуванні з іноземними партнерами - вимагають пошуку інших сучасних підходів до навчання іноземних мов.</w:t>
      </w:r>
    </w:p>
    <w:p w:rsidR="00223FD3" w:rsidRDefault="00223FD3" w:rsidP="006C084D">
      <w:pPr>
        <w:spacing w:line="360" w:lineRule="auto"/>
        <w:ind w:firstLine="547"/>
        <w:jc w:val="both"/>
        <w:rPr>
          <w:rStyle w:val="apple-converted-space"/>
          <w:rFonts w:ascii="Times New Roman" w:hAnsi="Times New Roman"/>
          <w:color w:val="444444"/>
          <w:sz w:val="28"/>
          <w:szCs w:val="28"/>
          <w:lang w:val="uk-UA"/>
        </w:rPr>
      </w:pPr>
      <w:r w:rsidRPr="006C084D">
        <w:rPr>
          <w:rFonts w:ascii="Times New Roman" w:hAnsi="Times New Roman" w:cs="Times New Roman"/>
          <w:color w:val="444444"/>
          <w:sz w:val="28"/>
          <w:szCs w:val="28"/>
          <w:shd w:val="clear" w:color="auto" w:fill="FFFFFF"/>
        </w:rPr>
        <w:t>В сучасних умовах, окрім якісної професійної підготовки, невід’ємним компонентом конкурентоспроможності фахівця вважається знання іноземної мови. Саме тому при підготовці студентів вищих навчальних закладів значна увага приділяється врахуванню фахової специфіки при вивченні іноземної мови, її спрямованості на реалізацію завдань професійної діяльності.</w:t>
      </w:r>
      <w:r w:rsidRPr="006C084D">
        <w:rPr>
          <w:rStyle w:val="apple-converted-space"/>
          <w:rFonts w:ascii="Times New Roman" w:hAnsi="Times New Roman"/>
          <w:color w:val="444444"/>
          <w:sz w:val="28"/>
          <w:szCs w:val="28"/>
        </w:rPr>
        <w:t> </w:t>
      </w:r>
    </w:p>
    <w:p w:rsidR="00223FD3" w:rsidRDefault="00223FD3" w:rsidP="00DB2B46">
      <w:pPr>
        <w:spacing w:line="360" w:lineRule="auto"/>
        <w:ind w:firstLine="547"/>
        <w:jc w:val="both"/>
        <w:rPr>
          <w:rFonts w:ascii="Times New Roman" w:hAnsi="Times New Roman" w:cs="Times New Roman"/>
          <w:sz w:val="28"/>
          <w:szCs w:val="28"/>
          <w:lang w:val="uk-UA"/>
        </w:rPr>
      </w:pPr>
      <w:r w:rsidRPr="006C084D">
        <w:rPr>
          <w:rFonts w:ascii="Times New Roman" w:hAnsi="Times New Roman" w:cs="Times New Roman"/>
          <w:sz w:val="28"/>
          <w:szCs w:val="28"/>
          <w:lang w:val="uk-UA"/>
        </w:rPr>
        <w:t>Проаналізувавши існуючі методики навчання</w:t>
      </w:r>
      <w:r w:rsidRPr="00DB2B46">
        <w:rPr>
          <w:rFonts w:ascii="Times New Roman" w:hAnsi="Times New Roman" w:cs="Times New Roman"/>
          <w:sz w:val="28"/>
          <w:szCs w:val="28"/>
          <w:lang w:val="uk-UA"/>
        </w:rPr>
        <w:t xml:space="preserve"> іноземних мов для спеціальних цілей, ми виявили, що на сьогоднішній день існують дослідження з методики навчання іноземни</w:t>
      </w:r>
      <w:r>
        <w:rPr>
          <w:rFonts w:ascii="Times New Roman" w:hAnsi="Times New Roman" w:cs="Times New Roman"/>
          <w:sz w:val="28"/>
          <w:szCs w:val="28"/>
          <w:lang w:val="uk-UA"/>
        </w:rPr>
        <w:t>х мов для професійного спілкува</w:t>
      </w:r>
      <w:r w:rsidRPr="00DB2B46">
        <w:rPr>
          <w:rFonts w:ascii="Times New Roman" w:hAnsi="Times New Roman" w:cs="Times New Roman"/>
          <w:sz w:val="28"/>
          <w:szCs w:val="28"/>
          <w:lang w:val="uk-UA"/>
        </w:rPr>
        <w:t>ння з багатьох спеціальностей (економісти, юристи, медики, фармацевти, бібліотекарі, технічн</w:t>
      </w:r>
      <w:r>
        <w:rPr>
          <w:rFonts w:ascii="Times New Roman" w:hAnsi="Times New Roman" w:cs="Times New Roman"/>
          <w:sz w:val="28"/>
          <w:szCs w:val="28"/>
          <w:lang w:val="uk-UA"/>
        </w:rPr>
        <w:t>і спеціальності, торго</w:t>
      </w:r>
      <w:r w:rsidRPr="00DB2B46">
        <w:rPr>
          <w:rFonts w:ascii="Times New Roman" w:hAnsi="Times New Roman" w:cs="Times New Roman"/>
          <w:sz w:val="28"/>
          <w:szCs w:val="28"/>
          <w:lang w:val="uk-UA"/>
        </w:rPr>
        <w:t>вельно-економічні спеціальності та військові), але існує ще ряд галузей профе</w:t>
      </w:r>
      <w:r>
        <w:rPr>
          <w:rFonts w:ascii="Times New Roman" w:hAnsi="Times New Roman" w:cs="Times New Roman"/>
          <w:sz w:val="28"/>
          <w:szCs w:val="28"/>
          <w:lang w:val="uk-UA"/>
        </w:rPr>
        <w:t xml:space="preserve">сійного іншомовного спілкування, </w:t>
      </w:r>
      <w:r w:rsidRPr="00DB2B46">
        <w:rPr>
          <w:rFonts w:ascii="Times New Roman" w:hAnsi="Times New Roman" w:cs="Times New Roman"/>
          <w:sz w:val="28"/>
          <w:szCs w:val="28"/>
          <w:lang w:val="uk-UA"/>
        </w:rPr>
        <w:t xml:space="preserve"> які залишаються і досі не дослідженими. Отож, вони можуть послужити предметом досліджень науковців.</w:t>
      </w:r>
    </w:p>
    <w:p w:rsidR="00223FD3" w:rsidRPr="007B5CC4" w:rsidRDefault="00223FD3" w:rsidP="00DB2B46">
      <w:pPr>
        <w:spacing w:line="360" w:lineRule="auto"/>
        <w:ind w:firstLine="547"/>
        <w:jc w:val="both"/>
        <w:rPr>
          <w:rFonts w:ascii="Times New Roman" w:hAnsi="Times New Roman" w:cs="Times New Roman"/>
          <w:sz w:val="28"/>
          <w:szCs w:val="28"/>
          <w:lang w:val="uk-UA"/>
        </w:rPr>
      </w:pPr>
    </w:p>
    <w:p w:rsidR="00223FD3" w:rsidRPr="003E16A6" w:rsidRDefault="00223FD3" w:rsidP="003E16A6">
      <w:pPr>
        <w:pStyle w:val="a0"/>
        <w:shd w:val="clear" w:color="auto" w:fill="auto"/>
        <w:spacing w:after="90" w:line="360" w:lineRule="auto"/>
        <w:jc w:val="left"/>
        <w:rPr>
          <w:b/>
          <w:sz w:val="28"/>
          <w:szCs w:val="28"/>
        </w:rPr>
      </w:pPr>
      <w:r w:rsidRPr="007B5CC4">
        <w:rPr>
          <w:b/>
          <w:sz w:val="28"/>
          <w:szCs w:val="28"/>
          <w:lang w:val="uk-UA"/>
        </w:rPr>
        <w:t>Література</w:t>
      </w:r>
      <w:r>
        <w:rPr>
          <w:b/>
          <w:sz w:val="28"/>
          <w:szCs w:val="28"/>
        </w:rPr>
        <w:t>:</w:t>
      </w:r>
    </w:p>
    <w:p w:rsidR="00223FD3" w:rsidRPr="007B5CC4" w:rsidRDefault="00223FD3" w:rsidP="00C41F66">
      <w:pPr>
        <w:pStyle w:val="a0"/>
        <w:numPr>
          <w:ilvl w:val="0"/>
          <w:numId w:val="2"/>
        </w:numPr>
        <w:shd w:val="clear" w:color="auto" w:fill="auto"/>
        <w:spacing w:line="360" w:lineRule="auto"/>
        <w:ind w:left="426" w:hanging="426"/>
        <w:rPr>
          <w:sz w:val="28"/>
          <w:szCs w:val="28"/>
          <w:lang w:val="uk-UA"/>
        </w:rPr>
      </w:pPr>
      <w:r w:rsidRPr="007B5CC4">
        <w:rPr>
          <w:sz w:val="28"/>
          <w:szCs w:val="28"/>
          <w:lang w:val="uk-UA"/>
        </w:rPr>
        <w:t>Білякевич І.І. До проблеми організації процесу навчання МСЦ // Стратегії та методики навчання мовам для спеціальних цілей. Науково-методичні матеріали 3-ї міжнародної конференції / І.І. Білякевич. Б.І. Шуневич, О.О. Бесклетна. - К.: 1997. - С. 33-35.</w:t>
      </w:r>
    </w:p>
    <w:p w:rsidR="00223FD3" w:rsidRPr="007B5CC4" w:rsidRDefault="00223FD3" w:rsidP="00C41F66">
      <w:pPr>
        <w:pStyle w:val="BodyText"/>
        <w:numPr>
          <w:ilvl w:val="0"/>
          <w:numId w:val="2"/>
        </w:numPr>
        <w:shd w:val="clear" w:color="auto" w:fill="auto"/>
        <w:tabs>
          <w:tab w:val="left" w:pos="376"/>
        </w:tabs>
        <w:spacing w:before="0" w:line="360" w:lineRule="auto"/>
        <w:ind w:left="426" w:hanging="426"/>
        <w:rPr>
          <w:rStyle w:val="BodyTextChar"/>
          <w:sz w:val="28"/>
          <w:szCs w:val="28"/>
          <w:shd w:val="clear" w:color="auto" w:fill="auto"/>
          <w:lang w:val="uk-UA"/>
        </w:rPr>
      </w:pPr>
      <w:r w:rsidRPr="007B5CC4">
        <w:rPr>
          <w:rStyle w:val="BodyTextChar"/>
          <w:color w:val="000000"/>
          <w:sz w:val="28"/>
          <w:szCs w:val="28"/>
          <w:lang w:val="uk-UA"/>
        </w:rPr>
        <w:t xml:space="preserve">Гришкова </w:t>
      </w:r>
      <w:r w:rsidRPr="007B5CC4">
        <w:rPr>
          <w:rStyle w:val="BodyTextChar"/>
          <w:color w:val="000000"/>
          <w:sz w:val="28"/>
          <w:szCs w:val="28"/>
          <w:lang w:val="uk-UA" w:eastAsia="uk-UA"/>
        </w:rPr>
        <w:t xml:space="preserve">Р. О. Формування іншомовної соціокультурної компетенції студентів нефілологічних спеціальностей: [монографія] / </w:t>
      </w:r>
      <w:r w:rsidRPr="007B5CC4">
        <w:rPr>
          <w:rStyle w:val="BodyTextChar"/>
          <w:color w:val="000000"/>
          <w:sz w:val="28"/>
          <w:szCs w:val="28"/>
          <w:lang w:val="uk-UA"/>
        </w:rPr>
        <w:t xml:space="preserve">Р. О. Гришкова. </w:t>
      </w:r>
      <w:r w:rsidRPr="007B5CC4">
        <w:rPr>
          <w:rStyle w:val="BodyTextChar"/>
          <w:color w:val="000000"/>
          <w:sz w:val="28"/>
          <w:szCs w:val="28"/>
          <w:lang w:val="uk-UA" w:eastAsia="uk-UA"/>
        </w:rPr>
        <w:t>– Миколаїв: Вид-во МДГУ ім. Петра Могили, 2007. – 424 с.</w:t>
      </w:r>
    </w:p>
    <w:p w:rsidR="00223FD3" w:rsidRPr="007B5CC4" w:rsidRDefault="00223FD3" w:rsidP="00C41F66">
      <w:pPr>
        <w:pStyle w:val="BodyText"/>
        <w:numPr>
          <w:ilvl w:val="0"/>
          <w:numId w:val="2"/>
        </w:numPr>
        <w:shd w:val="clear" w:color="auto" w:fill="auto"/>
        <w:tabs>
          <w:tab w:val="left" w:pos="376"/>
        </w:tabs>
        <w:spacing w:before="0" w:line="360" w:lineRule="auto"/>
        <w:ind w:left="426" w:hanging="426"/>
        <w:rPr>
          <w:sz w:val="28"/>
          <w:szCs w:val="28"/>
          <w:lang w:val="uk-UA"/>
        </w:rPr>
      </w:pPr>
      <w:r w:rsidRPr="007B5CC4">
        <w:rPr>
          <w:rStyle w:val="BodyTextChar"/>
          <w:color w:val="000000"/>
          <w:sz w:val="28"/>
          <w:szCs w:val="28"/>
          <w:lang w:val="uk-UA" w:eastAsia="uk-UA"/>
        </w:rPr>
        <w:t xml:space="preserve">Загальноєвропейські Рекомендації з мовної освіти: вивчення, викладання, оцінювання / Наук. ред. укр. вид-я </w:t>
      </w:r>
      <w:r w:rsidRPr="007B5CC4">
        <w:rPr>
          <w:rStyle w:val="BodyTextChar"/>
          <w:color w:val="000000"/>
          <w:sz w:val="28"/>
          <w:szCs w:val="28"/>
          <w:lang w:val="uk-UA"/>
        </w:rPr>
        <w:t>С.</w:t>
      </w:r>
      <w:r w:rsidRPr="007B5CC4">
        <w:rPr>
          <w:rStyle w:val="BodyTextChar"/>
          <w:color w:val="000000"/>
          <w:sz w:val="28"/>
          <w:szCs w:val="28"/>
          <w:lang w:val="uk-UA" w:eastAsia="uk-UA"/>
        </w:rPr>
        <w:t>Ю. Нікола</w:t>
      </w:r>
      <w:r>
        <w:rPr>
          <w:rStyle w:val="BodyTextChar"/>
          <w:color w:val="000000"/>
          <w:sz w:val="28"/>
          <w:szCs w:val="28"/>
          <w:lang w:val="uk-UA" w:eastAsia="uk-UA"/>
        </w:rPr>
        <w:t>єва.</w:t>
      </w:r>
      <w:r w:rsidRPr="007B5CC4">
        <w:rPr>
          <w:rStyle w:val="BodyTextChar"/>
          <w:color w:val="000000"/>
          <w:sz w:val="28"/>
          <w:szCs w:val="28"/>
          <w:lang w:val="uk-UA" w:eastAsia="uk-UA"/>
        </w:rPr>
        <w:t>– К.: Ленвіт, 2003, – 273с</w:t>
      </w:r>
    </w:p>
    <w:p w:rsidR="00223FD3" w:rsidRPr="006C084D" w:rsidRDefault="00223FD3" w:rsidP="00C41F66">
      <w:pPr>
        <w:pStyle w:val="BodyText"/>
        <w:numPr>
          <w:ilvl w:val="0"/>
          <w:numId w:val="2"/>
        </w:numPr>
        <w:shd w:val="clear" w:color="auto" w:fill="auto"/>
        <w:spacing w:before="0" w:line="360" w:lineRule="auto"/>
        <w:ind w:left="426" w:hanging="426"/>
        <w:rPr>
          <w:sz w:val="28"/>
          <w:szCs w:val="28"/>
          <w:lang w:val="uk-UA"/>
        </w:rPr>
      </w:pPr>
      <w:r w:rsidRPr="007B5CC4">
        <w:rPr>
          <w:rStyle w:val="BodyTextChar"/>
          <w:color w:val="000000"/>
          <w:sz w:val="28"/>
          <w:szCs w:val="28"/>
          <w:lang w:val="uk-UA" w:eastAsia="uk-UA"/>
        </w:rPr>
        <w:t xml:space="preserve">Морська </w:t>
      </w:r>
      <w:r w:rsidRPr="007B5CC4">
        <w:rPr>
          <w:rStyle w:val="BodyTextChar"/>
          <w:color w:val="000000"/>
          <w:sz w:val="28"/>
          <w:szCs w:val="28"/>
          <w:lang w:val="uk-UA"/>
        </w:rPr>
        <w:t>І.</w:t>
      </w:r>
      <w:r w:rsidRPr="007B5CC4">
        <w:rPr>
          <w:rStyle w:val="BodyTextChar"/>
          <w:color w:val="000000"/>
          <w:sz w:val="28"/>
          <w:szCs w:val="28"/>
          <w:lang w:val="uk-UA" w:eastAsia="uk-UA"/>
        </w:rPr>
        <w:t>І. Сучасні тенденції у викладанні іноземних</w:t>
      </w:r>
      <w:r w:rsidRPr="006C084D">
        <w:rPr>
          <w:rStyle w:val="BodyTextChar"/>
          <w:color w:val="000000"/>
          <w:sz w:val="28"/>
          <w:szCs w:val="28"/>
          <w:lang w:val="uk-UA" w:eastAsia="uk-UA"/>
        </w:rPr>
        <w:t xml:space="preserve"> мов для спеціальних цілей / </w:t>
      </w:r>
      <w:r w:rsidRPr="006C084D">
        <w:rPr>
          <w:rStyle w:val="BodyTextChar"/>
          <w:color w:val="000000"/>
          <w:sz w:val="28"/>
          <w:szCs w:val="28"/>
          <w:lang w:val="uk-UA"/>
        </w:rPr>
        <w:t xml:space="preserve">І. </w:t>
      </w:r>
      <w:r w:rsidRPr="006C084D">
        <w:rPr>
          <w:rStyle w:val="BodyTextChar"/>
          <w:color w:val="000000"/>
          <w:sz w:val="28"/>
          <w:szCs w:val="28"/>
          <w:lang w:val="uk-UA" w:eastAsia="uk-UA"/>
        </w:rPr>
        <w:t>І. Морська // Іноземні мови. – 2002. № 2. К.: Ленвіт. – С. 23.</w:t>
      </w:r>
    </w:p>
    <w:p w:rsidR="00223FD3" w:rsidRPr="006C084D" w:rsidRDefault="00223FD3" w:rsidP="00C41F66">
      <w:pPr>
        <w:pStyle w:val="a0"/>
        <w:numPr>
          <w:ilvl w:val="0"/>
          <w:numId w:val="2"/>
        </w:numPr>
        <w:shd w:val="clear" w:color="auto" w:fill="auto"/>
        <w:spacing w:line="360" w:lineRule="auto"/>
        <w:ind w:left="426" w:hanging="426"/>
        <w:rPr>
          <w:sz w:val="28"/>
          <w:szCs w:val="28"/>
          <w:lang w:val="uk-UA"/>
        </w:rPr>
      </w:pPr>
      <w:r w:rsidRPr="006C084D">
        <w:rPr>
          <w:color w:val="000000"/>
          <w:sz w:val="28"/>
          <w:szCs w:val="28"/>
          <w:lang w:val="en-US"/>
        </w:rPr>
        <w:t xml:space="preserve">Hutchinson, Tom &amp; Waters, Alan (1987). English for Specific Purposes: A learner-centered approach. </w:t>
      </w:r>
      <w:r w:rsidRPr="006C084D">
        <w:rPr>
          <w:color w:val="000000"/>
          <w:sz w:val="28"/>
          <w:szCs w:val="28"/>
        </w:rPr>
        <w:t>CambridgeUniversityPress.</w:t>
      </w:r>
    </w:p>
    <w:p w:rsidR="00223FD3" w:rsidRPr="00784AB5" w:rsidRDefault="00223FD3" w:rsidP="006C084D">
      <w:pPr>
        <w:spacing w:line="360" w:lineRule="auto"/>
        <w:ind w:left="1134" w:hanging="567"/>
        <w:jc w:val="both"/>
        <w:rPr>
          <w:rFonts w:ascii="Times New Roman" w:hAnsi="Times New Roman" w:cs="Times New Roman"/>
          <w:sz w:val="28"/>
          <w:szCs w:val="28"/>
          <w:lang w:val="uk-UA"/>
        </w:rPr>
      </w:pPr>
    </w:p>
    <w:sectPr w:rsidR="00223FD3" w:rsidRPr="00784AB5" w:rsidSect="005D5254">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Batang">
    <w:altName w:val="ўа¬»¬¦¬ў"/>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B67AF0"/>
    <w:multiLevelType w:val="multilevel"/>
    <w:tmpl w:val="5CCA0C36"/>
    <w:lvl w:ilvl="0">
      <w:start w:val="1"/>
      <w:numFmt w:val="bullet"/>
      <w:lvlText w:val="-"/>
      <w:lvlJc w:val="left"/>
      <w:rPr>
        <w:rFonts w:ascii="Times New Roman" w:eastAsia="Times New Roman" w:hAnsi="Times New Roman"/>
        <w:b w:val="0"/>
        <w:i w:val="0"/>
        <w:smallCaps w:val="0"/>
        <w:strike w:val="0"/>
        <w:color w:val="000000"/>
        <w:spacing w:val="0"/>
        <w:w w:val="100"/>
        <w:position w:val="0"/>
        <w:sz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438A4531"/>
    <w:multiLevelType w:val="multilevel"/>
    <w:tmpl w:val="9A1A5D80"/>
    <w:lvl w:ilvl="0">
      <w:start w:val="1"/>
      <w:numFmt w:val="decimal"/>
      <w:lvlText w:val="%1."/>
      <w:lvlJc w:val="left"/>
      <w:rPr>
        <w:rFonts w:ascii="Times New Roman" w:eastAsia="Batang"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4EB07C0D"/>
    <w:multiLevelType w:val="hybridMultilevel"/>
    <w:tmpl w:val="B40A555E"/>
    <w:lvl w:ilvl="0" w:tplc="6E30BCCE">
      <w:start w:val="1"/>
      <w:numFmt w:val="decimal"/>
      <w:lvlText w:val="%1."/>
      <w:lvlJc w:val="left"/>
      <w:pPr>
        <w:ind w:left="1765" w:hanging="1065"/>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3">
    <w:nsid w:val="63337A49"/>
    <w:multiLevelType w:val="hybridMultilevel"/>
    <w:tmpl w:val="18FAB76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5254"/>
    <w:rsid w:val="00195701"/>
    <w:rsid w:val="001E3651"/>
    <w:rsid w:val="00223FD3"/>
    <w:rsid w:val="00315BE2"/>
    <w:rsid w:val="003C3403"/>
    <w:rsid w:val="003E16A6"/>
    <w:rsid w:val="00431887"/>
    <w:rsid w:val="005D0381"/>
    <w:rsid w:val="005D5254"/>
    <w:rsid w:val="006C084D"/>
    <w:rsid w:val="00784AB5"/>
    <w:rsid w:val="007B5CC4"/>
    <w:rsid w:val="00B464B0"/>
    <w:rsid w:val="00C00209"/>
    <w:rsid w:val="00C41F66"/>
    <w:rsid w:val="00C7158F"/>
    <w:rsid w:val="00DA0A51"/>
    <w:rsid w:val="00DB2B46"/>
    <w:rsid w:val="00E82AEC"/>
    <w:rsid w:val="00F01AC7"/>
    <w:rsid w:val="00F20326"/>
    <w:rsid w:val="00F25457"/>
    <w:rsid w:val="00FD2F0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254"/>
    <w:rPr>
      <w:rFonts w:ascii="Arial Unicode MS" w:eastAsia="Arial Unicode MS" w:hAnsi="Arial Unicode MS" w:cs="Arial Unicode MS"/>
      <w:color w:val="000000"/>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ний текст_"/>
    <w:basedOn w:val="DefaultParagraphFont"/>
    <w:link w:val="a0"/>
    <w:uiPriority w:val="99"/>
    <w:locked/>
    <w:rsid w:val="005D5254"/>
    <w:rPr>
      <w:rFonts w:ascii="Times New Roman" w:hAnsi="Times New Roman" w:cs="Times New Roman"/>
      <w:sz w:val="18"/>
      <w:szCs w:val="18"/>
      <w:shd w:val="clear" w:color="auto" w:fill="FFFFFF"/>
    </w:rPr>
  </w:style>
  <w:style w:type="paragraph" w:customStyle="1" w:styleId="a0">
    <w:name w:val="Основний текст"/>
    <w:basedOn w:val="Normal"/>
    <w:link w:val="a"/>
    <w:uiPriority w:val="99"/>
    <w:rsid w:val="005D5254"/>
    <w:pPr>
      <w:shd w:val="clear" w:color="auto" w:fill="FFFFFF"/>
      <w:spacing w:line="250" w:lineRule="exact"/>
      <w:jc w:val="both"/>
    </w:pPr>
    <w:rPr>
      <w:rFonts w:ascii="Times New Roman" w:eastAsia="Times New Roman" w:hAnsi="Times New Roman" w:cs="Times New Roman"/>
      <w:color w:val="auto"/>
      <w:sz w:val="18"/>
      <w:szCs w:val="18"/>
      <w:lang w:val="ru-RU" w:eastAsia="en-US"/>
    </w:rPr>
  </w:style>
  <w:style w:type="character" w:customStyle="1" w:styleId="7pt">
    <w:name w:val="Основний текст + 7 pt"/>
    <w:aliases w:val="Напівжирний,Малі великі літери"/>
    <w:basedOn w:val="a"/>
    <w:uiPriority w:val="99"/>
    <w:rsid w:val="005D5254"/>
    <w:rPr>
      <w:b/>
      <w:bCs/>
      <w:smallCaps/>
      <w:sz w:val="14"/>
      <w:szCs w:val="14"/>
    </w:rPr>
  </w:style>
  <w:style w:type="character" w:styleId="Hyperlink">
    <w:name w:val="Hyperlink"/>
    <w:basedOn w:val="DefaultParagraphFont"/>
    <w:uiPriority w:val="99"/>
    <w:rsid w:val="00DB2B46"/>
    <w:rPr>
      <w:rFonts w:cs="Times New Roman"/>
      <w:color w:val="0000FF"/>
      <w:u w:val="single"/>
    </w:rPr>
  </w:style>
  <w:style w:type="character" w:customStyle="1" w:styleId="apple-converted-space">
    <w:name w:val="apple-converted-space"/>
    <w:basedOn w:val="DefaultParagraphFont"/>
    <w:uiPriority w:val="99"/>
    <w:rsid w:val="00784AB5"/>
    <w:rPr>
      <w:rFonts w:cs="Times New Roman"/>
    </w:rPr>
  </w:style>
  <w:style w:type="paragraph" w:styleId="BodyText">
    <w:name w:val="Body Text"/>
    <w:basedOn w:val="Normal"/>
    <w:link w:val="BodyTextChar"/>
    <w:uiPriority w:val="99"/>
    <w:semiHidden/>
    <w:rsid w:val="003C3403"/>
    <w:pPr>
      <w:widowControl w:val="0"/>
      <w:shd w:val="clear" w:color="auto" w:fill="FFFFFF"/>
      <w:spacing w:before="240" w:line="274" w:lineRule="exact"/>
      <w:ind w:hanging="680"/>
      <w:jc w:val="both"/>
    </w:pPr>
    <w:rPr>
      <w:rFonts w:ascii="Times New Roman" w:eastAsia="Times New Roman" w:hAnsi="Times New Roman" w:cs="Times New Roman"/>
      <w:color w:val="auto"/>
      <w:sz w:val="23"/>
      <w:szCs w:val="23"/>
      <w:lang w:val="ru-RU"/>
    </w:rPr>
  </w:style>
  <w:style w:type="character" w:customStyle="1" w:styleId="BodyTextChar">
    <w:name w:val="Body Text Char"/>
    <w:basedOn w:val="DefaultParagraphFont"/>
    <w:link w:val="BodyText"/>
    <w:uiPriority w:val="99"/>
    <w:semiHidden/>
    <w:locked/>
    <w:rsid w:val="003C3403"/>
    <w:rPr>
      <w:rFonts w:ascii="Times New Roman" w:hAnsi="Times New Roman" w:cs="Times New Roman"/>
      <w:sz w:val="23"/>
      <w:szCs w:val="23"/>
      <w:shd w:val="clear" w:color="auto" w:fill="FFFFFF"/>
      <w:lang w:eastAsia="ru-RU"/>
    </w:rPr>
  </w:style>
</w:styles>
</file>

<file path=word/webSettings.xml><?xml version="1.0" encoding="utf-8"?>
<w:webSettings xmlns:r="http://schemas.openxmlformats.org/officeDocument/2006/relationships" xmlns:w="http://schemas.openxmlformats.org/wordprocessingml/2006/main">
  <w:divs>
    <w:div w:id="1819767177">
      <w:marLeft w:val="0"/>
      <w:marRight w:val="0"/>
      <w:marTop w:val="0"/>
      <w:marBottom w:val="0"/>
      <w:divBdr>
        <w:top w:val="none" w:sz="0" w:space="0" w:color="auto"/>
        <w:left w:val="none" w:sz="0" w:space="0" w:color="auto"/>
        <w:bottom w:val="none" w:sz="0" w:space="0" w:color="auto"/>
        <w:right w:val="none" w:sz="0" w:space="0" w:color="auto"/>
      </w:divBdr>
    </w:div>
    <w:div w:id="1819767178">
      <w:marLeft w:val="0"/>
      <w:marRight w:val="0"/>
      <w:marTop w:val="0"/>
      <w:marBottom w:val="0"/>
      <w:divBdr>
        <w:top w:val="none" w:sz="0" w:space="0" w:color="auto"/>
        <w:left w:val="none" w:sz="0" w:space="0" w:color="auto"/>
        <w:bottom w:val="none" w:sz="0" w:space="0" w:color="auto"/>
        <w:right w:val="none" w:sz="0" w:space="0" w:color="auto"/>
      </w:divBdr>
    </w:div>
    <w:div w:id="1819767179">
      <w:marLeft w:val="0"/>
      <w:marRight w:val="0"/>
      <w:marTop w:val="0"/>
      <w:marBottom w:val="0"/>
      <w:divBdr>
        <w:top w:val="none" w:sz="0" w:space="0" w:color="auto"/>
        <w:left w:val="none" w:sz="0" w:space="0" w:color="auto"/>
        <w:bottom w:val="none" w:sz="0" w:space="0" w:color="auto"/>
        <w:right w:val="none" w:sz="0" w:space="0" w:color="auto"/>
      </w:divBdr>
    </w:div>
    <w:div w:id="1819767180">
      <w:marLeft w:val="0"/>
      <w:marRight w:val="0"/>
      <w:marTop w:val="0"/>
      <w:marBottom w:val="0"/>
      <w:divBdr>
        <w:top w:val="none" w:sz="0" w:space="0" w:color="auto"/>
        <w:left w:val="none" w:sz="0" w:space="0" w:color="auto"/>
        <w:bottom w:val="none" w:sz="0" w:space="0" w:color="auto"/>
        <w:right w:val="none" w:sz="0" w:space="0" w:color="auto"/>
      </w:divBdr>
    </w:div>
    <w:div w:id="1819767181">
      <w:marLeft w:val="0"/>
      <w:marRight w:val="0"/>
      <w:marTop w:val="0"/>
      <w:marBottom w:val="0"/>
      <w:divBdr>
        <w:top w:val="none" w:sz="0" w:space="0" w:color="auto"/>
        <w:left w:val="none" w:sz="0" w:space="0" w:color="auto"/>
        <w:bottom w:val="none" w:sz="0" w:space="0" w:color="auto"/>
        <w:right w:val="none" w:sz="0" w:space="0" w:color="auto"/>
      </w:divBdr>
    </w:div>
    <w:div w:id="1819767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102</TotalTime>
  <Pages>7</Pages>
  <Words>7779</Words>
  <Characters>4435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dc:creator>
  <cp:keywords/>
  <dc:description/>
  <cp:lastModifiedBy>Admin</cp:lastModifiedBy>
  <cp:revision>2</cp:revision>
  <dcterms:created xsi:type="dcterms:W3CDTF">2015-02-26T18:37:00Z</dcterms:created>
  <dcterms:modified xsi:type="dcterms:W3CDTF">2015-02-27T12:33:00Z</dcterms:modified>
</cp:coreProperties>
</file>