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E74" w:rsidRPr="00937AB2" w:rsidRDefault="00A46E74" w:rsidP="00DE5EC6">
      <w:pPr>
        <w:pStyle w:val="NoSpacing"/>
        <w:spacing w:line="360" w:lineRule="auto"/>
        <w:jc w:val="right"/>
        <w:rPr>
          <w:rFonts w:ascii="Times New Roman" w:hAnsi="Times New Roman"/>
          <w:b/>
          <w:sz w:val="28"/>
          <w:szCs w:val="28"/>
          <w:lang w:val="en-US"/>
        </w:rPr>
      </w:pPr>
      <w:r w:rsidRPr="00937AB2">
        <w:rPr>
          <w:rFonts w:ascii="Times New Roman" w:hAnsi="Times New Roman"/>
          <w:b/>
          <w:sz w:val="28"/>
          <w:szCs w:val="28"/>
          <w:lang w:val="uk-UA"/>
        </w:rPr>
        <w:t>Нажия</w:t>
      </w:r>
      <w:r w:rsidRPr="00937AB2">
        <w:rPr>
          <w:rFonts w:ascii="Times New Roman" w:hAnsi="Times New Roman"/>
          <w:b/>
          <w:sz w:val="28"/>
          <w:szCs w:val="28"/>
          <w:lang w:val="en-US"/>
        </w:rPr>
        <w:t xml:space="preserve"> </w:t>
      </w:r>
      <w:r w:rsidRPr="00937AB2">
        <w:rPr>
          <w:rFonts w:ascii="Times New Roman" w:hAnsi="Times New Roman"/>
          <w:b/>
          <w:sz w:val="28"/>
          <w:szCs w:val="28"/>
        </w:rPr>
        <w:t>Ахунова</w:t>
      </w:r>
    </w:p>
    <w:p w:rsidR="00A46E74" w:rsidRPr="00DE5EC6" w:rsidRDefault="00A46E74" w:rsidP="00DE5EC6">
      <w:pPr>
        <w:pStyle w:val="NoSpacing"/>
        <w:spacing w:line="360" w:lineRule="auto"/>
        <w:jc w:val="right"/>
        <w:rPr>
          <w:rFonts w:ascii="Times New Roman" w:hAnsi="Times New Roman"/>
          <w:b/>
          <w:sz w:val="28"/>
          <w:szCs w:val="28"/>
        </w:rPr>
      </w:pPr>
      <w:r w:rsidRPr="00DE5EC6">
        <w:rPr>
          <w:rFonts w:ascii="Times New Roman" w:hAnsi="Times New Roman"/>
          <w:b/>
          <w:sz w:val="28"/>
          <w:szCs w:val="28"/>
        </w:rPr>
        <w:t>(Талдыкорган, Казахстан)</w:t>
      </w:r>
    </w:p>
    <w:p w:rsidR="00A46E74" w:rsidRDefault="00A46E74" w:rsidP="00DE5EC6">
      <w:pPr>
        <w:pStyle w:val="NoSpacing"/>
        <w:spacing w:line="360" w:lineRule="auto"/>
        <w:jc w:val="center"/>
        <w:rPr>
          <w:rFonts w:ascii="Times New Roman" w:hAnsi="Times New Roman"/>
          <w:b/>
          <w:caps/>
          <w:sz w:val="28"/>
          <w:szCs w:val="28"/>
        </w:rPr>
      </w:pPr>
    </w:p>
    <w:p w:rsidR="00A46E74" w:rsidRDefault="00A46E74" w:rsidP="00DE5EC6">
      <w:pPr>
        <w:pStyle w:val="NoSpacing"/>
        <w:spacing w:line="360" w:lineRule="auto"/>
        <w:jc w:val="center"/>
        <w:rPr>
          <w:rFonts w:ascii="Times New Roman" w:hAnsi="Times New Roman"/>
          <w:b/>
          <w:caps/>
          <w:sz w:val="28"/>
          <w:szCs w:val="28"/>
          <w:lang w:val="en-US"/>
        </w:rPr>
      </w:pPr>
      <w:r w:rsidRPr="00DE5EC6">
        <w:rPr>
          <w:rFonts w:ascii="Times New Roman" w:hAnsi="Times New Roman"/>
          <w:b/>
          <w:caps/>
          <w:sz w:val="28"/>
          <w:szCs w:val="28"/>
        </w:rPr>
        <w:t>Групповая работа на урокахв начальной школе</w:t>
      </w:r>
    </w:p>
    <w:p w:rsidR="00A46E74" w:rsidRPr="00937AB2" w:rsidRDefault="00A46E74" w:rsidP="00DE5EC6">
      <w:pPr>
        <w:pStyle w:val="NoSpacing"/>
        <w:spacing w:line="360" w:lineRule="auto"/>
        <w:jc w:val="center"/>
        <w:rPr>
          <w:rFonts w:ascii="Times New Roman" w:hAnsi="Times New Roman"/>
          <w:b/>
          <w:caps/>
          <w:sz w:val="28"/>
          <w:szCs w:val="28"/>
          <w:lang w:val="en-US"/>
        </w:rPr>
      </w:pPr>
    </w:p>
    <w:p w:rsidR="00A46E74" w:rsidRPr="00DE5EC6" w:rsidRDefault="00A46E74" w:rsidP="00DE5EC6">
      <w:pPr>
        <w:pStyle w:val="NoSpacing"/>
        <w:spacing w:line="360" w:lineRule="auto"/>
        <w:jc w:val="right"/>
        <w:rPr>
          <w:rFonts w:ascii="Times New Roman" w:hAnsi="Times New Roman"/>
          <w:sz w:val="28"/>
          <w:szCs w:val="28"/>
        </w:rPr>
      </w:pPr>
      <w:r w:rsidRPr="00DE5EC6">
        <w:rPr>
          <w:rFonts w:ascii="Times New Roman" w:hAnsi="Times New Roman"/>
          <w:sz w:val="28"/>
          <w:szCs w:val="28"/>
        </w:rPr>
        <w:t xml:space="preserve">«Умение учиться – это новообразование, </w:t>
      </w:r>
    </w:p>
    <w:p w:rsidR="00A46E74" w:rsidRPr="00DE5EC6" w:rsidRDefault="00A46E74" w:rsidP="00DE5EC6">
      <w:pPr>
        <w:pStyle w:val="NoSpacing"/>
        <w:spacing w:line="360" w:lineRule="auto"/>
        <w:jc w:val="right"/>
        <w:rPr>
          <w:rFonts w:ascii="Times New Roman" w:hAnsi="Times New Roman"/>
          <w:sz w:val="28"/>
          <w:szCs w:val="28"/>
        </w:rPr>
      </w:pPr>
      <w:r w:rsidRPr="00DE5EC6">
        <w:rPr>
          <w:rFonts w:ascii="Times New Roman" w:hAnsi="Times New Roman"/>
          <w:sz w:val="28"/>
          <w:szCs w:val="28"/>
        </w:rPr>
        <w:t xml:space="preserve">которое, в первую очередь, связано </w:t>
      </w:r>
    </w:p>
    <w:p w:rsidR="00A46E74" w:rsidRPr="00DE5EC6" w:rsidRDefault="00A46E74" w:rsidP="00DE5EC6">
      <w:pPr>
        <w:pStyle w:val="NoSpacing"/>
        <w:spacing w:line="360" w:lineRule="auto"/>
        <w:jc w:val="right"/>
        <w:rPr>
          <w:rFonts w:ascii="Times New Roman" w:hAnsi="Times New Roman"/>
          <w:sz w:val="28"/>
          <w:szCs w:val="28"/>
        </w:rPr>
      </w:pPr>
      <w:r w:rsidRPr="00DE5EC6">
        <w:rPr>
          <w:rFonts w:ascii="Times New Roman" w:hAnsi="Times New Roman"/>
          <w:sz w:val="28"/>
          <w:szCs w:val="28"/>
        </w:rPr>
        <w:t>с освоением формы учебного сотрудничества».</w:t>
      </w:r>
    </w:p>
    <w:p w:rsidR="00A46E74" w:rsidRDefault="00A46E74" w:rsidP="00DE5EC6">
      <w:pPr>
        <w:pStyle w:val="NoSpacing"/>
        <w:spacing w:line="360" w:lineRule="auto"/>
        <w:jc w:val="right"/>
        <w:rPr>
          <w:rFonts w:ascii="Times New Roman" w:hAnsi="Times New Roman"/>
          <w:sz w:val="28"/>
          <w:szCs w:val="28"/>
          <w:lang w:val="en-US"/>
        </w:rPr>
      </w:pPr>
      <w:r w:rsidRPr="00DE5EC6">
        <w:rPr>
          <w:rFonts w:ascii="Times New Roman" w:hAnsi="Times New Roman"/>
          <w:sz w:val="28"/>
          <w:szCs w:val="28"/>
        </w:rPr>
        <w:t>Г.А.</w:t>
      </w:r>
      <w:r>
        <w:rPr>
          <w:rFonts w:ascii="Times New Roman" w:hAnsi="Times New Roman"/>
          <w:sz w:val="28"/>
          <w:szCs w:val="28"/>
          <w:lang w:val="en-US"/>
        </w:rPr>
        <w:t xml:space="preserve"> </w:t>
      </w:r>
      <w:r w:rsidRPr="00DE5EC6">
        <w:rPr>
          <w:rFonts w:ascii="Times New Roman" w:hAnsi="Times New Roman"/>
          <w:sz w:val="28"/>
          <w:szCs w:val="28"/>
        </w:rPr>
        <w:t>Цукерман</w:t>
      </w:r>
    </w:p>
    <w:p w:rsidR="00A46E74" w:rsidRPr="00937AB2" w:rsidRDefault="00A46E74" w:rsidP="00DE5EC6">
      <w:pPr>
        <w:pStyle w:val="NoSpacing"/>
        <w:spacing w:line="360" w:lineRule="auto"/>
        <w:jc w:val="right"/>
        <w:rPr>
          <w:rFonts w:ascii="Times New Roman" w:hAnsi="Times New Roman"/>
          <w:sz w:val="28"/>
          <w:szCs w:val="28"/>
          <w:lang w:val="en-US"/>
        </w:rPr>
      </w:pPr>
    </w:p>
    <w:p w:rsidR="00A46E74" w:rsidRPr="00DE5EC6" w:rsidRDefault="00A46E74" w:rsidP="00883A76">
      <w:pPr>
        <w:pStyle w:val="NoSpacing"/>
        <w:spacing w:line="360" w:lineRule="auto"/>
        <w:ind w:firstLine="708"/>
        <w:jc w:val="both"/>
        <w:rPr>
          <w:rFonts w:ascii="Times New Roman" w:hAnsi="Times New Roman"/>
          <w:sz w:val="28"/>
          <w:szCs w:val="28"/>
        </w:rPr>
      </w:pPr>
      <w:r w:rsidRPr="00DE5EC6">
        <w:rPr>
          <w:rFonts w:ascii="Times New Roman" w:hAnsi="Times New Roman"/>
          <w:sz w:val="28"/>
          <w:szCs w:val="28"/>
        </w:rPr>
        <w:t>Одним из эффективных приемов воспитания является групповая форма организации обучения.</w:t>
      </w:r>
    </w:p>
    <w:p w:rsidR="00A46E74" w:rsidRPr="00DE5EC6" w:rsidRDefault="00A46E74" w:rsidP="00883A76">
      <w:pPr>
        <w:pStyle w:val="NoSpacing"/>
        <w:spacing w:line="360" w:lineRule="auto"/>
        <w:ind w:firstLine="708"/>
        <w:jc w:val="both"/>
        <w:rPr>
          <w:rFonts w:ascii="Times New Roman" w:hAnsi="Times New Roman"/>
          <w:sz w:val="28"/>
          <w:szCs w:val="28"/>
        </w:rPr>
      </w:pPr>
      <w:r w:rsidRPr="00DE5EC6">
        <w:rPr>
          <w:rFonts w:ascii="Times New Roman" w:hAnsi="Times New Roman"/>
          <w:sz w:val="28"/>
          <w:szCs w:val="28"/>
        </w:rPr>
        <w:t>Групповая форма работы требует от учителя большой предварительной подготовки. Но она вызывает у учеников большой интерес. Общение друг с другом формирует у детей умение обсуждать и обосновывать свой ответ, внимательно относится к товарищу, прислушиваться к его мнению, формирует ответственностьза общее дело.</w:t>
      </w:r>
    </w:p>
    <w:p w:rsidR="00A46E74" w:rsidRPr="00DE5EC6" w:rsidRDefault="00A46E74" w:rsidP="00883A76">
      <w:pPr>
        <w:pStyle w:val="NoSpacing"/>
        <w:spacing w:line="360" w:lineRule="auto"/>
        <w:ind w:firstLine="708"/>
        <w:jc w:val="both"/>
        <w:rPr>
          <w:rFonts w:ascii="Times New Roman" w:hAnsi="Times New Roman"/>
          <w:sz w:val="28"/>
          <w:szCs w:val="28"/>
        </w:rPr>
      </w:pPr>
      <w:r w:rsidRPr="00DE5EC6">
        <w:rPr>
          <w:rFonts w:ascii="Times New Roman" w:hAnsi="Times New Roman"/>
          <w:sz w:val="28"/>
          <w:szCs w:val="28"/>
        </w:rPr>
        <w:t>Учитель, начинающий организацию групповой работы на уроке, должен учесть особенности, резко отличающие ее от других форм обучения.</w:t>
      </w:r>
    </w:p>
    <w:p w:rsidR="00A46E74" w:rsidRPr="00DE5EC6" w:rsidRDefault="00A46E74" w:rsidP="00883A76">
      <w:pPr>
        <w:pStyle w:val="NoSpacing"/>
        <w:spacing w:line="360" w:lineRule="auto"/>
        <w:ind w:firstLine="708"/>
        <w:jc w:val="both"/>
        <w:rPr>
          <w:rFonts w:ascii="Times New Roman" w:hAnsi="Times New Roman"/>
          <w:sz w:val="28"/>
          <w:szCs w:val="28"/>
        </w:rPr>
      </w:pPr>
      <w:r w:rsidRPr="00DE5EC6">
        <w:rPr>
          <w:rFonts w:ascii="Times New Roman" w:hAnsi="Times New Roman"/>
          <w:sz w:val="28"/>
          <w:szCs w:val="28"/>
        </w:rPr>
        <w:t>Во-первых, когда дети работают сообща, в классе неизбежен шум, потому что большая часть работы требуют обсуждения. Но уровень шума учитель должен регулировать.</w:t>
      </w:r>
    </w:p>
    <w:p w:rsidR="00A46E74" w:rsidRPr="00DE5EC6" w:rsidRDefault="00A46E74" w:rsidP="00883A76">
      <w:pPr>
        <w:pStyle w:val="NoSpacing"/>
        <w:spacing w:line="360" w:lineRule="auto"/>
        <w:ind w:firstLine="708"/>
        <w:jc w:val="both"/>
        <w:rPr>
          <w:rFonts w:ascii="Times New Roman" w:hAnsi="Times New Roman"/>
          <w:sz w:val="28"/>
          <w:szCs w:val="28"/>
        </w:rPr>
      </w:pPr>
      <w:r w:rsidRPr="00DE5EC6">
        <w:rPr>
          <w:rFonts w:ascii="Times New Roman" w:hAnsi="Times New Roman"/>
          <w:sz w:val="28"/>
          <w:szCs w:val="28"/>
        </w:rPr>
        <w:t>Во-вторых, надо подумать, как лучше рассадить детей. Групповая работа исключает сочетание «слабых»  учеников, каждому из которых нужна помощь. Слабым ученикам следует подбирать партнеров не только на основе учебных достижений, но и с учетом степени доброжелательности, такта, готовности помочь, не унижая одноклассника. Так же надо учитывать взаимные привязанности детей, совместимости их темпераментов и темпов работы.</w:t>
      </w:r>
    </w:p>
    <w:p w:rsidR="00A46E74" w:rsidRPr="00DE5EC6" w:rsidRDefault="00A46E74" w:rsidP="00883A76">
      <w:pPr>
        <w:pStyle w:val="NoSpacing"/>
        <w:spacing w:line="360" w:lineRule="auto"/>
        <w:ind w:firstLine="708"/>
        <w:jc w:val="both"/>
        <w:rPr>
          <w:rFonts w:ascii="Times New Roman" w:hAnsi="Times New Roman"/>
          <w:sz w:val="28"/>
          <w:szCs w:val="28"/>
        </w:rPr>
      </w:pPr>
      <w:r w:rsidRPr="00DE5EC6">
        <w:rPr>
          <w:rFonts w:ascii="Times New Roman" w:hAnsi="Times New Roman"/>
          <w:sz w:val="28"/>
          <w:szCs w:val="28"/>
        </w:rPr>
        <w:t>Состав группы надо менять, но делать это слишком часто нельзя: детям требуется 3-4 занятия на то, чтобы сработаться. Когда это происходит, группа начинает работать быстро и без ошибок.</w:t>
      </w:r>
    </w:p>
    <w:p w:rsidR="00A46E74" w:rsidRPr="00DE5EC6" w:rsidRDefault="00A46E74" w:rsidP="00883A76">
      <w:pPr>
        <w:pStyle w:val="NoSpacing"/>
        <w:spacing w:line="360" w:lineRule="auto"/>
        <w:ind w:firstLine="708"/>
        <w:jc w:val="both"/>
        <w:rPr>
          <w:rFonts w:ascii="Times New Roman" w:hAnsi="Times New Roman"/>
          <w:sz w:val="28"/>
          <w:szCs w:val="28"/>
        </w:rPr>
      </w:pPr>
      <w:r w:rsidRPr="00DE5EC6">
        <w:rPr>
          <w:rFonts w:ascii="Times New Roman" w:hAnsi="Times New Roman"/>
          <w:sz w:val="28"/>
          <w:szCs w:val="28"/>
        </w:rPr>
        <w:t>Организация групповой работы предполагает последовательное введение и проработку каждого этапа работы, регламентацию времени каждого этапа, фиксацию результатов работы.</w:t>
      </w:r>
    </w:p>
    <w:p w:rsidR="00A46E74" w:rsidRPr="00DE5EC6" w:rsidRDefault="00A46E74" w:rsidP="00883A76">
      <w:pPr>
        <w:pStyle w:val="NoSpacing"/>
        <w:spacing w:line="360" w:lineRule="auto"/>
        <w:ind w:firstLine="708"/>
        <w:jc w:val="both"/>
        <w:rPr>
          <w:rFonts w:ascii="Times New Roman" w:hAnsi="Times New Roman"/>
          <w:sz w:val="28"/>
          <w:szCs w:val="28"/>
        </w:rPr>
      </w:pPr>
      <w:r w:rsidRPr="00DE5EC6">
        <w:rPr>
          <w:rFonts w:ascii="Times New Roman" w:hAnsi="Times New Roman"/>
          <w:sz w:val="28"/>
          <w:szCs w:val="28"/>
        </w:rPr>
        <w:t>На первых уроках групповой работы можно наблюдать конфликты, ссоры, обиды между детьми. Эти моменты учитель должен использовать внимания друг другу, показать детям, что результат их труда прямо от некоторых черт их характеров.</w:t>
      </w:r>
    </w:p>
    <w:p w:rsidR="00A46E74" w:rsidRPr="00DE5EC6" w:rsidRDefault="00A46E74" w:rsidP="00883A76">
      <w:pPr>
        <w:pStyle w:val="NoSpacing"/>
        <w:spacing w:line="360" w:lineRule="auto"/>
        <w:ind w:firstLine="708"/>
        <w:jc w:val="both"/>
        <w:rPr>
          <w:rFonts w:ascii="Times New Roman" w:hAnsi="Times New Roman"/>
          <w:sz w:val="28"/>
          <w:szCs w:val="28"/>
        </w:rPr>
      </w:pPr>
      <w:r w:rsidRPr="00DE5EC6">
        <w:rPr>
          <w:rFonts w:ascii="Times New Roman" w:hAnsi="Times New Roman"/>
          <w:sz w:val="28"/>
          <w:szCs w:val="28"/>
        </w:rPr>
        <w:t>В результате импульсивный ребенок учится сдерживаться, замкнутые дети получают опыт общения со сверстниками, слабые ученики попадают в ситуацию успеха, необходимую для поддержания веры в свои силы, желания добиться лучших учебных результатов.</w:t>
      </w:r>
    </w:p>
    <w:p w:rsidR="00A46E74" w:rsidRPr="00DE5EC6" w:rsidRDefault="00A46E74" w:rsidP="00883A76">
      <w:pPr>
        <w:pStyle w:val="NoSpacing"/>
        <w:spacing w:line="360" w:lineRule="auto"/>
        <w:ind w:firstLine="708"/>
        <w:jc w:val="both"/>
        <w:rPr>
          <w:rFonts w:ascii="Times New Roman" w:hAnsi="Times New Roman"/>
          <w:sz w:val="28"/>
          <w:szCs w:val="28"/>
        </w:rPr>
      </w:pPr>
      <w:r w:rsidRPr="00DE5EC6">
        <w:rPr>
          <w:rFonts w:ascii="Times New Roman" w:hAnsi="Times New Roman"/>
          <w:sz w:val="28"/>
          <w:szCs w:val="28"/>
        </w:rPr>
        <w:t xml:space="preserve">Изучая опыт педагогов – новаторов по организации групповой работы </w:t>
      </w:r>
      <w:r>
        <w:rPr>
          <w:rFonts w:ascii="Times New Roman" w:hAnsi="Times New Roman"/>
          <w:sz w:val="28"/>
          <w:szCs w:val="28"/>
        </w:rPr>
        <w:t xml:space="preserve">я </w:t>
      </w:r>
      <w:r w:rsidRPr="00DE5EC6">
        <w:rPr>
          <w:rFonts w:ascii="Times New Roman" w:hAnsi="Times New Roman"/>
          <w:sz w:val="28"/>
          <w:szCs w:val="28"/>
        </w:rPr>
        <w:t xml:space="preserve">собрала «копилку» различных методов и применяю их на своих уроках. </w:t>
      </w:r>
    </w:p>
    <w:p w:rsidR="00A46E74" w:rsidRPr="00B1254B" w:rsidRDefault="00A46E74" w:rsidP="00883A76">
      <w:pPr>
        <w:pStyle w:val="NoSpacing"/>
        <w:spacing w:line="360" w:lineRule="auto"/>
        <w:jc w:val="both"/>
        <w:rPr>
          <w:rFonts w:ascii="Times New Roman" w:hAnsi="Times New Roman"/>
          <w:sz w:val="28"/>
          <w:szCs w:val="28"/>
        </w:rPr>
      </w:pPr>
      <w:r w:rsidRPr="00DE5EC6">
        <w:rPr>
          <w:rFonts w:ascii="Times New Roman" w:hAnsi="Times New Roman"/>
          <w:b/>
          <w:sz w:val="28"/>
          <w:szCs w:val="28"/>
        </w:rPr>
        <w:t>Метод «Карусель»</w:t>
      </w:r>
      <w:r w:rsidRPr="00B1254B">
        <w:rPr>
          <w:rFonts w:ascii="Times New Roman" w:hAnsi="Times New Roman"/>
          <w:sz w:val="28"/>
          <w:szCs w:val="28"/>
        </w:rPr>
        <w:t>(использую на разных уроках)</w:t>
      </w:r>
    </w:p>
    <w:p w:rsidR="00A46E74" w:rsidRPr="00DE5EC6" w:rsidRDefault="00A46E74" w:rsidP="00883A76">
      <w:pPr>
        <w:numPr>
          <w:ilvl w:val="0"/>
          <w:numId w:val="1"/>
        </w:num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Ученики распределены по небольшим группам.</w:t>
      </w:r>
    </w:p>
    <w:p w:rsidR="00A46E74" w:rsidRPr="00DE5EC6" w:rsidRDefault="00A46E74" w:rsidP="00883A76">
      <w:pPr>
        <w:numPr>
          <w:ilvl w:val="0"/>
          <w:numId w:val="1"/>
        </w:num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Каждой группе выдается учебный плакат или лист бумаги формата АЗ, в верхнем поле которого написан вопрос по избранной теме (вопросы на плакатах не повторяются).</w:t>
      </w:r>
    </w:p>
    <w:p w:rsidR="00A46E74" w:rsidRPr="00DE5EC6" w:rsidRDefault="00A46E74" w:rsidP="00883A76">
      <w:pPr>
        <w:numPr>
          <w:ilvl w:val="0"/>
          <w:numId w:val="1"/>
        </w:num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Ученики работают в группах, в рамках установленного регламента, для написания своих ответов, мыслей и идей по заданному им вопросу.</w:t>
      </w:r>
    </w:p>
    <w:p w:rsidR="00A46E74" w:rsidRPr="00DE5EC6" w:rsidRDefault="00A46E74" w:rsidP="00883A76">
      <w:pPr>
        <w:numPr>
          <w:ilvl w:val="0"/>
          <w:numId w:val="1"/>
        </w:num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Каждой группе выдается ручка определенного цвета, отличного от цвета ручки, предназначенной для другой группы для того, чтобы, в дальнейшем, они смогли легко распознать свои ответы.</w:t>
      </w:r>
    </w:p>
    <w:p w:rsidR="00A46E74" w:rsidRPr="00DE5EC6" w:rsidRDefault="00A46E74" w:rsidP="00883A76">
      <w:pPr>
        <w:numPr>
          <w:ilvl w:val="0"/>
          <w:numId w:val="1"/>
        </w:num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По истечении отведенного для работы времени ученики переходят к следующему плакату с другим вопросом.</w:t>
      </w:r>
    </w:p>
    <w:p w:rsidR="00A46E74" w:rsidRPr="00DE5EC6" w:rsidRDefault="00A46E74" w:rsidP="00883A76">
      <w:pPr>
        <w:numPr>
          <w:ilvl w:val="0"/>
          <w:numId w:val="1"/>
        </w:num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Ученики знакомятся с ответами предыдущей группы и обсуждают, выражая согласие/несогласие с ними: если согласны - отмечают каким-либо символом; если не согласны - пишут объяснение, обоснование.</w:t>
      </w:r>
    </w:p>
    <w:p w:rsidR="00A46E74" w:rsidRPr="00DE5EC6" w:rsidRDefault="00A46E74" w:rsidP="00883A76">
      <w:pPr>
        <w:numPr>
          <w:ilvl w:val="0"/>
          <w:numId w:val="1"/>
        </w:num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Далее, ученики записывают свои собственные мысли по данному вопросу. В случае, если их мысли и идеи согласованы с письменными ответами предыдущей группы, они могут соединить их стрелкой.</w:t>
      </w:r>
    </w:p>
    <w:p w:rsidR="00A46E74" w:rsidRPr="00DE5EC6" w:rsidRDefault="00A46E74" w:rsidP="00883A76">
      <w:pPr>
        <w:numPr>
          <w:ilvl w:val="0"/>
          <w:numId w:val="1"/>
        </w:num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«Карусель» продолжается (если позволяет время) до тех пор, пока каждая группа не ознакомится со всеми плакатами и не ответит на каждый вопрос.</w:t>
      </w:r>
    </w:p>
    <w:p w:rsidR="00A46E74" w:rsidRPr="00DE5EC6" w:rsidRDefault="00A46E74" w:rsidP="00883A76">
      <w:pPr>
        <w:numPr>
          <w:ilvl w:val="0"/>
          <w:numId w:val="1"/>
        </w:num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Полезным может быть общий опрос после выполнения этого задания.</w:t>
      </w:r>
    </w:p>
    <w:p w:rsidR="00A46E74" w:rsidRPr="00DE5EC6" w:rsidRDefault="00A46E74" w:rsidP="00883A76">
      <w:pPr>
        <w:numPr>
          <w:ilvl w:val="0"/>
          <w:numId w:val="1"/>
        </w:num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Метод «Карусель» может служить эффективным инструментом оценивания. Предполагаемые вопросы:</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i/>
          <w:iCs/>
          <w:color w:val="000000"/>
          <w:sz w:val="28"/>
          <w:szCs w:val="28"/>
          <w:lang w:eastAsia="ru-RU"/>
        </w:rPr>
        <w:t>Что нового Вы узнали сегодня?</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i/>
          <w:iCs/>
          <w:color w:val="000000"/>
          <w:sz w:val="28"/>
          <w:szCs w:val="28"/>
          <w:lang w:eastAsia="ru-RU"/>
        </w:rPr>
        <w:t>Что для Вас стало самым удивительным/шокирующим/интересным/полезным сегодня? Что бы Вы сделали иначе?</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bCs/>
          <w:iCs/>
          <w:color w:val="000000"/>
          <w:sz w:val="28"/>
          <w:szCs w:val="28"/>
          <w:lang w:eastAsia="ru-RU"/>
        </w:rPr>
        <w:t>Метод организации начала уро</w:t>
      </w:r>
      <w:r>
        <w:rPr>
          <w:rFonts w:ascii="Times New Roman" w:hAnsi="Times New Roman"/>
          <w:b/>
          <w:bCs/>
          <w:iCs/>
          <w:color w:val="000000"/>
          <w:sz w:val="28"/>
          <w:szCs w:val="28"/>
          <w:lang w:eastAsia="ru-RU"/>
        </w:rPr>
        <w:t>к</w:t>
      </w:r>
      <w:r w:rsidRPr="00DE5EC6">
        <w:rPr>
          <w:rFonts w:ascii="Times New Roman" w:hAnsi="Times New Roman"/>
          <w:b/>
          <w:bCs/>
          <w:iCs/>
          <w:color w:val="000000"/>
          <w:sz w:val="28"/>
          <w:szCs w:val="28"/>
          <w:lang w:eastAsia="ru-RU"/>
        </w:rPr>
        <w:t>а «Подари подарок другу».</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Цель: активизация внимания учащихся, воспитание коммуникативных качеств, доброжелательности. Участники: все учащиеся.</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Необходимые материалы: фонограмма с записью песни « Дружба», подарочная коробка с подарком внутри.</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Проведение: учащиеся под музыку передают (дарят) подарок друг другу. Когда музыка заканчивается, подарок достается тому, у кого он оказался в руках.</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Примечание: каждый ученик передает коробку со словами: « Миша (Вова, Таня и т. д.), я дарю этот подарок тебе! Ты мой друг!»</w:t>
      </w:r>
    </w:p>
    <w:p w:rsidR="00A46E74" w:rsidRDefault="00A46E74" w:rsidP="00883A76">
      <w:pPr>
        <w:spacing w:after="0" w:line="360" w:lineRule="auto"/>
        <w:jc w:val="both"/>
        <w:rPr>
          <w:rFonts w:ascii="Times New Roman" w:hAnsi="Times New Roman"/>
          <w:b/>
          <w:bCs/>
          <w:color w:val="000000"/>
          <w:sz w:val="28"/>
          <w:szCs w:val="28"/>
          <w:lang w:eastAsia="ru-RU"/>
        </w:rPr>
      </w:pPr>
      <w:r w:rsidRPr="00DE5EC6">
        <w:rPr>
          <w:rFonts w:ascii="Times New Roman" w:hAnsi="Times New Roman"/>
          <w:b/>
          <w:bCs/>
          <w:color w:val="000000"/>
          <w:sz w:val="28"/>
          <w:szCs w:val="28"/>
          <w:lang w:eastAsia="ru-RU"/>
        </w:rPr>
        <w:t xml:space="preserve">Метод актуализации опорных знаний « Магазин» </w:t>
      </w:r>
    </w:p>
    <w:p w:rsidR="00A46E74" w:rsidRPr="00B1254B" w:rsidRDefault="00A46E74" w:rsidP="00883A76">
      <w:pPr>
        <w:spacing w:after="0" w:line="360" w:lineRule="auto"/>
        <w:jc w:val="both"/>
        <w:rPr>
          <w:rFonts w:ascii="Times New Roman" w:hAnsi="Times New Roman"/>
          <w:sz w:val="28"/>
          <w:szCs w:val="28"/>
          <w:lang w:eastAsia="ru-RU"/>
        </w:rPr>
      </w:pPr>
      <w:r w:rsidRPr="00B1254B">
        <w:rPr>
          <w:rFonts w:ascii="Times New Roman" w:hAnsi="Times New Roman"/>
          <w:bCs/>
          <w:color w:val="000000"/>
          <w:sz w:val="28"/>
          <w:szCs w:val="28"/>
          <w:lang w:eastAsia="ru-RU"/>
        </w:rPr>
        <w:t>(использовала на уроке русского языка)</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Цель: актуализировать знания учащихся по ранее изученной теме, подвести учащихся к изучению нового материала.</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Участники: все обучающиеся.</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Необходимые материалы: предметные картинки с изображениями животных, фруктов, овощей, игрушек.</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 xml:space="preserve">Проведение: на доске картинки с изображениями предметов. Каждый ученик подходить к доске, произносит фразу: « </w:t>
      </w:r>
      <w:r w:rsidRPr="00DE5EC6">
        <w:rPr>
          <w:rFonts w:ascii="Times New Roman" w:hAnsi="Times New Roman"/>
          <w:i/>
          <w:iCs/>
          <w:color w:val="000000"/>
          <w:sz w:val="28"/>
          <w:szCs w:val="28"/>
          <w:lang w:eastAsia="ru-RU"/>
        </w:rPr>
        <w:t>Я</w:t>
      </w:r>
      <w:r w:rsidRPr="00DE5EC6">
        <w:rPr>
          <w:rFonts w:ascii="Times New Roman" w:hAnsi="Times New Roman"/>
          <w:color w:val="000000"/>
          <w:sz w:val="28"/>
          <w:szCs w:val="28"/>
          <w:lang w:eastAsia="ru-RU"/>
        </w:rPr>
        <w:t xml:space="preserve"> покупаю машинку потому, что слово, обозначающее этот предмет, отвечает на вопрос что?» Или : « Я покупаю зайчика потому, что слово, обозначающее этот предмет, отвечает на вопрос кто?» Ученик, правильно задавший вопрос, забирает картинку.</w:t>
      </w:r>
    </w:p>
    <w:p w:rsidR="00A46E74" w:rsidRPr="00DE5EC6" w:rsidRDefault="00A46E74" w:rsidP="00883A76">
      <w:p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 xml:space="preserve">Оценка результата: после покупки всех картинок подводится итог (чей ряд купил больше картинок). </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bCs/>
          <w:color w:val="000000"/>
          <w:sz w:val="28"/>
          <w:szCs w:val="28"/>
          <w:lang w:eastAsia="ru-RU"/>
        </w:rPr>
        <w:t>Метод выяснения ожиданий и опасений «Солнышко и туча»</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Цель: выявить уровень ожиданий и опасений учащихся.</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Участники: все обучающиеся.</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Необходимые материалы:</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Карточки с изображением солнышка и тучи для каждого ученика.</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Проведение: дети, уверенные в своих силах прикрепляют на доске с помощью магнитов солнышко, не уверенные - тучу.</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Оценка результата: по количеству тучек в начале урока можно отследить неуверенных в своих способностях учеников; по количеству солнышек в конце урока можно судить о качестве усвоения нового материала; имена, записанные на картинках с изображениями тучек, позволять планировать индивидуальную работу на следующих уроках по этой теме.</w:t>
      </w:r>
    </w:p>
    <w:p w:rsidR="00A46E74" w:rsidRPr="00DE5EC6" w:rsidRDefault="00A46E74" w:rsidP="00883A76">
      <w:pPr>
        <w:spacing w:after="0" w:line="360" w:lineRule="auto"/>
        <w:jc w:val="both"/>
        <w:rPr>
          <w:rFonts w:ascii="Times New Roman" w:hAnsi="Times New Roman"/>
          <w:b/>
          <w:color w:val="000000"/>
          <w:sz w:val="28"/>
          <w:szCs w:val="28"/>
          <w:lang w:eastAsia="ru-RU"/>
        </w:rPr>
      </w:pPr>
      <w:r w:rsidRPr="00DE5EC6">
        <w:rPr>
          <w:rFonts w:ascii="Times New Roman" w:hAnsi="Times New Roman"/>
          <w:b/>
          <w:color w:val="000000"/>
          <w:sz w:val="28"/>
          <w:szCs w:val="28"/>
          <w:lang w:eastAsia="ru-RU"/>
        </w:rPr>
        <w:t>Метод «Д</w:t>
      </w:r>
      <w:r>
        <w:rPr>
          <w:rFonts w:ascii="Times New Roman" w:hAnsi="Times New Roman"/>
          <w:b/>
          <w:color w:val="000000"/>
          <w:sz w:val="28"/>
          <w:szCs w:val="28"/>
          <w:lang w:eastAsia="ru-RU"/>
        </w:rPr>
        <w:t>ерево предсказаний</w:t>
      </w:r>
      <w:r w:rsidRPr="00DE5EC6">
        <w:rPr>
          <w:rFonts w:ascii="Times New Roman" w:hAnsi="Times New Roman"/>
          <w:b/>
          <w:color w:val="000000"/>
          <w:sz w:val="28"/>
          <w:szCs w:val="28"/>
          <w:lang w:eastAsia="ru-RU"/>
        </w:rPr>
        <w:t>»</w:t>
      </w:r>
    </w:p>
    <w:p w:rsidR="00A46E74" w:rsidRPr="00DE5EC6" w:rsidRDefault="00A46E74" w:rsidP="00883A76">
      <w:p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 xml:space="preserve">Сама </w:t>
      </w:r>
      <w:r w:rsidRPr="00DE5EC6">
        <w:rPr>
          <w:rFonts w:ascii="Times New Roman" w:hAnsi="Times New Roman"/>
          <w:b/>
          <w:color w:val="000000"/>
          <w:sz w:val="28"/>
          <w:szCs w:val="28"/>
          <w:lang w:eastAsia="ru-RU"/>
        </w:rPr>
        <w:t>ТЕМА</w:t>
      </w:r>
      <w:r>
        <w:rPr>
          <w:rFonts w:ascii="Times New Roman" w:hAnsi="Times New Roman"/>
          <w:color w:val="000000"/>
          <w:sz w:val="28"/>
          <w:szCs w:val="28"/>
          <w:lang w:eastAsia="ru-RU"/>
        </w:rPr>
        <w:t xml:space="preserve"> - это «ствол дерева»</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«Листочки» - это ПРОГНОЗ</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«Веточки» - это АРГУМЕНТЫ, обосновании прогнозов</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bCs/>
          <w:color w:val="000000"/>
          <w:sz w:val="28"/>
          <w:szCs w:val="28"/>
          <w:lang w:eastAsia="ru-RU"/>
        </w:rPr>
        <w:t>Метод «ПМИ (Плюс -Минус -Интересно)»</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автор Эдвард де Боно</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bCs/>
          <w:color w:val="000000"/>
          <w:sz w:val="28"/>
          <w:szCs w:val="28"/>
          <w:lang w:eastAsia="ru-RU"/>
        </w:rPr>
        <w:t xml:space="preserve">«Плюс» </w:t>
      </w:r>
      <w:r w:rsidRPr="00DE5EC6">
        <w:rPr>
          <w:rFonts w:ascii="Times New Roman" w:hAnsi="Times New Roman"/>
          <w:color w:val="000000"/>
          <w:sz w:val="28"/>
          <w:szCs w:val="28"/>
          <w:lang w:eastAsia="ru-RU"/>
        </w:rPr>
        <w:t>(+) записываем те факты, которые могут отвечать на вопрос «Что хорошего?»</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bCs/>
          <w:color w:val="000000"/>
          <w:sz w:val="28"/>
          <w:szCs w:val="28"/>
          <w:lang w:eastAsia="ru-RU"/>
        </w:rPr>
        <w:t xml:space="preserve">«Минус» </w:t>
      </w:r>
      <w:r w:rsidRPr="00DE5EC6">
        <w:rPr>
          <w:rFonts w:ascii="Times New Roman" w:hAnsi="Times New Roman"/>
          <w:color w:val="000000"/>
          <w:sz w:val="28"/>
          <w:szCs w:val="28"/>
          <w:lang w:eastAsia="ru-RU"/>
        </w:rPr>
        <w:t>(-) записываем все те факты и мысли, которые могут отвечать на вопрос «Что в этомплохого?»</w:t>
      </w:r>
    </w:p>
    <w:p w:rsidR="00A46E74" w:rsidRPr="00DE5EC6" w:rsidRDefault="00A46E74" w:rsidP="00883A76">
      <w:p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 - предназначается для записи различных интересующих ученика фактов и мыслей «Что в этом интересного?»</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bCs/>
          <w:color w:val="000000"/>
          <w:sz w:val="28"/>
          <w:szCs w:val="28"/>
          <w:lang w:eastAsia="ru-RU"/>
        </w:rPr>
        <w:t>Метод «Воздушный шар»</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1.Ученикам выдается картинка воздушного шара.</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2. Предлагается ряд вопросов по определенной теме следующего характера:</w:t>
      </w:r>
    </w:p>
    <w:p w:rsidR="00A46E74" w:rsidRPr="00DE5EC6" w:rsidRDefault="00A46E74" w:rsidP="00883A76">
      <w:pPr>
        <w:numPr>
          <w:ilvl w:val="0"/>
          <w:numId w:val="2"/>
        </w:numPr>
        <w:spacing w:after="0" w:line="360" w:lineRule="auto"/>
        <w:jc w:val="both"/>
        <w:rPr>
          <w:rFonts w:ascii="Times New Roman" w:hAnsi="Times New Roman"/>
          <w:b/>
          <w:bCs/>
          <w:color w:val="000000"/>
          <w:sz w:val="28"/>
          <w:szCs w:val="28"/>
          <w:lang w:eastAsia="ru-RU"/>
        </w:rPr>
      </w:pPr>
      <w:r w:rsidRPr="00DE5EC6">
        <w:rPr>
          <w:rFonts w:ascii="Times New Roman" w:hAnsi="Times New Roman"/>
          <w:b/>
          <w:bCs/>
          <w:color w:val="000000"/>
          <w:sz w:val="28"/>
          <w:szCs w:val="28"/>
          <w:lang w:eastAsia="ru-RU"/>
        </w:rPr>
        <w:t xml:space="preserve">Кто должен быть на воздушном шаре? </w:t>
      </w:r>
      <w:r w:rsidRPr="00DE5EC6">
        <w:rPr>
          <w:rFonts w:ascii="Times New Roman" w:hAnsi="Times New Roman"/>
          <w:color w:val="000000"/>
          <w:sz w:val="28"/>
          <w:szCs w:val="28"/>
          <w:lang w:eastAsia="ru-RU"/>
        </w:rPr>
        <w:t>Ученики записывают имена главных действующих лиц по вопросу: людей, чье присутствие на борту необходимо для того, что бы шар взлетел и был управляем.</w:t>
      </w:r>
    </w:p>
    <w:p w:rsidR="00A46E74" w:rsidRPr="00DE5EC6" w:rsidRDefault="00A46E74" w:rsidP="00883A76">
      <w:pPr>
        <w:numPr>
          <w:ilvl w:val="0"/>
          <w:numId w:val="2"/>
        </w:numPr>
        <w:spacing w:after="0" w:line="360" w:lineRule="auto"/>
        <w:jc w:val="both"/>
        <w:rPr>
          <w:rFonts w:ascii="Times New Roman" w:hAnsi="Times New Roman"/>
          <w:b/>
          <w:bCs/>
          <w:color w:val="000000"/>
          <w:sz w:val="28"/>
          <w:szCs w:val="28"/>
          <w:lang w:eastAsia="ru-RU"/>
        </w:rPr>
      </w:pPr>
      <w:r w:rsidRPr="00DE5EC6">
        <w:rPr>
          <w:rFonts w:ascii="Times New Roman" w:hAnsi="Times New Roman"/>
          <w:b/>
          <w:bCs/>
          <w:color w:val="000000"/>
          <w:sz w:val="28"/>
          <w:szCs w:val="28"/>
          <w:lang w:eastAsia="ru-RU"/>
        </w:rPr>
        <w:t xml:space="preserve">Что должно быть в наличии, чтобы проект оказался успешным? </w:t>
      </w:r>
      <w:r w:rsidRPr="00DE5EC6">
        <w:rPr>
          <w:rFonts w:ascii="Times New Roman" w:hAnsi="Times New Roman"/>
          <w:color w:val="000000"/>
          <w:sz w:val="28"/>
          <w:szCs w:val="28"/>
          <w:lang w:eastAsia="ru-RU"/>
        </w:rPr>
        <w:t>На картинке с изображением шара ученики отмечают все, на их взгляд, необходимые элементы для успешности проекта.</w:t>
      </w:r>
    </w:p>
    <w:p w:rsidR="00A46E74" w:rsidRPr="00DE5EC6" w:rsidRDefault="00A46E74" w:rsidP="00883A76">
      <w:pPr>
        <w:numPr>
          <w:ilvl w:val="0"/>
          <w:numId w:val="2"/>
        </w:numPr>
        <w:spacing w:after="0" w:line="360" w:lineRule="auto"/>
        <w:jc w:val="both"/>
        <w:rPr>
          <w:rFonts w:ascii="Times New Roman" w:hAnsi="Times New Roman"/>
          <w:b/>
          <w:bCs/>
          <w:color w:val="000000"/>
          <w:sz w:val="28"/>
          <w:szCs w:val="28"/>
          <w:lang w:eastAsia="ru-RU"/>
        </w:rPr>
      </w:pPr>
      <w:r w:rsidRPr="00DE5EC6">
        <w:rPr>
          <w:rFonts w:ascii="Times New Roman" w:hAnsi="Times New Roman"/>
          <w:b/>
          <w:bCs/>
          <w:color w:val="000000"/>
          <w:sz w:val="28"/>
          <w:szCs w:val="28"/>
          <w:lang w:eastAsia="ru-RU"/>
        </w:rPr>
        <w:t xml:space="preserve">Что замедляет его? </w:t>
      </w:r>
      <w:r w:rsidRPr="00DE5EC6">
        <w:rPr>
          <w:rFonts w:ascii="Times New Roman" w:hAnsi="Times New Roman"/>
          <w:color w:val="000000"/>
          <w:sz w:val="28"/>
          <w:szCs w:val="28"/>
          <w:lang w:eastAsia="ru-RU"/>
        </w:rPr>
        <w:t>Рядом с якорем ученики записывают факторы, препятствующие успешному старт  проекта.</w:t>
      </w:r>
    </w:p>
    <w:p w:rsidR="00A46E74" w:rsidRPr="00DE5EC6" w:rsidRDefault="00A46E74" w:rsidP="00883A76">
      <w:pPr>
        <w:numPr>
          <w:ilvl w:val="0"/>
          <w:numId w:val="2"/>
        </w:numPr>
        <w:spacing w:after="0" w:line="360" w:lineRule="auto"/>
        <w:jc w:val="both"/>
        <w:rPr>
          <w:rFonts w:ascii="Times New Roman" w:hAnsi="Times New Roman"/>
          <w:b/>
          <w:bCs/>
          <w:color w:val="000000"/>
          <w:sz w:val="28"/>
          <w:szCs w:val="28"/>
          <w:lang w:eastAsia="ru-RU"/>
        </w:rPr>
      </w:pPr>
      <w:r w:rsidRPr="00DE5EC6">
        <w:rPr>
          <w:rFonts w:ascii="Times New Roman" w:hAnsi="Times New Roman"/>
          <w:b/>
          <w:bCs/>
          <w:color w:val="000000"/>
          <w:sz w:val="28"/>
          <w:szCs w:val="28"/>
          <w:lang w:eastAsia="ru-RU"/>
        </w:rPr>
        <w:t xml:space="preserve">Что помогает ему двигаться на большей скорости? </w:t>
      </w:r>
      <w:r w:rsidRPr="00DE5EC6">
        <w:rPr>
          <w:rFonts w:ascii="Times New Roman" w:hAnsi="Times New Roman"/>
          <w:color w:val="000000"/>
          <w:sz w:val="28"/>
          <w:szCs w:val="28"/>
          <w:lang w:eastAsia="ru-RU"/>
        </w:rPr>
        <w:t>Ученики отмечают факторы, не имеющие непосредственного отношения к воздушному шару, но способствующие успешности реализации проекта: работоспособность, мотивация, креативность и др.</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iCs/>
          <w:color w:val="000000"/>
          <w:sz w:val="28"/>
          <w:szCs w:val="28"/>
          <w:lang w:eastAsia="ru-RU"/>
        </w:rPr>
        <w:t>Что</w:t>
      </w:r>
      <w:r w:rsidRPr="00DE5EC6">
        <w:rPr>
          <w:rFonts w:ascii="Times New Roman" w:hAnsi="Times New Roman"/>
          <w:b/>
          <w:bCs/>
          <w:color w:val="000000"/>
          <w:sz w:val="28"/>
          <w:szCs w:val="28"/>
          <w:lang w:eastAsia="ru-RU"/>
        </w:rPr>
        <w:t xml:space="preserve"> может сбить шар с намеченного курса? </w:t>
      </w:r>
      <w:r w:rsidRPr="00DE5EC6">
        <w:rPr>
          <w:rFonts w:ascii="Times New Roman" w:hAnsi="Times New Roman"/>
          <w:color w:val="000000"/>
          <w:sz w:val="28"/>
          <w:szCs w:val="28"/>
          <w:lang w:eastAsia="ru-RU"/>
        </w:rPr>
        <w:t xml:space="preserve">С обеих сторон </w:t>
      </w:r>
      <w:r w:rsidRPr="00DE5EC6">
        <w:rPr>
          <w:rFonts w:ascii="Times New Roman" w:hAnsi="Times New Roman"/>
          <w:bCs/>
          <w:color w:val="000000"/>
          <w:sz w:val="28"/>
          <w:szCs w:val="28"/>
          <w:lang w:eastAsia="ru-RU"/>
        </w:rPr>
        <w:t>шара</w:t>
      </w:r>
      <w:r w:rsidRPr="00DE5EC6">
        <w:rPr>
          <w:rFonts w:ascii="Times New Roman" w:hAnsi="Times New Roman"/>
          <w:color w:val="000000"/>
          <w:sz w:val="28"/>
          <w:szCs w:val="28"/>
          <w:lang w:eastAsia="ru-RU"/>
        </w:rPr>
        <w:t>ученики отмечают проблемы, которые могут возникнуть в ходе выполнения проекта.</w:t>
      </w:r>
    </w:p>
    <w:p w:rsidR="00A46E74" w:rsidRPr="00DE5EC6" w:rsidRDefault="00A46E74" w:rsidP="00883A76">
      <w:p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3.После завершения задания ученикам предоставляется возможность для сравнения и противопоставления своих шаров с целью дальнейшего улучшения процесса планирования.</w:t>
      </w:r>
    </w:p>
    <w:p w:rsidR="00A46E74" w:rsidRPr="00DE5EC6" w:rsidRDefault="00A46E74" w:rsidP="00883A76">
      <w:p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 xml:space="preserve">4.Возможно применение, совместно с методом </w:t>
      </w:r>
      <w:r w:rsidRPr="00DE5EC6">
        <w:rPr>
          <w:rFonts w:ascii="Times New Roman" w:hAnsi="Times New Roman"/>
          <w:b/>
          <w:bCs/>
          <w:color w:val="000000"/>
          <w:sz w:val="28"/>
          <w:szCs w:val="28"/>
          <w:lang w:eastAsia="ru-RU"/>
        </w:rPr>
        <w:t>«Пять вопросов».</w:t>
      </w:r>
    </w:p>
    <w:p w:rsidR="00A46E74" w:rsidRDefault="00A46E74" w:rsidP="00883A76">
      <w:pPr>
        <w:spacing w:after="0" w:line="360" w:lineRule="auto"/>
        <w:jc w:val="both"/>
        <w:rPr>
          <w:rFonts w:ascii="Times New Roman" w:hAnsi="Times New Roman"/>
          <w:b/>
          <w:bCs/>
          <w:color w:val="000000"/>
          <w:sz w:val="28"/>
          <w:szCs w:val="28"/>
          <w:lang w:eastAsia="ru-RU"/>
        </w:rPr>
      </w:pPr>
      <w:r w:rsidRPr="00DE5EC6">
        <w:rPr>
          <w:rFonts w:ascii="Times New Roman" w:hAnsi="Times New Roman"/>
          <w:b/>
          <w:bCs/>
          <w:color w:val="000000"/>
          <w:sz w:val="28"/>
          <w:szCs w:val="28"/>
          <w:lang w:eastAsia="ru-RU"/>
        </w:rPr>
        <w:t xml:space="preserve">Метод закрепления изученного материала «Парный выход» </w:t>
      </w:r>
    </w:p>
    <w:p w:rsidR="00A46E74" w:rsidRPr="008A7CA9" w:rsidRDefault="00A46E74" w:rsidP="00883A76">
      <w:pPr>
        <w:spacing w:after="0" w:line="360" w:lineRule="auto"/>
        <w:jc w:val="both"/>
        <w:rPr>
          <w:rFonts w:ascii="Times New Roman" w:hAnsi="Times New Roman"/>
          <w:sz w:val="28"/>
          <w:szCs w:val="28"/>
          <w:lang w:eastAsia="ru-RU"/>
        </w:rPr>
      </w:pPr>
      <w:r w:rsidRPr="008A7CA9">
        <w:rPr>
          <w:rFonts w:ascii="Times New Roman" w:hAnsi="Times New Roman"/>
          <w:bCs/>
          <w:color w:val="000000"/>
          <w:sz w:val="28"/>
          <w:szCs w:val="28"/>
          <w:lang w:eastAsia="ru-RU"/>
        </w:rPr>
        <w:t>(использую на уроках русского языка)</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Цель: развитие умения подбирать к названиям предметов названия действий.</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Участники: все обучающиеся.</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Необходимые материалы: мел.</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Проведение. Учитель вызывает к доске ученика. Тот подбирает себе пару, а затем записывает по памяти любое словарное слово, обозначающее предмет. Его товарищ находит подходящее к этому слову название действия и записывает рядом. Учащиеся записывают слова с их предварительным орфографическим проговариванием</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Оценка результата: оцениваются правильность выполнения задания, грамотность записи, оригинальность словосочетания, быстрота работы.</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Примечание: Если к доске выходит ученик 3 группы, то он работает по опорам (предметным картинкам, обозначающим словарные слова).</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В случае, когда до конца урока остается мало времени, то данную работу можно провести на местах (работа с соседом по парте) на листочках, а затем зачитать все варианты вслух и выбрать для записи наиболее удачное словосочетание.</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Не стоит забывать о восстанавливающей силе релаксации на уроке. Ведь иногда нескольких минут достаточно, чтобы встряхнуться, весело и активно расслабиться, восстановить энергию. Активные методы - «Физминутки» «Земля, воздух, огонь и вода», «Зайчики» и многие другие позволят сделать это</w:t>
      </w:r>
      <w:r>
        <w:rPr>
          <w:rFonts w:ascii="Times New Roman" w:hAnsi="Times New Roman"/>
          <w:color w:val="000000"/>
          <w:sz w:val="28"/>
          <w:szCs w:val="28"/>
          <w:lang w:eastAsia="ru-RU"/>
        </w:rPr>
        <w:t xml:space="preserve">, </w:t>
      </w:r>
      <w:r w:rsidRPr="00DE5EC6">
        <w:rPr>
          <w:rFonts w:ascii="Times New Roman" w:hAnsi="Times New Roman"/>
          <w:color w:val="000000"/>
          <w:sz w:val="28"/>
          <w:szCs w:val="28"/>
          <w:lang w:eastAsia="ru-RU"/>
        </w:rPr>
        <w:t xml:space="preserve"> не выходя из класса.</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bCs/>
          <w:color w:val="000000"/>
          <w:sz w:val="28"/>
          <w:szCs w:val="28"/>
          <w:lang w:eastAsia="ru-RU"/>
        </w:rPr>
        <w:t>Метод «Своя игра»</w:t>
      </w:r>
    </w:p>
    <w:p w:rsidR="00A46E74" w:rsidRPr="00DE5EC6" w:rsidRDefault="00A46E74" w:rsidP="00883A76">
      <w:p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1.Ученикам предоставлен ответ на вопрос, имеющий непосредственное отношении к исследуемой теме. Ответы могут варьироваться от простых фактических (дата, имя или место события) - до предоставления абстрактных понятий или описания эмоций.</w:t>
      </w:r>
    </w:p>
    <w:p w:rsidR="00A46E74" w:rsidRPr="00DE5EC6" w:rsidRDefault="00A46E74" w:rsidP="00883A76">
      <w:p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2.Ученикам необходимо сформулировать вопросы для каждого предложенного ответа.</w:t>
      </w:r>
    </w:p>
    <w:p w:rsidR="00A46E74" w:rsidRPr="00DE5EC6" w:rsidRDefault="00A46E74" w:rsidP="00883A76">
      <w:p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3.Если ответ не имеет однозначного вопроса, ученики сравнивают и противопоставляют вопросы, которые они придумали, аргументируя свою формулировку вопроса.</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bCs/>
          <w:color w:val="000000"/>
          <w:sz w:val="28"/>
          <w:szCs w:val="28"/>
          <w:lang w:eastAsia="ru-RU"/>
        </w:rPr>
        <w:t>Метод «Третий лишний»</w:t>
      </w:r>
    </w:p>
    <w:p w:rsidR="00A46E74" w:rsidRPr="00DE5EC6" w:rsidRDefault="00A46E74" w:rsidP="00883A76">
      <w:pPr>
        <w:numPr>
          <w:ilvl w:val="0"/>
          <w:numId w:val="3"/>
        </w:num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Ученики распределены парами или в малые группы.</w:t>
      </w:r>
    </w:p>
    <w:p w:rsidR="00A46E74" w:rsidRPr="00DE5EC6" w:rsidRDefault="00A46E74" w:rsidP="00883A76">
      <w:pPr>
        <w:numPr>
          <w:ilvl w:val="0"/>
          <w:numId w:val="3"/>
        </w:num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Ученикам предоставляется перечень ключевых слов/идей/мест/вещей/субъектов, в зависимости от изучаемой области и темы. Данный перечень может быть предоставлен, к примеру, в форме списка или раздаточного материала.</w:t>
      </w:r>
    </w:p>
    <w:p w:rsidR="00A46E74" w:rsidRPr="00DE5EC6" w:rsidRDefault="00A46E74" w:rsidP="00883A76">
      <w:pPr>
        <w:numPr>
          <w:ilvl w:val="0"/>
          <w:numId w:val="3"/>
        </w:num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Ученикам необходимо найти лишний элемент в предоставленном перечне. Возможно, что в нем может не быть правильного или неправильного ответа, равно, как и любое слово может оказаться лишним. В этой связи, ученикам необходимо подготовить обоснованный и корректный ответ, объясняющий их выбор и продемонстрировать, обосновывая связь между другими словами предоставленного перечня.</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i/>
          <w:iCs/>
          <w:color w:val="000000"/>
          <w:sz w:val="28"/>
          <w:szCs w:val="28"/>
          <w:lang w:eastAsia="ru-RU"/>
        </w:rPr>
        <w:t>Тема: Современные языки</w:t>
      </w:r>
      <w:r w:rsidRPr="00DE5EC6">
        <w:rPr>
          <w:rFonts w:ascii="Times New Roman" w:hAnsi="Times New Roman"/>
          <w:b/>
          <w:bCs/>
          <w:color w:val="000000"/>
          <w:sz w:val="28"/>
          <w:szCs w:val="28"/>
          <w:lang w:eastAsia="ru-RU"/>
        </w:rPr>
        <w:t xml:space="preserve"> - </w:t>
      </w:r>
      <w:r w:rsidRPr="00DE5EC6">
        <w:rPr>
          <w:rFonts w:ascii="Times New Roman" w:hAnsi="Times New Roman"/>
          <w:i/>
          <w:iCs/>
          <w:color w:val="000000"/>
          <w:sz w:val="28"/>
          <w:szCs w:val="28"/>
          <w:lang w:eastAsia="ru-RU"/>
        </w:rPr>
        <w:t>Мой дом (слова на изучаемом языке)</w:t>
      </w:r>
    </w:p>
    <w:p w:rsidR="00A46E74" w:rsidRPr="00DE5EC6" w:rsidRDefault="00A46E74" w:rsidP="00883A76">
      <w:pPr>
        <w:spacing w:after="0" w:line="360" w:lineRule="auto"/>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Кровать, духовка, холодильник, телевизор, гардероб, занавески, гараж, стул, ванная, тумба.</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Гараж может быть лишним, потому что это единственная комната;</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 Занавески могут оказаться лишними, потому что у всего остального либо есть основание, либо оно стоит на полу.</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bCs/>
          <w:color w:val="000000"/>
          <w:sz w:val="28"/>
          <w:szCs w:val="28"/>
          <w:lang w:eastAsia="ru-RU"/>
        </w:rPr>
        <w:t>Метод «Шесть умных шляп»</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 xml:space="preserve">Шесть шляп символизируют различные аспекты мышления. Учащимся выдается шляпа (настоящая или вымышленная), цвет которой соответствует определенной смысловой нагрузке. Ученикам необходимо осуществлять все мыслительные операции (размышлять, анализировать и т.д.) в заданном контексте цвета шляпы. Цель использования данного метода в стремлении создать общую картину, охватывающую все аспекты вопроса или мысли. Ученики класса распределены в группы, каждой из которых выдана определенного цвета шляпа. Учитель выступает инициатором дискуссии. Шесть умных шляп (Де Боно) </w:t>
      </w:r>
      <w:r w:rsidRPr="00DE5EC6">
        <w:rPr>
          <w:rFonts w:ascii="Times New Roman" w:hAnsi="Times New Roman"/>
          <w:b/>
          <w:bCs/>
          <w:i/>
          <w:iCs/>
          <w:color w:val="000000"/>
          <w:sz w:val="28"/>
          <w:szCs w:val="28"/>
          <w:lang w:eastAsia="ru-RU"/>
        </w:rPr>
        <w:t>Белая шляпа</w:t>
      </w:r>
      <w:r w:rsidRPr="00DE5EC6">
        <w:rPr>
          <w:rFonts w:ascii="Times New Roman" w:hAnsi="Times New Roman"/>
          <w:color w:val="000000"/>
          <w:sz w:val="28"/>
          <w:szCs w:val="28"/>
          <w:lang w:eastAsia="ru-RU"/>
        </w:rPr>
        <w:t xml:space="preserve">: нейтральная позиция, основанная на фактах и объективной информации </w:t>
      </w:r>
      <w:r w:rsidRPr="00DE5EC6">
        <w:rPr>
          <w:rFonts w:ascii="Times New Roman" w:hAnsi="Times New Roman"/>
          <w:b/>
          <w:bCs/>
          <w:i/>
          <w:iCs/>
          <w:color w:val="000000"/>
          <w:sz w:val="28"/>
          <w:szCs w:val="28"/>
          <w:lang w:eastAsia="ru-RU"/>
        </w:rPr>
        <w:t>Красная шляпа:</w:t>
      </w:r>
      <w:r w:rsidRPr="00DE5EC6">
        <w:rPr>
          <w:rFonts w:ascii="Times New Roman" w:hAnsi="Times New Roman"/>
          <w:color w:val="000000"/>
          <w:sz w:val="28"/>
          <w:szCs w:val="28"/>
          <w:lang w:eastAsia="ru-RU"/>
        </w:rPr>
        <w:t xml:space="preserve"> эмоциональная позиция, основанная на догадках, интуиции, чувствах</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bCs/>
          <w:i/>
          <w:iCs/>
          <w:color w:val="000000"/>
          <w:sz w:val="28"/>
          <w:szCs w:val="28"/>
          <w:lang w:eastAsia="ru-RU"/>
        </w:rPr>
        <w:t>Черная шляпа</w:t>
      </w:r>
      <w:r w:rsidRPr="00DE5EC6">
        <w:rPr>
          <w:rFonts w:ascii="Times New Roman" w:hAnsi="Times New Roman"/>
          <w:color w:val="000000"/>
          <w:sz w:val="28"/>
          <w:szCs w:val="28"/>
          <w:lang w:eastAsia="ru-RU"/>
        </w:rPr>
        <w:t>: критическая, аналитическая позиция, основанная на «негативном» аргументировании</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bCs/>
          <w:i/>
          <w:iCs/>
          <w:color w:val="000000"/>
          <w:sz w:val="28"/>
          <w:szCs w:val="28"/>
          <w:lang w:eastAsia="ru-RU"/>
        </w:rPr>
        <w:t>Желтая шляпа:</w:t>
      </w:r>
      <w:r w:rsidRPr="00DE5EC6">
        <w:rPr>
          <w:rFonts w:ascii="Times New Roman" w:hAnsi="Times New Roman"/>
          <w:color w:val="000000"/>
          <w:sz w:val="28"/>
          <w:szCs w:val="28"/>
          <w:lang w:eastAsia="ru-RU"/>
        </w:rPr>
        <w:t xml:space="preserve"> оптимистическая позиция, основанная на «позитивном» аргументировании</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bCs/>
          <w:i/>
          <w:iCs/>
          <w:color w:val="000000"/>
          <w:sz w:val="28"/>
          <w:szCs w:val="28"/>
          <w:lang w:eastAsia="ru-RU"/>
        </w:rPr>
        <w:t>Зеленая шляпа:</w:t>
      </w:r>
      <w:r w:rsidRPr="00DE5EC6">
        <w:rPr>
          <w:rFonts w:ascii="Times New Roman" w:hAnsi="Times New Roman"/>
          <w:color w:val="000000"/>
          <w:sz w:val="28"/>
          <w:szCs w:val="28"/>
          <w:lang w:eastAsia="ru-RU"/>
        </w:rPr>
        <w:t xml:space="preserve"> креативная позиция, выявляющая перспективы, возможности, новые идеи</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bCs/>
          <w:i/>
          <w:iCs/>
          <w:color w:val="000000"/>
          <w:sz w:val="28"/>
          <w:szCs w:val="28"/>
          <w:lang w:eastAsia="ru-RU"/>
        </w:rPr>
        <w:t>Синяя шляпа:</w:t>
      </w:r>
      <w:r w:rsidRPr="00DE5EC6">
        <w:rPr>
          <w:rFonts w:ascii="Times New Roman" w:hAnsi="Times New Roman"/>
          <w:color w:val="000000"/>
          <w:sz w:val="28"/>
          <w:szCs w:val="28"/>
          <w:lang w:eastAsia="ru-RU"/>
        </w:rPr>
        <w:t xml:space="preserve"> хладнокровная позиция, признающая приоритетность плановых действий, четкую организацию, контроль и обязательность принятия решений</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bCs/>
          <w:color w:val="000000"/>
          <w:sz w:val="28"/>
          <w:szCs w:val="28"/>
          <w:lang w:eastAsia="ru-RU"/>
        </w:rPr>
        <w:t>Метод «Ромашка».</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Дети отрывают лепестки ромашки, по кругу передают разноцветные листы и т.д. и отвечают на главные вопросы, относящиеся к теме урока, мероприятия, записанные на обратной стороне. Эти методы помогают эффективно, грамотно и интересно подвести итоги урока. Для учителя этот этап очень важен, поскольку позволяет выяснить, что ребята усвоили хорошо, а на что необходимо обратить внимание на следующем уроке.</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color w:val="000000"/>
          <w:sz w:val="28"/>
          <w:szCs w:val="28"/>
          <w:lang w:eastAsia="ru-RU"/>
        </w:rPr>
        <w:t>«Мудрый совет»</w:t>
      </w:r>
      <w:r w:rsidRPr="00DE5EC6">
        <w:rPr>
          <w:rFonts w:ascii="Times New Roman" w:hAnsi="Times New Roman"/>
          <w:color w:val="000000"/>
          <w:sz w:val="28"/>
          <w:szCs w:val="28"/>
          <w:lang w:eastAsia="ru-RU"/>
        </w:rPr>
        <w:t xml:space="preserve"> - Группа пишет в конце урока «совет» детям, которые:</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еще не совсем поняли тему урока или не изучали тему (младшим). Совет анализируется группой- соседкой.</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b/>
          <w:color w:val="000000"/>
          <w:sz w:val="28"/>
          <w:szCs w:val="28"/>
          <w:lang w:eastAsia="ru-RU"/>
        </w:rPr>
        <w:t>«Итоговый круг»</w:t>
      </w:r>
      <w:r w:rsidRPr="00DE5EC6">
        <w:rPr>
          <w:rFonts w:ascii="Times New Roman" w:hAnsi="Times New Roman"/>
          <w:color w:val="000000"/>
          <w:sz w:val="28"/>
          <w:szCs w:val="28"/>
          <w:lang w:eastAsia="ru-RU"/>
        </w:rPr>
        <w:t xml:space="preserve"> - Учитель дает минуту! Подготовленные представители группы встают в круг, задают вопросы детям других групп, те в свою очередь отвечают (работают по кругу).</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Эти методы помогают эффективно, грамотно и интересно подвести итоги урока. Для учителя этот этап очень важен, поскольку позволяет выяснить, что ребята усвоили хорошо, а на что необходимо обратить внимание на следующем уроке. Кроме того, обратная связь от учеников позволяет учителю скорректировать урок на будущее.</w:t>
      </w:r>
    </w:p>
    <w:p w:rsidR="00A46E74" w:rsidRPr="00DE5EC6" w:rsidRDefault="00A46E74" w:rsidP="00883A76">
      <w:pPr>
        <w:spacing w:after="0" w:line="360" w:lineRule="auto"/>
        <w:jc w:val="both"/>
        <w:rPr>
          <w:rFonts w:ascii="Times New Roman" w:hAnsi="Times New Roman"/>
          <w:sz w:val="28"/>
          <w:szCs w:val="28"/>
          <w:lang w:eastAsia="ru-RU"/>
        </w:rPr>
      </w:pPr>
      <w:r w:rsidRPr="00DE5EC6">
        <w:rPr>
          <w:rFonts w:ascii="Times New Roman" w:hAnsi="Times New Roman"/>
          <w:color w:val="000000"/>
          <w:sz w:val="28"/>
          <w:szCs w:val="28"/>
          <w:lang w:eastAsia="ru-RU"/>
        </w:rPr>
        <w:t>Уроки с использованием активных форм и методов обучения интересны не только для учащихся, но и для учителей.</w:t>
      </w:r>
    </w:p>
    <w:p w:rsidR="00A46E74" w:rsidRDefault="00A46E74" w:rsidP="00883A76">
      <w:pPr>
        <w:spacing w:after="0" w:line="360" w:lineRule="auto"/>
        <w:ind w:firstLine="708"/>
        <w:jc w:val="both"/>
        <w:rPr>
          <w:rFonts w:ascii="Times New Roman" w:hAnsi="Times New Roman"/>
          <w:color w:val="000000"/>
          <w:sz w:val="28"/>
          <w:szCs w:val="28"/>
          <w:lang w:eastAsia="ru-RU"/>
        </w:rPr>
      </w:pPr>
      <w:r w:rsidRPr="00DE5EC6">
        <w:rPr>
          <w:rFonts w:ascii="Times New Roman" w:hAnsi="Times New Roman"/>
          <w:color w:val="000000"/>
          <w:sz w:val="28"/>
          <w:szCs w:val="28"/>
          <w:lang w:eastAsia="ru-RU"/>
        </w:rPr>
        <w:t xml:space="preserve">Все эти методы требуют определенной атмосферы урока: атмосферы дискуссии, спора, рассуждения, доказательств, совместного поиска истины, что способствует воспитанию ученика, умеющего гибко адаптироваться к изменяющимся условиям жизни.  </w:t>
      </w:r>
    </w:p>
    <w:sectPr w:rsidR="00A46E74" w:rsidSect="00DE5EC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060FBB4"/>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b w:val="0"/>
        <w:i w:val="0"/>
        <w:smallCaps w:val="0"/>
        <w:strike w:val="0"/>
        <w:color w:val="000000"/>
        <w:spacing w:val="0"/>
        <w:w w:val="100"/>
        <w:position w:val="0"/>
        <w:sz w:val="22"/>
        <w:u w:val="none"/>
      </w:rPr>
    </w:lvl>
    <w:lvl w:ilvl="1">
      <w:start w:val="1"/>
      <w:numFmt w:val="bullet"/>
      <w:lvlText w:val="-"/>
      <w:lvlJc w:val="left"/>
      <w:rPr>
        <w:b w:val="0"/>
        <w:i w:val="0"/>
        <w:smallCaps w:val="0"/>
        <w:strike w:val="0"/>
        <w:color w:val="000000"/>
        <w:spacing w:val="0"/>
        <w:w w:val="100"/>
        <w:position w:val="0"/>
        <w:sz w:val="22"/>
        <w:u w:val="none"/>
      </w:rPr>
    </w:lvl>
    <w:lvl w:ilvl="2">
      <w:start w:val="1"/>
      <w:numFmt w:val="bullet"/>
      <w:lvlText w:val="-"/>
      <w:lvlJc w:val="left"/>
      <w:rPr>
        <w:b w:val="0"/>
        <w:i w:val="0"/>
        <w:smallCaps w:val="0"/>
        <w:strike w:val="0"/>
        <w:color w:val="000000"/>
        <w:spacing w:val="0"/>
        <w:w w:val="100"/>
        <w:position w:val="0"/>
        <w:sz w:val="22"/>
        <w:u w:val="none"/>
      </w:rPr>
    </w:lvl>
    <w:lvl w:ilvl="3">
      <w:start w:val="1"/>
      <w:numFmt w:val="bullet"/>
      <w:lvlText w:val="-"/>
      <w:lvlJc w:val="left"/>
      <w:rPr>
        <w:b w:val="0"/>
        <w:i w:val="0"/>
        <w:smallCaps w:val="0"/>
        <w:strike w:val="0"/>
        <w:color w:val="000000"/>
        <w:spacing w:val="0"/>
        <w:w w:val="100"/>
        <w:position w:val="0"/>
        <w:sz w:val="22"/>
        <w:u w:val="none"/>
      </w:rPr>
    </w:lvl>
    <w:lvl w:ilvl="4">
      <w:start w:val="1"/>
      <w:numFmt w:val="bullet"/>
      <w:lvlText w:val="-"/>
      <w:lvlJc w:val="left"/>
      <w:rPr>
        <w:b w:val="0"/>
        <w:i w:val="0"/>
        <w:smallCaps w:val="0"/>
        <w:strike w:val="0"/>
        <w:color w:val="000000"/>
        <w:spacing w:val="0"/>
        <w:w w:val="100"/>
        <w:position w:val="0"/>
        <w:sz w:val="22"/>
        <w:u w:val="none"/>
      </w:rPr>
    </w:lvl>
    <w:lvl w:ilvl="5">
      <w:start w:val="1"/>
      <w:numFmt w:val="bullet"/>
      <w:lvlText w:val="-"/>
      <w:lvlJc w:val="left"/>
      <w:rPr>
        <w:b w:val="0"/>
        <w:i w:val="0"/>
        <w:smallCaps w:val="0"/>
        <w:strike w:val="0"/>
        <w:color w:val="000000"/>
        <w:spacing w:val="0"/>
        <w:w w:val="100"/>
        <w:position w:val="0"/>
        <w:sz w:val="22"/>
        <w:u w:val="none"/>
      </w:rPr>
    </w:lvl>
    <w:lvl w:ilvl="6">
      <w:start w:val="1"/>
      <w:numFmt w:val="bullet"/>
      <w:lvlText w:val="-"/>
      <w:lvlJc w:val="left"/>
      <w:rPr>
        <w:b w:val="0"/>
        <w:i w:val="0"/>
        <w:smallCaps w:val="0"/>
        <w:strike w:val="0"/>
        <w:color w:val="000000"/>
        <w:spacing w:val="0"/>
        <w:w w:val="100"/>
        <w:position w:val="0"/>
        <w:sz w:val="22"/>
        <w:u w:val="none"/>
      </w:rPr>
    </w:lvl>
    <w:lvl w:ilvl="7">
      <w:start w:val="1"/>
      <w:numFmt w:val="bullet"/>
      <w:lvlText w:val="-"/>
      <w:lvlJc w:val="left"/>
      <w:rPr>
        <w:b w:val="0"/>
        <w:i w:val="0"/>
        <w:smallCaps w:val="0"/>
        <w:strike w:val="0"/>
        <w:color w:val="000000"/>
        <w:spacing w:val="0"/>
        <w:w w:val="100"/>
        <w:position w:val="0"/>
        <w:sz w:val="22"/>
        <w:u w:val="none"/>
      </w:rPr>
    </w:lvl>
    <w:lvl w:ilvl="8">
      <w:start w:val="1"/>
      <w:numFmt w:val="bullet"/>
      <w:lvlText w:val="-"/>
      <w:lvlJc w:val="left"/>
      <w:rPr>
        <w:b w:val="0"/>
        <w:i w:val="0"/>
        <w:smallCaps w:val="0"/>
        <w:strike w:val="0"/>
        <w:color w:val="000000"/>
        <w:spacing w:val="0"/>
        <w:w w:val="100"/>
        <w:position w:val="0"/>
        <w:sz w:val="22"/>
        <w:u w:val="none"/>
      </w:rPr>
    </w:lvl>
  </w:abstractNum>
  <w:abstractNum w:abstractNumId="2">
    <w:nsid w:val="00000005"/>
    <w:multiLevelType w:val="multilevel"/>
    <w:tmpl w:val="00000004"/>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cs="Times New Roman"/>
        <w:b w:val="0"/>
        <w:bCs w:val="0"/>
        <w:i w:val="0"/>
        <w:iCs w:val="0"/>
        <w:smallCaps w:val="0"/>
        <w:strike w:val="0"/>
        <w:color w:val="000000"/>
        <w:spacing w:val="0"/>
        <w:w w:val="100"/>
        <w:position w:val="0"/>
        <w:sz w:val="22"/>
        <w:szCs w:val="22"/>
        <w:u w:val="none"/>
      </w:rPr>
    </w:lvl>
  </w:abstractNum>
  <w:abstractNum w:abstractNumId="3">
    <w:nsid w:val="754E0A49"/>
    <w:multiLevelType w:val="hybridMultilevel"/>
    <w:tmpl w:val="DCBCDB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4BB4"/>
    <w:rsid w:val="000C06DF"/>
    <w:rsid w:val="0012423B"/>
    <w:rsid w:val="002C509F"/>
    <w:rsid w:val="0035483D"/>
    <w:rsid w:val="00400A44"/>
    <w:rsid w:val="004670F2"/>
    <w:rsid w:val="006F2E96"/>
    <w:rsid w:val="00724BB4"/>
    <w:rsid w:val="00757A76"/>
    <w:rsid w:val="00780AB4"/>
    <w:rsid w:val="00814340"/>
    <w:rsid w:val="00883A76"/>
    <w:rsid w:val="008A7CA9"/>
    <w:rsid w:val="008D14FB"/>
    <w:rsid w:val="00937AB2"/>
    <w:rsid w:val="00962508"/>
    <w:rsid w:val="00A46E74"/>
    <w:rsid w:val="00B1254B"/>
    <w:rsid w:val="00B30540"/>
    <w:rsid w:val="00D55A54"/>
    <w:rsid w:val="00D9614C"/>
    <w:rsid w:val="00DE5EC6"/>
    <w:rsid w:val="00FB00EB"/>
    <w:rsid w:val="00FC6EB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AB4"/>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724BB4"/>
    <w:rPr>
      <w:lang w:val="ru-RU" w:eastAsia="en-US"/>
    </w:rPr>
  </w:style>
  <w:style w:type="table" w:styleId="TableGrid">
    <w:name w:val="Table Grid"/>
    <w:basedOn w:val="TableNormal"/>
    <w:uiPriority w:val="99"/>
    <w:rsid w:val="009625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35483D"/>
    <w:pPr>
      <w:ind w:left="720"/>
      <w:contextualSpacing/>
    </w:pPr>
  </w:style>
  <w:style w:type="character" w:styleId="Hyperlink">
    <w:name w:val="Hyperlink"/>
    <w:basedOn w:val="DefaultParagraphFont"/>
    <w:uiPriority w:val="99"/>
    <w:rsid w:val="00883A7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188</TotalTime>
  <Pages>8</Pages>
  <Words>8145</Words>
  <Characters>4643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Rayev_Miras</dc:creator>
  <cp:keywords/>
  <dc:description/>
  <cp:lastModifiedBy>Admin</cp:lastModifiedBy>
  <cp:revision>18</cp:revision>
  <dcterms:created xsi:type="dcterms:W3CDTF">2015-04-20T06:17:00Z</dcterms:created>
  <dcterms:modified xsi:type="dcterms:W3CDTF">2015-04-22T16:54:00Z</dcterms:modified>
</cp:coreProperties>
</file>