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773" w:rsidRPr="006775B9" w:rsidRDefault="001C5773" w:rsidP="0074496E">
      <w:pPr>
        <w:spacing w:after="0" w:line="360" w:lineRule="auto"/>
        <w:jc w:val="right"/>
        <w:rPr>
          <w:rFonts w:ascii="Times New Roman" w:hAnsi="Times New Roman"/>
          <w:b/>
          <w:sz w:val="28"/>
          <w:szCs w:val="28"/>
          <w:lang w:val="uk-UA"/>
        </w:rPr>
      </w:pPr>
      <w:r w:rsidRPr="006775B9">
        <w:rPr>
          <w:rFonts w:ascii="Times New Roman" w:hAnsi="Times New Roman"/>
          <w:b/>
          <w:sz w:val="28"/>
          <w:szCs w:val="28"/>
          <w:lang w:val="uk-UA"/>
        </w:rPr>
        <w:t>Наталія Тимошенко</w:t>
      </w:r>
    </w:p>
    <w:p w:rsidR="001C5773" w:rsidRPr="006775B9" w:rsidRDefault="001C5773" w:rsidP="0074496E">
      <w:pPr>
        <w:spacing w:after="0" w:line="360" w:lineRule="auto"/>
        <w:jc w:val="right"/>
        <w:rPr>
          <w:rFonts w:ascii="Times New Roman" w:hAnsi="Times New Roman"/>
          <w:b/>
          <w:sz w:val="28"/>
          <w:szCs w:val="28"/>
        </w:rPr>
      </w:pPr>
      <w:r w:rsidRPr="006775B9">
        <w:rPr>
          <w:rFonts w:ascii="Times New Roman" w:hAnsi="Times New Roman"/>
          <w:b/>
          <w:sz w:val="28"/>
          <w:szCs w:val="28"/>
          <w:lang w:val="uk-UA"/>
        </w:rPr>
        <w:t>(Київ, Україна)</w:t>
      </w:r>
    </w:p>
    <w:p w:rsidR="001C5773" w:rsidRPr="006775B9" w:rsidRDefault="001C5773" w:rsidP="0074496E">
      <w:pPr>
        <w:spacing w:after="0" w:line="360" w:lineRule="auto"/>
        <w:jc w:val="right"/>
        <w:rPr>
          <w:rFonts w:ascii="Times New Roman" w:hAnsi="Times New Roman"/>
          <w:b/>
          <w:sz w:val="28"/>
          <w:szCs w:val="28"/>
        </w:rPr>
      </w:pPr>
    </w:p>
    <w:p w:rsidR="001C5773" w:rsidRDefault="001C5773" w:rsidP="0074496E">
      <w:pPr>
        <w:pStyle w:val="Heading1"/>
        <w:spacing w:before="0" w:line="360" w:lineRule="auto"/>
        <w:jc w:val="center"/>
        <w:rPr>
          <w:rFonts w:ascii="Times New Roman" w:hAnsi="Times New Roman"/>
          <w:color w:val="auto"/>
          <w:lang w:val="uk-UA"/>
        </w:rPr>
      </w:pPr>
      <w:r>
        <w:rPr>
          <w:rFonts w:ascii="Times New Roman" w:hAnsi="Times New Roman"/>
          <w:color w:val="auto"/>
          <w:lang w:val="uk-UA"/>
        </w:rPr>
        <w:t xml:space="preserve">ІСТОРИЧНІ ПЕРЕДУМОВИ ВИНИКНЕННЯ ТА РОЗВИТКУ </w:t>
      </w:r>
    </w:p>
    <w:p w:rsidR="001C5773" w:rsidRDefault="001C5773" w:rsidP="0074496E">
      <w:pPr>
        <w:pStyle w:val="Heading1"/>
        <w:spacing w:before="0" w:line="360" w:lineRule="auto"/>
        <w:jc w:val="center"/>
        <w:rPr>
          <w:rFonts w:ascii="Times New Roman" w:hAnsi="Times New Roman"/>
          <w:color w:val="auto"/>
          <w:lang w:val="en-US"/>
        </w:rPr>
      </w:pPr>
      <w:r>
        <w:rPr>
          <w:rFonts w:ascii="Times New Roman" w:hAnsi="Times New Roman"/>
          <w:color w:val="auto"/>
          <w:lang w:val="uk-UA"/>
        </w:rPr>
        <w:t>ПРОФЕСІЇ «СОЦІАЛЬНИЙ ПРАЦІВНИК»</w:t>
      </w:r>
    </w:p>
    <w:p w:rsidR="001C5773" w:rsidRPr="006775B9" w:rsidRDefault="001C5773" w:rsidP="006775B9">
      <w:pPr>
        <w:rPr>
          <w:lang w:val="en-US"/>
        </w:rPr>
      </w:pPr>
    </w:p>
    <w:p w:rsidR="001C5773" w:rsidRPr="00265C4C" w:rsidRDefault="001C5773" w:rsidP="00265C4C">
      <w:pPr>
        <w:spacing w:after="0" w:line="360" w:lineRule="auto"/>
        <w:ind w:firstLine="567"/>
        <w:jc w:val="both"/>
        <w:rPr>
          <w:rFonts w:ascii="Times New Roman" w:hAnsi="Times New Roman"/>
          <w:bCs/>
          <w:i/>
          <w:color w:val="000000"/>
          <w:sz w:val="28"/>
          <w:szCs w:val="28"/>
          <w:lang w:val="uk-UA"/>
        </w:rPr>
      </w:pPr>
      <w:r w:rsidRPr="000A09DC">
        <w:rPr>
          <w:rFonts w:ascii="Times New Roman" w:hAnsi="Times New Roman"/>
          <w:sz w:val="28"/>
          <w:szCs w:val="28"/>
          <w:lang w:val="uk-UA"/>
        </w:rPr>
        <w:t>Наразі в Україні відбувається реформа системи надання соціальних послуг, розробляються механізми соціального замовлення, переосмислюється роль державних соціальних служб та неурядових організацій у здійсненні соціальної роботи у громадах.</w:t>
      </w:r>
      <w:r>
        <w:rPr>
          <w:rFonts w:ascii="Times New Roman" w:hAnsi="Times New Roman"/>
          <w:sz w:val="28"/>
          <w:szCs w:val="28"/>
          <w:lang w:val="en-US"/>
        </w:rPr>
        <w:t xml:space="preserve"> </w:t>
      </w:r>
      <w:r w:rsidRPr="00265C4C">
        <w:rPr>
          <w:rFonts w:ascii="Times New Roman" w:hAnsi="Times New Roman"/>
          <w:sz w:val="28"/>
          <w:szCs w:val="28"/>
          <w:lang w:val="uk-UA"/>
        </w:rPr>
        <w:t xml:space="preserve">Політичні та економічні трансформації в Україні протягом останніх десятиліть загострили проблеми життєдіяльності населення, викрили нові суспільні протиріччя. </w:t>
      </w:r>
      <w:r w:rsidRPr="006775B9">
        <w:rPr>
          <w:rFonts w:ascii="Times New Roman" w:hAnsi="Times New Roman"/>
          <w:sz w:val="28"/>
          <w:szCs w:val="28"/>
          <w:lang w:val="uk-UA"/>
        </w:rPr>
        <w:t>Принципові</w:t>
      </w:r>
      <w:r>
        <w:rPr>
          <w:rFonts w:ascii="Times New Roman" w:hAnsi="Times New Roman"/>
          <w:sz w:val="28"/>
          <w:szCs w:val="28"/>
          <w:lang w:val="uk-UA"/>
        </w:rPr>
        <w:t xml:space="preserve"> </w:t>
      </w:r>
      <w:r w:rsidRPr="006775B9">
        <w:rPr>
          <w:rFonts w:ascii="Times New Roman" w:hAnsi="Times New Roman"/>
          <w:sz w:val="28"/>
          <w:szCs w:val="28"/>
          <w:lang w:val="uk-UA"/>
        </w:rPr>
        <w:t>зміни</w:t>
      </w:r>
      <w:r>
        <w:rPr>
          <w:rFonts w:ascii="Times New Roman" w:hAnsi="Times New Roman"/>
          <w:sz w:val="28"/>
          <w:szCs w:val="28"/>
          <w:lang w:val="uk-UA"/>
        </w:rPr>
        <w:t xml:space="preserve"> </w:t>
      </w:r>
      <w:r w:rsidRPr="006775B9">
        <w:rPr>
          <w:rFonts w:ascii="Times New Roman" w:hAnsi="Times New Roman"/>
          <w:sz w:val="28"/>
          <w:szCs w:val="28"/>
          <w:lang w:val="uk-UA"/>
        </w:rPr>
        <w:t>підходів до формування і реалізації</w:t>
      </w:r>
      <w:r>
        <w:rPr>
          <w:rFonts w:ascii="Times New Roman" w:hAnsi="Times New Roman"/>
          <w:sz w:val="28"/>
          <w:szCs w:val="28"/>
          <w:lang w:val="uk-UA"/>
        </w:rPr>
        <w:t xml:space="preserve"> </w:t>
      </w:r>
      <w:r w:rsidRPr="006775B9">
        <w:rPr>
          <w:rFonts w:ascii="Times New Roman" w:hAnsi="Times New Roman"/>
          <w:sz w:val="28"/>
          <w:szCs w:val="28"/>
          <w:lang w:val="uk-UA"/>
        </w:rPr>
        <w:t>соціальної</w:t>
      </w:r>
      <w:r>
        <w:rPr>
          <w:rFonts w:ascii="Times New Roman" w:hAnsi="Times New Roman"/>
          <w:sz w:val="28"/>
          <w:szCs w:val="28"/>
          <w:lang w:val="uk-UA"/>
        </w:rPr>
        <w:t xml:space="preserve"> </w:t>
      </w:r>
      <w:r w:rsidRPr="006775B9">
        <w:rPr>
          <w:rFonts w:ascii="Times New Roman" w:hAnsi="Times New Roman"/>
          <w:sz w:val="28"/>
          <w:szCs w:val="28"/>
          <w:lang w:val="uk-UA"/>
        </w:rPr>
        <w:t>політики</w:t>
      </w:r>
      <w:r>
        <w:rPr>
          <w:rFonts w:ascii="Times New Roman" w:hAnsi="Times New Roman"/>
          <w:sz w:val="28"/>
          <w:szCs w:val="28"/>
          <w:lang w:val="uk-UA"/>
        </w:rPr>
        <w:t xml:space="preserve"> </w:t>
      </w:r>
      <w:r w:rsidRPr="006775B9">
        <w:rPr>
          <w:rFonts w:ascii="Times New Roman" w:hAnsi="Times New Roman"/>
          <w:sz w:val="28"/>
          <w:szCs w:val="28"/>
          <w:lang w:val="uk-UA"/>
        </w:rPr>
        <w:t>держави, які</w:t>
      </w:r>
      <w:r>
        <w:rPr>
          <w:rFonts w:ascii="Times New Roman" w:hAnsi="Times New Roman"/>
          <w:sz w:val="28"/>
          <w:szCs w:val="28"/>
          <w:lang w:val="uk-UA"/>
        </w:rPr>
        <w:t xml:space="preserve"> </w:t>
      </w:r>
      <w:r w:rsidRPr="006775B9">
        <w:rPr>
          <w:rFonts w:ascii="Times New Roman" w:hAnsi="Times New Roman"/>
          <w:sz w:val="28"/>
          <w:szCs w:val="28"/>
          <w:lang w:val="uk-UA"/>
        </w:rPr>
        <w:t>сталися в державі</w:t>
      </w:r>
      <w:r>
        <w:rPr>
          <w:rFonts w:ascii="Times New Roman" w:hAnsi="Times New Roman"/>
          <w:sz w:val="28"/>
          <w:szCs w:val="28"/>
          <w:lang w:val="uk-UA"/>
        </w:rPr>
        <w:t xml:space="preserve"> </w:t>
      </w:r>
      <w:r w:rsidRPr="006775B9">
        <w:rPr>
          <w:rFonts w:ascii="Times New Roman" w:hAnsi="Times New Roman"/>
          <w:sz w:val="28"/>
          <w:szCs w:val="28"/>
          <w:lang w:val="uk-UA"/>
        </w:rPr>
        <w:t>останнім часом, зумовили</w:t>
      </w:r>
      <w:r>
        <w:rPr>
          <w:rFonts w:ascii="Times New Roman" w:hAnsi="Times New Roman"/>
          <w:sz w:val="28"/>
          <w:szCs w:val="28"/>
          <w:lang w:val="uk-UA"/>
        </w:rPr>
        <w:t xml:space="preserve"> </w:t>
      </w:r>
      <w:r w:rsidRPr="006775B9">
        <w:rPr>
          <w:rFonts w:ascii="Times New Roman" w:hAnsi="Times New Roman"/>
          <w:sz w:val="28"/>
          <w:szCs w:val="28"/>
          <w:lang w:val="uk-UA"/>
        </w:rPr>
        <w:t>виникнення</w:t>
      </w:r>
      <w:r>
        <w:rPr>
          <w:rFonts w:ascii="Times New Roman" w:hAnsi="Times New Roman"/>
          <w:sz w:val="28"/>
          <w:szCs w:val="28"/>
          <w:lang w:val="uk-UA"/>
        </w:rPr>
        <w:t xml:space="preserve"> </w:t>
      </w:r>
      <w:r w:rsidRPr="006775B9">
        <w:rPr>
          <w:rFonts w:ascii="Times New Roman" w:hAnsi="Times New Roman"/>
          <w:sz w:val="28"/>
          <w:szCs w:val="28"/>
          <w:lang w:val="uk-UA"/>
        </w:rPr>
        <w:t>нових проблем, яких до того не існувало. Передусім</w:t>
      </w:r>
      <w:r>
        <w:rPr>
          <w:rFonts w:ascii="Times New Roman" w:hAnsi="Times New Roman"/>
          <w:sz w:val="28"/>
          <w:szCs w:val="28"/>
          <w:lang w:val="uk-UA"/>
        </w:rPr>
        <w:t xml:space="preserve"> </w:t>
      </w:r>
      <w:r w:rsidRPr="006775B9">
        <w:rPr>
          <w:rFonts w:ascii="Times New Roman" w:hAnsi="Times New Roman"/>
          <w:sz w:val="28"/>
          <w:szCs w:val="28"/>
          <w:lang w:val="uk-UA"/>
        </w:rPr>
        <w:t>це</w:t>
      </w:r>
      <w:r>
        <w:rPr>
          <w:rFonts w:ascii="Times New Roman" w:hAnsi="Times New Roman"/>
          <w:sz w:val="28"/>
          <w:szCs w:val="28"/>
          <w:lang w:val="uk-UA"/>
        </w:rPr>
        <w:t xml:space="preserve"> </w:t>
      </w:r>
      <w:r w:rsidRPr="006775B9">
        <w:rPr>
          <w:rFonts w:ascii="Times New Roman" w:hAnsi="Times New Roman"/>
          <w:sz w:val="28"/>
          <w:szCs w:val="28"/>
          <w:lang w:val="uk-UA"/>
        </w:rPr>
        <w:t>стосується</w:t>
      </w:r>
      <w:r>
        <w:rPr>
          <w:rFonts w:ascii="Times New Roman" w:hAnsi="Times New Roman"/>
          <w:sz w:val="28"/>
          <w:szCs w:val="28"/>
          <w:lang w:val="uk-UA"/>
        </w:rPr>
        <w:t xml:space="preserve"> </w:t>
      </w:r>
      <w:r w:rsidRPr="006775B9">
        <w:rPr>
          <w:rFonts w:ascii="Times New Roman" w:hAnsi="Times New Roman"/>
          <w:sz w:val="28"/>
          <w:szCs w:val="28"/>
          <w:lang w:val="uk-UA"/>
        </w:rPr>
        <w:t>відносно</w:t>
      </w:r>
      <w:r>
        <w:rPr>
          <w:rFonts w:ascii="Times New Roman" w:hAnsi="Times New Roman"/>
          <w:sz w:val="28"/>
          <w:szCs w:val="28"/>
          <w:lang w:val="uk-UA"/>
        </w:rPr>
        <w:t xml:space="preserve"> </w:t>
      </w:r>
      <w:r w:rsidRPr="006775B9">
        <w:rPr>
          <w:rFonts w:ascii="Times New Roman" w:hAnsi="Times New Roman"/>
          <w:sz w:val="28"/>
          <w:szCs w:val="28"/>
          <w:lang w:val="uk-UA"/>
        </w:rPr>
        <w:t>нової для країни</w:t>
      </w:r>
      <w:r>
        <w:rPr>
          <w:rFonts w:ascii="Times New Roman" w:hAnsi="Times New Roman"/>
          <w:sz w:val="28"/>
          <w:szCs w:val="28"/>
          <w:lang w:val="uk-UA"/>
        </w:rPr>
        <w:t xml:space="preserve"> </w:t>
      </w:r>
      <w:r w:rsidRPr="006775B9">
        <w:rPr>
          <w:rFonts w:ascii="Times New Roman" w:hAnsi="Times New Roman"/>
          <w:sz w:val="28"/>
          <w:szCs w:val="28"/>
          <w:lang w:val="uk-UA"/>
        </w:rPr>
        <w:t>сфери</w:t>
      </w:r>
      <w:r>
        <w:rPr>
          <w:rFonts w:ascii="Times New Roman" w:hAnsi="Times New Roman"/>
          <w:sz w:val="28"/>
          <w:szCs w:val="28"/>
          <w:lang w:val="uk-UA"/>
        </w:rPr>
        <w:t xml:space="preserve"> </w:t>
      </w:r>
      <w:r w:rsidRPr="006775B9">
        <w:rPr>
          <w:rFonts w:ascii="Times New Roman" w:hAnsi="Times New Roman"/>
          <w:sz w:val="28"/>
          <w:szCs w:val="28"/>
          <w:lang w:val="uk-UA"/>
        </w:rPr>
        <w:t>діяльності – соціальної</w:t>
      </w:r>
      <w:r>
        <w:rPr>
          <w:rFonts w:ascii="Times New Roman" w:hAnsi="Times New Roman"/>
          <w:sz w:val="28"/>
          <w:szCs w:val="28"/>
          <w:lang w:val="uk-UA"/>
        </w:rPr>
        <w:t xml:space="preserve"> </w:t>
      </w:r>
      <w:r w:rsidRPr="006775B9">
        <w:rPr>
          <w:rFonts w:ascii="Times New Roman" w:hAnsi="Times New Roman"/>
          <w:sz w:val="28"/>
          <w:szCs w:val="28"/>
          <w:lang w:val="uk-UA"/>
        </w:rPr>
        <w:t>роботи. Соціальна робота – одна з основних</w:t>
      </w:r>
      <w:r>
        <w:rPr>
          <w:rFonts w:ascii="Times New Roman" w:hAnsi="Times New Roman"/>
          <w:sz w:val="28"/>
          <w:szCs w:val="28"/>
          <w:lang w:val="uk-UA"/>
        </w:rPr>
        <w:t xml:space="preserve"> </w:t>
      </w:r>
      <w:r w:rsidRPr="006775B9">
        <w:rPr>
          <w:rFonts w:ascii="Times New Roman" w:hAnsi="Times New Roman"/>
          <w:sz w:val="28"/>
          <w:szCs w:val="28"/>
          <w:lang w:val="uk-UA"/>
        </w:rPr>
        <w:t>галузей, за якою</w:t>
      </w:r>
      <w:r>
        <w:rPr>
          <w:rFonts w:ascii="Times New Roman" w:hAnsi="Times New Roman"/>
          <w:sz w:val="28"/>
          <w:szCs w:val="28"/>
          <w:lang w:val="uk-UA"/>
        </w:rPr>
        <w:t xml:space="preserve"> </w:t>
      </w:r>
      <w:r w:rsidRPr="006775B9">
        <w:rPr>
          <w:rFonts w:ascii="Times New Roman" w:hAnsi="Times New Roman"/>
          <w:sz w:val="28"/>
          <w:szCs w:val="28"/>
          <w:lang w:val="uk-UA"/>
        </w:rPr>
        <w:t>оцінюється</w:t>
      </w:r>
      <w:r>
        <w:rPr>
          <w:rFonts w:ascii="Times New Roman" w:hAnsi="Times New Roman"/>
          <w:sz w:val="28"/>
          <w:szCs w:val="28"/>
          <w:lang w:val="uk-UA"/>
        </w:rPr>
        <w:t xml:space="preserve"> </w:t>
      </w:r>
      <w:r w:rsidRPr="006775B9">
        <w:rPr>
          <w:rFonts w:ascii="Times New Roman" w:hAnsi="Times New Roman"/>
          <w:sz w:val="28"/>
          <w:szCs w:val="28"/>
          <w:lang w:val="uk-UA"/>
        </w:rPr>
        <w:t>рівень та якість</w:t>
      </w:r>
      <w:r>
        <w:rPr>
          <w:rFonts w:ascii="Times New Roman" w:hAnsi="Times New Roman"/>
          <w:sz w:val="28"/>
          <w:szCs w:val="28"/>
          <w:lang w:val="uk-UA"/>
        </w:rPr>
        <w:t xml:space="preserve"> </w:t>
      </w:r>
      <w:r w:rsidRPr="006775B9">
        <w:rPr>
          <w:rFonts w:ascii="Times New Roman" w:hAnsi="Times New Roman"/>
          <w:sz w:val="28"/>
          <w:szCs w:val="28"/>
          <w:lang w:val="uk-UA"/>
        </w:rPr>
        <w:t xml:space="preserve">життя в суспільстві. </w:t>
      </w:r>
    </w:p>
    <w:p w:rsidR="001C5773" w:rsidRPr="000A09DC" w:rsidRDefault="001C5773" w:rsidP="00265C4C">
      <w:pPr>
        <w:spacing w:after="0" w:line="360" w:lineRule="auto"/>
        <w:ind w:firstLine="567"/>
        <w:jc w:val="both"/>
        <w:rPr>
          <w:rFonts w:ascii="Times New Roman" w:hAnsi="Times New Roman"/>
          <w:sz w:val="28"/>
          <w:szCs w:val="28"/>
          <w:lang w:val="uk-UA"/>
        </w:rPr>
      </w:pPr>
      <w:r w:rsidRPr="000A09DC">
        <w:rPr>
          <w:rFonts w:ascii="Times New Roman" w:hAnsi="Times New Roman"/>
          <w:sz w:val="28"/>
          <w:szCs w:val="28"/>
          <w:lang w:val="uk-UA"/>
        </w:rPr>
        <w:t>Перед сучасним соціальним працівником постають нові соціальні проблеми, які потребують вирішення, розширюється коло об’єктів соціальної роботи. З огляду на це, актуальним є питання підготовки висококваліфікованих соціальних працівників, готових працювати у нових умовах, реагувати на нові суспільні виклики, професійно надавати соціальні послуги.</w:t>
      </w:r>
    </w:p>
    <w:p w:rsidR="001C5773" w:rsidRPr="000A09DC" w:rsidRDefault="001C5773" w:rsidP="00265C4C">
      <w:pPr>
        <w:pStyle w:val="BodyTextIndent"/>
        <w:spacing w:after="0" w:line="360" w:lineRule="auto"/>
        <w:ind w:left="0" w:firstLine="567"/>
        <w:jc w:val="both"/>
        <w:rPr>
          <w:sz w:val="28"/>
          <w:szCs w:val="28"/>
          <w:lang w:val="uk-UA"/>
        </w:rPr>
      </w:pPr>
      <w:r w:rsidRPr="000A09DC">
        <w:rPr>
          <w:sz w:val="28"/>
          <w:szCs w:val="28"/>
          <w:lang w:val="uk-UA"/>
        </w:rPr>
        <w:t>В Україні не вистачає висококваліфікованих фахівців у даній галузі, які могли б професійно здійснювати роботу з діагностики і прогнозування соціальних процесів, надавати профілактичну, соціально-терапевтичну, психологічну, педагогічну і правову допомогу різним категоріям населення. Це зумовлено тим, що в нашій країні тільки з середини 90-х років ХХ століття розпочалася професійна підготовка соціальних працівників. На той час у соціальних працівників не було практичного досвіду роботи в цій галузі, а також науково-теоретичних розробок з актуальних питань соціальної роботи та підготовки фахівців для соціальної сфери.</w:t>
      </w:r>
    </w:p>
    <w:p w:rsidR="001C5773" w:rsidRPr="000F6A65" w:rsidRDefault="001C5773" w:rsidP="007E42BB">
      <w:pPr>
        <w:autoSpaceDE w:val="0"/>
        <w:autoSpaceDN w:val="0"/>
        <w:adjustRightInd w:val="0"/>
        <w:spacing w:after="0" w:line="360" w:lineRule="auto"/>
        <w:ind w:firstLine="539"/>
        <w:jc w:val="both"/>
        <w:rPr>
          <w:rFonts w:ascii="Times New Roman" w:hAnsi="Times New Roman"/>
          <w:color w:val="000000"/>
          <w:sz w:val="28"/>
          <w:szCs w:val="28"/>
          <w:lang w:val="uk-UA"/>
        </w:rPr>
      </w:pPr>
      <w:r w:rsidRPr="000F6A65">
        <w:rPr>
          <w:rFonts w:ascii="Times New Roman" w:hAnsi="Times New Roman"/>
          <w:color w:val="000000"/>
          <w:sz w:val="28"/>
          <w:szCs w:val="28"/>
          <w:lang w:val="uk-UA"/>
        </w:rPr>
        <w:t>Науковці, які зробили вагомий внесок у розвиток соціальної роботи</w:t>
      </w:r>
      <w:r>
        <w:rPr>
          <w:rFonts w:ascii="Times New Roman" w:hAnsi="Times New Roman"/>
          <w:color w:val="000000"/>
          <w:sz w:val="28"/>
          <w:szCs w:val="28"/>
          <w:lang w:val="uk-UA"/>
        </w:rPr>
        <w:t xml:space="preserve"> в Україні: А. Г. Горілий, І. Д. Звєрєва, О. Г. </w:t>
      </w:r>
      <w:r>
        <w:rPr>
          <w:rFonts w:ascii="Times New Roman" w:hAnsi="Times New Roman"/>
          <w:sz w:val="28"/>
          <w:szCs w:val="28"/>
          <w:lang w:val="uk-UA"/>
        </w:rPr>
        <w:t xml:space="preserve">Карагодіна, М. П. </w:t>
      </w:r>
      <w:r w:rsidRPr="000C6C1C">
        <w:rPr>
          <w:rFonts w:ascii="Times New Roman" w:hAnsi="Times New Roman"/>
          <w:sz w:val="28"/>
          <w:szCs w:val="28"/>
          <w:lang w:val="uk-UA"/>
        </w:rPr>
        <w:t>Лукашевич</w:t>
      </w:r>
      <w:r>
        <w:rPr>
          <w:rFonts w:ascii="Times New Roman" w:hAnsi="Times New Roman"/>
          <w:sz w:val="28"/>
          <w:szCs w:val="28"/>
          <w:lang w:val="uk-UA"/>
        </w:rPr>
        <w:t xml:space="preserve">, І. І. </w:t>
      </w:r>
      <w:r w:rsidRPr="000C6C1C">
        <w:rPr>
          <w:rFonts w:ascii="Times New Roman" w:hAnsi="Times New Roman"/>
          <w:sz w:val="28"/>
          <w:szCs w:val="28"/>
          <w:lang w:val="uk-UA"/>
        </w:rPr>
        <w:t>Мигович</w:t>
      </w:r>
      <w:r>
        <w:rPr>
          <w:rFonts w:ascii="Times New Roman" w:hAnsi="Times New Roman"/>
          <w:sz w:val="28"/>
          <w:szCs w:val="28"/>
          <w:lang w:val="uk-UA"/>
        </w:rPr>
        <w:t xml:space="preserve">,В. А. </w:t>
      </w:r>
      <w:r w:rsidRPr="000C6C1C">
        <w:rPr>
          <w:rFonts w:ascii="Times New Roman" w:hAnsi="Times New Roman"/>
          <w:sz w:val="28"/>
          <w:szCs w:val="28"/>
          <w:lang w:val="uk-UA"/>
        </w:rPr>
        <w:t>Поліщук</w:t>
      </w:r>
      <w:r>
        <w:rPr>
          <w:rFonts w:ascii="Times New Roman" w:hAnsi="Times New Roman"/>
          <w:sz w:val="28"/>
          <w:szCs w:val="28"/>
          <w:lang w:val="uk-UA"/>
        </w:rPr>
        <w:t>, Т. В.</w:t>
      </w:r>
      <w:r w:rsidRPr="000C6C1C">
        <w:rPr>
          <w:rFonts w:ascii="Times New Roman" w:hAnsi="Times New Roman"/>
          <w:sz w:val="28"/>
          <w:szCs w:val="28"/>
          <w:lang w:val="uk-UA"/>
        </w:rPr>
        <w:t>Семи</w:t>
      </w:r>
      <w:r>
        <w:rPr>
          <w:rFonts w:ascii="Times New Roman" w:hAnsi="Times New Roman"/>
          <w:sz w:val="28"/>
          <w:szCs w:val="28"/>
          <w:lang w:val="uk-UA"/>
        </w:rPr>
        <w:t xml:space="preserve">гіна, С. В. </w:t>
      </w:r>
      <w:r>
        <w:rPr>
          <w:rFonts w:ascii="Times New Roman" w:hAnsi="Times New Roman"/>
          <w:bCs/>
          <w:color w:val="000000"/>
          <w:sz w:val="28"/>
          <w:szCs w:val="28"/>
          <w:lang w:val="uk-UA"/>
        </w:rPr>
        <w:t>Толстоухова.</w:t>
      </w:r>
    </w:p>
    <w:p w:rsidR="001C5773" w:rsidRDefault="001C5773" w:rsidP="007E42BB">
      <w:pPr>
        <w:spacing w:after="0" w:line="360" w:lineRule="auto"/>
        <w:ind w:firstLine="539"/>
        <w:jc w:val="both"/>
        <w:rPr>
          <w:rFonts w:ascii="Times New Roman" w:hAnsi="Times New Roman"/>
          <w:sz w:val="28"/>
          <w:szCs w:val="28"/>
          <w:lang w:val="uk-UA"/>
        </w:rPr>
      </w:pPr>
      <w:r w:rsidRPr="007E42BB">
        <w:rPr>
          <w:rFonts w:ascii="Times New Roman" w:hAnsi="Times New Roman"/>
          <w:i/>
          <w:sz w:val="28"/>
          <w:szCs w:val="28"/>
          <w:lang w:val="uk-UA"/>
        </w:rPr>
        <w:t>Метою статті</w:t>
      </w:r>
      <w:r>
        <w:rPr>
          <w:rFonts w:ascii="Times New Roman" w:hAnsi="Times New Roman"/>
          <w:sz w:val="28"/>
          <w:szCs w:val="28"/>
          <w:lang w:val="uk-UA"/>
        </w:rPr>
        <w:t xml:space="preserve"> є: аналіз історичних передумов виникнення та розвитку в Україні професії «соціальний працівник».</w:t>
      </w:r>
    </w:p>
    <w:p w:rsidR="001C5773" w:rsidRPr="000A09DC" w:rsidRDefault="001C5773" w:rsidP="00265C4C">
      <w:pPr>
        <w:spacing w:after="0" w:line="360" w:lineRule="auto"/>
        <w:ind w:firstLine="540"/>
        <w:jc w:val="both"/>
        <w:rPr>
          <w:rFonts w:ascii="Times New Roman" w:hAnsi="Times New Roman"/>
          <w:sz w:val="28"/>
          <w:szCs w:val="28"/>
          <w:lang w:val="uk-UA"/>
        </w:rPr>
      </w:pPr>
      <w:r w:rsidRPr="000A09DC">
        <w:rPr>
          <w:rFonts w:ascii="Times New Roman" w:hAnsi="Times New Roman"/>
          <w:sz w:val="28"/>
          <w:szCs w:val="28"/>
          <w:lang w:val="uk-UA"/>
        </w:rPr>
        <w:t xml:space="preserve">Історія свідчить про те, що починаючи з найдавніших часів у різних країнах і в різний час формувався особливий вид діяльності – соціальна робота. Її роль стає особливо значущою, коли мова йде про задоволення інтересів та потреб соціально вразливих категорій громадян, людей з обмеженими можливостями для свого повноцінного функціонування в суспільстві – інвалідів, людей поважного віку, дітей-сиріт, безробітних та ін. </w:t>
      </w:r>
    </w:p>
    <w:p w:rsidR="001C5773" w:rsidRPr="000A09DC" w:rsidRDefault="001C5773" w:rsidP="00265C4C">
      <w:pPr>
        <w:autoSpaceDE w:val="0"/>
        <w:autoSpaceDN w:val="0"/>
        <w:adjustRightInd w:val="0"/>
        <w:spacing w:after="0" w:line="360" w:lineRule="auto"/>
        <w:ind w:firstLine="567"/>
        <w:jc w:val="both"/>
        <w:rPr>
          <w:rFonts w:ascii="Times New Roman" w:hAnsi="Times New Roman"/>
          <w:sz w:val="28"/>
          <w:szCs w:val="28"/>
          <w:lang w:val="uk-UA"/>
        </w:rPr>
      </w:pPr>
      <w:r w:rsidRPr="000A09DC">
        <w:rPr>
          <w:rFonts w:ascii="Times New Roman" w:hAnsi="Times New Roman"/>
          <w:sz w:val="28"/>
          <w:szCs w:val="28"/>
          <w:lang w:val="uk-UA"/>
        </w:rPr>
        <w:t xml:space="preserve">Перші </w:t>
      </w:r>
      <w:r w:rsidRPr="000A09DC">
        <w:rPr>
          <w:rFonts w:ascii="Times New Roman" w:hAnsi="Times New Roman"/>
          <w:iCs/>
          <w:sz w:val="28"/>
          <w:szCs w:val="28"/>
          <w:lang w:val="uk-UA"/>
        </w:rPr>
        <w:t xml:space="preserve">соціальні працівники </w:t>
      </w:r>
      <w:r w:rsidRPr="000A09DC">
        <w:rPr>
          <w:rFonts w:ascii="Times New Roman" w:hAnsi="Times New Roman"/>
          <w:sz w:val="28"/>
          <w:szCs w:val="28"/>
          <w:lang w:val="uk-UA"/>
        </w:rPr>
        <w:t>з’явились у деяких європейських країнах (Великій Британії, Німеччині) і США у кінці ХVIII ст. Це були представники благодійних організацій (спочатку їх називали «доброзичливими відвідувачами»; термін «соціальний працівник» був введений С. Паттеном у 1900 р.), які на добровільних засадах надавали допомогу біднякам, формували у них вміння і навички самодопомоги, сприяли у здобутті освіти, працевлаштуванні, проявляли турботу про здоров’я цієї категорії населення</w:t>
      </w:r>
      <w:bookmarkStart w:id="0" w:name="_GoBack"/>
      <w:bookmarkEnd w:id="0"/>
      <w:r w:rsidRPr="00867077">
        <w:rPr>
          <w:rFonts w:ascii="Times New Roman" w:hAnsi="Times New Roman"/>
          <w:sz w:val="28"/>
          <w:szCs w:val="28"/>
          <w:lang w:val="uk-UA"/>
        </w:rPr>
        <w:t>[10].</w:t>
      </w:r>
    </w:p>
    <w:p w:rsidR="001C5773" w:rsidRPr="000A09DC" w:rsidRDefault="001C5773" w:rsidP="00265C4C">
      <w:pPr>
        <w:autoSpaceDE w:val="0"/>
        <w:autoSpaceDN w:val="0"/>
        <w:adjustRightInd w:val="0"/>
        <w:spacing w:after="0" w:line="360" w:lineRule="auto"/>
        <w:ind w:firstLine="567"/>
        <w:jc w:val="both"/>
        <w:rPr>
          <w:rFonts w:ascii="Times New Roman" w:hAnsi="Times New Roman"/>
          <w:sz w:val="28"/>
          <w:szCs w:val="28"/>
          <w:lang w:val="uk-UA"/>
        </w:rPr>
      </w:pPr>
      <w:r w:rsidRPr="000A09DC">
        <w:rPr>
          <w:rFonts w:ascii="Times New Roman" w:hAnsi="Times New Roman"/>
          <w:sz w:val="28"/>
          <w:szCs w:val="28"/>
          <w:lang w:val="uk-UA"/>
        </w:rPr>
        <w:t xml:space="preserve">Загалом, процес здобуття соціальним працівником професійного статусу завершився у кінці ХІХ ст., пройшовши такі </w:t>
      </w:r>
      <w:r w:rsidRPr="000A09DC">
        <w:rPr>
          <w:rFonts w:ascii="Times New Roman" w:hAnsi="Times New Roman"/>
          <w:i/>
          <w:sz w:val="28"/>
          <w:szCs w:val="28"/>
          <w:lang w:val="uk-UA"/>
        </w:rPr>
        <w:t>стадії</w:t>
      </w:r>
      <w:r w:rsidRPr="000A09DC">
        <w:rPr>
          <w:rFonts w:ascii="Times New Roman" w:hAnsi="Times New Roman"/>
          <w:sz w:val="28"/>
          <w:szCs w:val="28"/>
          <w:lang w:val="uk-UA"/>
        </w:rPr>
        <w:t xml:space="preserve">: </w:t>
      </w:r>
    </w:p>
    <w:p w:rsidR="001C5773" w:rsidRPr="000A09DC" w:rsidRDefault="001C5773" w:rsidP="00265C4C">
      <w:pPr>
        <w:pStyle w:val="ListParagraph"/>
        <w:numPr>
          <w:ilvl w:val="0"/>
          <w:numId w:val="4"/>
        </w:numPr>
        <w:autoSpaceDE w:val="0"/>
        <w:autoSpaceDN w:val="0"/>
        <w:adjustRightInd w:val="0"/>
        <w:spacing w:after="0" w:line="360" w:lineRule="auto"/>
        <w:ind w:left="0" w:firstLine="567"/>
        <w:jc w:val="both"/>
        <w:rPr>
          <w:rFonts w:ascii="Times New Roman" w:hAnsi="Times New Roman"/>
          <w:sz w:val="28"/>
          <w:szCs w:val="28"/>
          <w:lang w:val="uk-UA"/>
        </w:rPr>
      </w:pPr>
      <w:r w:rsidRPr="000A09DC">
        <w:rPr>
          <w:rFonts w:ascii="Times New Roman" w:hAnsi="Times New Roman"/>
          <w:sz w:val="28"/>
          <w:szCs w:val="28"/>
          <w:lang w:val="uk-UA"/>
        </w:rPr>
        <w:t xml:space="preserve"> формування групи людей, для яких надання соціальної допомоги стало основним видом діяльності; </w:t>
      </w:r>
    </w:p>
    <w:p w:rsidR="001C5773" w:rsidRPr="000A09DC" w:rsidRDefault="001C5773" w:rsidP="00265C4C">
      <w:pPr>
        <w:pStyle w:val="ListParagraph"/>
        <w:numPr>
          <w:ilvl w:val="0"/>
          <w:numId w:val="4"/>
        </w:numPr>
        <w:autoSpaceDE w:val="0"/>
        <w:autoSpaceDN w:val="0"/>
        <w:adjustRightInd w:val="0"/>
        <w:spacing w:after="0" w:line="360" w:lineRule="auto"/>
        <w:ind w:left="0" w:firstLine="567"/>
        <w:jc w:val="both"/>
        <w:rPr>
          <w:rFonts w:ascii="Times New Roman" w:hAnsi="Times New Roman"/>
          <w:sz w:val="28"/>
          <w:szCs w:val="28"/>
          <w:lang w:val="uk-UA"/>
        </w:rPr>
      </w:pPr>
      <w:r w:rsidRPr="000A09DC">
        <w:rPr>
          <w:rFonts w:ascii="Times New Roman" w:hAnsi="Times New Roman"/>
          <w:sz w:val="28"/>
          <w:szCs w:val="28"/>
          <w:lang w:val="uk-UA"/>
        </w:rPr>
        <w:t xml:space="preserve"> нагромадження досвіду практичної соціальної роботи, дедалі більш глибокого його усвідомлення; </w:t>
      </w:r>
    </w:p>
    <w:p w:rsidR="001C5773" w:rsidRPr="000A09DC" w:rsidRDefault="001C5773" w:rsidP="00265C4C">
      <w:pPr>
        <w:pStyle w:val="ListParagraph"/>
        <w:numPr>
          <w:ilvl w:val="0"/>
          <w:numId w:val="4"/>
        </w:numPr>
        <w:autoSpaceDE w:val="0"/>
        <w:autoSpaceDN w:val="0"/>
        <w:adjustRightInd w:val="0"/>
        <w:spacing w:after="0" w:line="360" w:lineRule="auto"/>
        <w:ind w:left="0" w:firstLine="567"/>
        <w:jc w:val="both"/>
        <w:rPr>
          <w:rFonts w:ascii="Times New Roman" w:hAnsi="Times New Roman"/>
          <w:sz w:val="28"/>
          <w:szCs w:val="28"/>
          <w:lang w:val="uk-UA"/>
        </w:rPr>
      </w:pPr>
      <w:r w:rsidRPr="000A09DC">
        <w:rPr>
          <w:rFonts w:ascii="Times New Roman" w:hAnsi="Times New Roman"/>
          <w:sz w:val="28"/>
          <w:szCs w:val="28"/>
          <w:lang w:val="uk-UA"/>
        </w:rPr>
        <w:t xml:space="preserve"> поступове формування теоретичних засад професійної соціальної роботи; </w:t>
      </w:r>
    </w:p>
    <w:p w:rsidR="001C5773" w:rsidRPr="000A09DC" w:rsidRDefault="001C5773" w:rsidP="00265C4C">
      <w:pPr>
        <w:pStyle w:val="ListParagraph"/>
        <w:numPr>
          <w:ilvl w:val="0"/>
          <w:numId w:val="4"/>
        </w:numPr>
        <w:autoSpaceDE w:val="0"/>
        <w:autoSpaceDN w:val="0"/>
        <w:adjustRightInd w:val="0"/>
        <w:spacing w:after="0" w:line="360" w:lineRule="auto"/>
        <w:ind w:left="0" w:firstLine="567"/>
        <w:jc w:val="both"/>
        <w:rPr>
          <w:rFonts w:ascii="Times New Roman" w:hAnsi="Times New Roman"/>
          <w:sz w:val="28"/>
          <w:szCs w:val="28"/>
          <w:lang w:val="uk-UA"/>
        </w:rPr>
      </w:pPr>
      <w:r w:rsidRPr="000A09DC">
        <w:rPr>
          <w:rFonts w:ascii="Times New Roman" w:hAnsi="Times New Roman"/>
          <w:sz w:val="28"/>
          <w:szCs w:val="28"/>
          <w:lang w:val="uk-UA"/>
        </w:rPr>
        <w:t xml:space="preserve"> відкриття спеціальних навчальних закладів для підготовки фахівців соціальної роботи; </w:t>
      </w:r>
    </w:p>
    <w:p w:rsidR="001C5773" w:rsidRPr="000A09DC" w:rsidRDefault="001C5773" w:rsidP="00265C4C">
      <w:pPr>
        <w:pStyle w:val="ListParagraph"/>
        <w:numPr>
          <w:ilvl w:val="0"/>
          <w:numId w:val="4"/>
        </w:numPr>
        <w:autoSpaceDE w:val="0"/>
        <w:autoSpaceDN w:val="0"/>
        <w:adjustRightInd w:val="0"/>
        <w:spacing w:after="0" w:line="360" w:lineRule="auto"/>
        <w:ind w:left="0" w:firstLine="567"/>
        <w:jc w:val="both"/>
        <w:rPr>
          <w:rFonts w:ascii="Times New Roman" w:hAnsi="Times New Roman"/>
          <w:sz w:val="28"/>
          <w:szCs w:val="28"/>
          <w:lang w:val="uk-UA"/>
        </w:rPr>
      </w:pPr>
      <w:r w:rsidRPr="000A09DC">
        <w:rPr>
          <w:rFonts w:ascii="Times New Roman" w:hAnsi="Times New Roman"/>
          <w:sz w:val="28"/>
          <w:szCs w:val="28"/>
          <w:lang w:val="uk-UA"/>
        </w:rPr>
        <w:t xml:space="preserve"> формування системи професійних асоціацій; розгортання політичної кампанії, спрямованої на формування соціальної політики, як основи для здійснення практичної соціальної роботи; </w:t>
      </w:r>
    </w:p>
    <w:p w:rsidR="001C5773" w:rsidRPr="000A09DC" w:rsidRDefault="001C5773" w:rsidP="00265C4C">
      <w:pPr>
        <w:pStyle w:val="ListParagraph"/>
        <w:numPr>
          <w:ilvl w:val="0"/>
          <w:numId w:val="4"/>
        </w:numPr>
        <w:autoSpaceDE w:val="0"/>
        <w:autoSpaceDN w:val="0"/>
        <w:adjustRightInd w:val="0"/>
        <w:spacing w:after="0" w:line="360" w:lineRule="auto"/>
        <w:ind w:left="0" w:firstLine="567"/>
        <w:jc w:val="both"/>
        <w:rPr>
          <w:rFonts w:ascii="Times New Roman" w:hAnsi="Times New Roman"/>
          <w:sz w:val="28"/>
          <w:szCs w:val="28"/>
          <w:lang w:val="uk-UA"/>
        </w:rPr>
      </w:pPr>
      <w:r w:rsidRPr="000A09DC">
        <w:rPr>
          <w:rFonts w:ascii="Times New Roman" w:hAnsi="Times New Roman"/>
          <w:sz w:val="28"/>
          <w:szCs w:val="28"/>
          <w:lang w:val="uk-UA"/>
        </w:rPr>
        <w:t xml:space="preserve"> розробка та впровадження Етичного кодексу соціального працівника </w:t>
      </w:r>
      <w:r w:rsidRPr="00867077">
        <w:rPr>
          <w:rFonts w:ascii="Times New Roman" w:hAnsi="Times New Roman"/>
          <w:sz w:val="28"/>
          <w:szCs w:val="28"/>
          <w:lang w:val="uk-UA"/>
        </w:rPr>
        <w:t>[8].</w:t>
      </w:r>
    </w:p>
    <w:p w:rsidR="001C5773" w:rsidRPr="000A09DC" w:rsidRDefault="001C5773" w:rsidP="00265C4C">
      <w:pPr>
        <w:pStyle w:val="BodyText"/>
        <w:spacing w:after="0" w:line="360" w:lineRule="auto"/>
        <w:ind w:left="40" w:right="20" w:firstLine="527"/>
        <w:jc w:val="both"/>
        <w:rPr>
          <w:sz w:val="28"/>
          <w:szCs w:val="28"/>
          <w:lang w:val="uk-UA"/>
        </w:rPr>
      </w:pPr>
      <w:r w:rsidRPr="000A09DC">
        <w:rPr>
          <w:sz w:val="28"/>
          <w:szCs w:val="28"/>
          <w:lang w:val="uk-UA"/>
        </w:rPr>
        <w:t>Якщо говорити узагальнено, то люди, які надавали допомогу нужденним, були завжди. Основною передумовою становлення професії соціального працівника було надання благодійної допомоги нужденним спочатку на церковно-приходському рівні, а далі й на рівні світському.</w:t>
      </w:r>
    </w:p>
    <w:p w:rsidR="001C5773" w:rsidRPr="000A09DC" w:rsidRDefault="001C5773" w:rsidP="00B63435">
      <w:pPr>
        <w:pStyle w:val="BodyText"/>
        <w:spacing w:after="0" w:line="360" w:lineRule="auto"/>
        <w:ind w:left="40" w:right="23" w:firstLine="500"/>
        <w:jc w:val="both"/>
        <w:rPr>
          <w:sz w:val="28"/>
          <w:szCs w:val="28"/>
          <w:lang w:val="uk-UA"/>
        </w:rPr>
      </w:pPr>
      <w:r w:rsidRPr="000A09DC">
        <w:rPr>
          <w:sz w:val="28"/>
          <w:szCs w:val="28"/>
          <w:lang w:val="uk-UA"/>
        </w:rPr>
        <w:t>У часи СРСР діяла єдина державна система соціального обслуговування та страхування, що мала на меті поступово вирівнювати рівень життя різних груп населення і тих, хто особливо потребував соціальної допомоги, за рахунок суспільних фондів споживання, зосереджених у руках держави. У розподілі фондів брали активну участь громадські організації, насамперед, професійні спілки.</w:t>
      </w:r>
    </w:p>
    <w:p w:rsidR="001C5773" w:rsidRDefault="001C5773" w:rsidP="00B63435">
      <w:pPr>
        <w:widowControl w:val="0"/>
        <w:spacing w:after="0" w:line="360" w:lineRule="auto"/>
        <w:ind w:right="16" w:firstLine="567"/>
        <w:jc w:val="both"/>
        <w:rPr>
          <w:spacing w:val="-3"/>
          <w:sz w:val="23"/>
          <w:lang w:val="uk-UA"/>
        </w:rPr>
      </w:pPr>
      <w:r w:rsidRPr="000A09DC">
        <w:rPr>
          <w:rFonts w:ascii="Times New Roman" w:hAnsi="Times New Roman"/>
          <w:sz w:val="28"/>
          <w:szCs w:val="28"/>
          <w:lang w:val="uk-UA"/>
        </w:rPr>
        <w:t xml:space="preserve">Незважаючи на те, що в Україні професія соціального працівника є відносно молодою, процес її становлення здійснювався не з нульової позначки. </w:t>
      </w:r>
      <w:r w:rsidRPr="00B63435">
        <w:rPr>
          <w:rFonts w:ascii="Times New Roman" w:hAnsi="Times New Roman"/>
          <w:spacing w:val="-3"/>
          <w:sz w:val="28"/>
          <w:szCs w:val="28"/>
          <w:lang w:val="uk-UA"/>
        </w:rPr>
        <w:t xml:space="preserve">Витоки </w:t>
      </w:r>
      <w:r w:rsidRPr="0089141B">
        <w:rPr>
          <w:rFonts w:ascii="Times New Roman" w:hAnsi="Times New Roman"/>
          <w:spacing w:val="-3"/>
          <w:sz w:val="28"/>
          <w:szCs w:val="28"/>
          <w:lang w:val="uk-UA"/>
        </w:rPr>
        <w:t>історії соціальної роботи в Україні слід шукати в зародженні процесів підтримки та взаємодопомоги у східнослов’янських племен, які перебували на такій стадії свого розвитку, що відповідає первісному суспільству. Необхідно зазначити, що предкам українців була властива лагідна вдача; серед рис характеру переважали гостинність, добросердечність, співчутливість</w:t>
      </w:r>
      <w:r w:rsidRPr="00867077">
        <w:rPr>
          <w:rFonts w:ascii="Times New Roman" w:hAnsi="Times New Roman"/>
          <w:sz w:val="28"/>
          <w:szCs w:val="28"/>
          <w:lang w:val="uk-UA"/>
        </w:rPr>
        <w:t>[8]</w:t>
      </w:r>
      <w:r w:rsidRPr="00867077">
        <w:rPr>
          <w:rFonts w:ascii="Times New Roman" w:hAnsi="Times New Roman"/>
          <w:spacing w:val="-3"/>
          <w:sz w:val="28"/>
          <w:szCs w:val="28"/>
          <w:lang w:val="uk-UA"/>
        </w:rPr>
        <w:t>.</w:t>
      </w:r>
    </w:p>
    <w:p w:rsidR="001C5773" w:rsidRPr="000A09DC" w:rsidRDefault="001C5773" w:rsidP="00B63435">
      <w:pPr>
        <w:autoSpaceDE w:val="0"/>
        <w:autoSpaceDN w:val="0"/>
        <w:adjustRightInd w:val="0"/>
        <w:spacing w:after="0" w:line="360" w:lineRule="auto"/>
        <w:ind w:firstLine="567"/>
        <w:jc w:val="both"/>
        <w:rPr>
          <w:rFonts w:ascii="Times New Roman" w:hAnsi="Times New Roman"/>
          <w:sz w:val="28"/>
          <w:szCs w:val="28"/>
          <w:lang w:val="uk-UA"/>
        </w:rPr>
      </w:pPr>
      <w:r w:rsidRPr="000A09DC">
        <w:rPr>
          <w:rFonts w:ascii="Times New Roman" w:hAnsi="Times New Roman"/>
          <w:sz w:val="28"/>
          <w:szCs w:val="28"/>
          <w:lang w:val="uk-UA"/>
        </w:rPr>
        <w:t xml:space="preserve">Аналізуючи передумови професіоналізації соціальної роботи в Україні, </w:t>
      </w:r>
      <w:r w:rsidRPr="000A09DC">
        <w:rPr>
          <w:rFonts w:ascii="Times New Roman" w:hAnsi="Times New Roman"/>
          <w:sz w:val="28"/>
          <w:szCs w:val="28"/>
          <w:lang w:val="uk-UA"/>
        </w:rPr>
        <w:br/>
        <w:t>Г. Попович наводить дані, які дають підставу стверджувати, що до 1917 р. цей процес багато в чому був подібний до того, який відбувався у європейських державах і США. Проте, розпочата професіоналізація на тривалий час була порушена у зв’язку із наданням цьому виду діяльності особливого характеру відповідно до нової політичної доктрини соціалістичного розвитку країни</w:t>
      </w:r>
      <w:r w:rsidRPr="00867077">
        <w:rPr>
          <w:rFonts w:ascii="Times New Roman" w:hAnsi="Times New Roman"/>
          <w:sz w:val="28"/>
          <w:szCs w:val="28"/>
          <w:lang w:val="uk-UA"/>
        </w:rPr>
        <w:t>[10].</w:t>
      </w:r>
    </w:p>
    <w:p w:rsidR="001C5773" w:rsidRPr="000A09DC" w:rsidRDefault="001C5773" w:rsidP="00265C4C">
      <w:pPr>
        <w:autoSpaceDE w:val="0"/>
        <w:autoSpaceDN w:val="0"/>
        <w:adjustRightInd w:val="0"/>
        <w:spacing w:after="0" w:line="360" w:lineRule="auto"/>
        <w:ind w:firstLine="567"/>
        <w:jc w:val="both"/>
        <w:rPr>
          <w:rFonts w:ascii="Times New Roman" w:hAnsi="Times New Roman"/>
          <w:sz w:val="28"/>
          <w:szCs w:val="28"/>
          <w:lang w:val="uk-UA"/>
        </w:rPr>
      </w:pPr>
      <w:r w:rsidRPr="000A09DC">
        <w:rPr>
          <w:rFonts w:ascii="Times New Roman" w:hAnsi="Times New Roman"/>
          <w:sz w:val="28"/>
          <w:szCs w:val="28"/>
          <w:lang w:val="uk-UA"/>
        </w:rPr>
        <w:t xml:space="preserve">Як самостійна сфера наукової і професійної діяльності соціальна робота не визнавалася, оскільки саме вживання цього терміну автоматично передбачало визнання наявності соціальних проблем у соціалістичній державі. Специфічною формою розвитку соціальної роботи протягом семи десятиліть була система соціального забезпечення, державного страхування та охорони здоров’я, особливо у сфері охорони материнства та дитинства, патронажу і диспансеризації, освіти, культури, пенітенціарної системи </w:t>
      </w:r>
      <w:r w:rsidRPr="00867077">
        <w:rPr>
          <w:rFonts w:ascii="Times New Roman" w:hAnsi="Times New Roman"/>
          <w:sz w:val="28"/>
          <w:szCs w:val="28"/>
          <w:lang w:val="uk-UA"/>
        </w:rPr>
        <w:t>[5, 9].</w:t>
      </w:r>
    </w:p>
    <w:p w:rsidR="001C5773" w:rsidRPr="000A09DC" w:rsidRDefault="001C5773" w:rsidP="00265C4C">
      <w:pPr>
        <w:autoSpaceDE w:val="0"/>
        <w:autoSpaceDN w:val="0"/>
        <w:adjustRightInd w:val="0"/>
        <w:spacing w:after="0" w:line="360" w:lineRule="auto"/>
        <w:ind w:firstLine="567"/>
        <w:jc w:val="both"/>
        <w:rPr>
          <w:rFonts w:ascii="Times New Roman" w:hAnsi="Times New Roman"/>
          <w:sz w:val="28"/>
          <w:szCs w:val="28"/>
          <w:lang w:val="uk-UA"/>
        </w:rPr>
      </w:pPr>
      <w:r w:rsidRPr="000A09DC">
        <w:rPr>
          <w:rFonts w:ascii="Times New Roman" w:hAnsi="Times New Roman"/>
          <w:sz w:val="28"/>
          <w:szCs w:val="28"/>
          <w:lang w:val="uk-UA"/>
        </w:rPr>
        <w:t xml:space="preserve">Л. Міщик зазначає, що розвиток системи соціальної роботи гальмувався організаційною, кадровою, фінансовою незабезпеченістю. Процес ускладнювався сформованим підходом, відповідно до якого функції соціального працівника розподілялися поміж традиційно діючими службами, установами освіти, охорони здоров’я, спорту, дозвілля, внутрішніх справ, соціального забезпечення. Такий підхід до організації соціальної роботи не задовольняв потреби ані окремих індивідів, ані суспільства в цілому. Тому постала об’єктивна необхідність у ліквідації роз’єднаності соціальних, педагогічних, психологічних, правових заходів і зорієнтованості системи служб соціальної допомоги населенню на реалізацію його потреб </w:t>
      </w:r>
      <w:r w:rsidRPr="00867077">
        <w:rPr>
          <w:rFonts w:ascii="Times New Roman" w:hAnsi="Times New Roman"/>
          <w:sz w:val="28"/>
          <w:szCs w:val="28"/>
          <w:lang w:val="uk-UA"/>
        </w:rPr>
        <w:t>[5].</w:t>
      </w:r>
    </w:p>
    <w:p w:rsidR="001C5773" w:rsidRPr="000A09DC" w:rsidRDefault="001C5773" w:rsidP="00265C4C">
      <w:pPr>
        <w:autoSpaceDE w:val="0"/>
        <w:autoSpaceDN w:val="0"/>
        <w:adjustRightInd w:val="0"/>
        <w:spacing w:after="0" w:line="360" w:lineRule="auto"/>
        <w:ind w:firstLine="567"/>
        <w:jc w:val="both"/>
        <w:rPr>
          <w:rFonts w:ascii="Times New Roman" w:hAnsi="Times New Roman"/>
          <w:sz w:val="28"/>
          <w:szCs w:val="28"/>
          <w:lang w:val="uk-UA"/>
        </w:rPr>
      </w:pPr>
      <w:r w:rsidRPr="000A09DC">
        <w:rPr>
          <w:rFonts w:ascii="Times New Roman" w:hAnsi="Times New Roman"/>
          <w:sz w:val="28"/>
          <w:szCs w:val="28"/>
          <w:lang w:val="uk-UA"/>
        </w:rPr>
        <w:t>Наприкінці 80-х рр. ХХ ст. в Україні сформувалися всі необхідні умови для переходу від окремих елементів практичної діяльності у соціальній роботі до державного рівня вирішення проблеми організації системи служб соціальної допомоги населенню, працівникам і службовцям з розгалуженою структурою та кадровим забезпеченням.</w:t>
      </w:r>
    </w:p>
    <w:p w:rsidR="001C5773" w:rsidRPr="000A09DC" w:rsidRDefault="001C5773" w:rsidP="00265C4C">
      <w:pPr>
        <w:spacing w:after="0" w:line="360" w:lineRule="auto"/>
        <w:ind w:firstLine="540"/>
        <w:jc w:val="both"/>
        <w:rPr>
          <w:rFonts w:ascii="Times New Roman" w:hAnsi="Times New Roman"/>
          <w:sz w:val="28"/>
          <w:szCs w:val="28"/>
          <w:lang w:val="uk-UA"/>
        </w:rPr>
      </w:pPr>
      <w:r w:rsidRPr="000A09DC">
        <w:rPr>
          <w:rFonts w:ascii="Times New Roman" w:hAnsi="Times New Roman"/>
          <w:sz w:val="28"/>
          <w:szCs w:val="28"/>
          <w:lang w:val="uk-UA"/>
        </w:rPr>
        <w:t xml:space="preserve">Як самостійний вид професійної діяльності соціальна робота в Україні починає розвиватися з 1991 року, коли постановою Держкомпраці СРСР у квітні 1991 року до кваліфікаційного довідника посад включено посаду «фахівець з соціальної роботи», яка еквівалентна прийнятій в міжнародній практиці посада соціального працівника з вищою освітою. </w:t>
      </w:r>
    </w:p>
    <w:p w:rsidR="001C5773" w:rsidRPr="000A09DC" w:rsidRDefault="001C5773" w:rsidP="00265C4C">
      <w:pPr>
        <w:spacing w:after="0" w:line="360" w:lineRule="auto"/>
        <w:ind w:firstLine="540"/>
        <w:jc w:val="both"/>
        <w:rPr>
          <w:rFonts w:ascii="Times New Roman" w:hAnsi="Times New Roman"/>
          <w:sz w:val="28"/>
          <w:szCs w:val="28"/>
          <w:lang w:val="uk-UA"/>
        </w:rPr>
      </w:pPr>
      <w:r w:rsidRPr="000A09DC">
        <w:rPr>
          <w:rFonts w:ascii="Times New Roman" w:hAnsi="Times New Roman"/>
          <w:sz w:val="28"/>
          <w:szCs w:val="28"/>
          <w:lang w:val="uk-UA"/>
        </w:rPr>
        <w:t xml:space="preserve">Становлення в нашій країні нової професії «соціальний працівник», розгортання мережі закладів, які надають різнобічну допомогу літнім людям, особам з обмеженими можливостями, сім'ям, дітям, позбавленим батьківського піклування та іншим категоріям населення, обумовили необхідність підготовки відповідних фахівців, які поряд з оволодінням системою професійних знань і умінь, повинні бути наділені такими морально-духовними якостями як милосердя, гуманність, соціальна справедливість, емпатія, терпимість та ін. </w:t>
      </w:r>
    </w:p>
    <w:p w:rsidR="001C5773" w:rsidRPr="008E0772" w:rsidRDefault="001C5773" w:rsidP="0013255A">
      <w:pPr>
        <w:pStyle w:val="BodyTextIndent"/>
        <w:spacing w:after="0" w:line="360" w:lineRule="auto"/>
        <w:ind w:left="0" w:firstLine="567"/>
        <w:jc w:val="both"/>
        <w:rPr>
          <w:sz w:val="28"/>
          <w:szCs w:val="28"/>
          <w:lang w:val="uk-UA"/>
        </w:rPr>
      </w:pPr>
      <w:r w:rsidRPr="00B63435">
        <w:rPr>
          <w:spacing w:val="-3"/>
          <w:sz w:val="28"/>
          <w:szCs w:val="28"/>
          <w:lang w:val="uk-UA"/>
        </w:rPr>
        <w:t xml:space="preserve">Вітчизняний досвід соціальної допомоги нужденним і зарубіжні інноваційні проекти з підтримки вразливих категорій населення стали тим фундаментом, на якому в останнє десятиріччя вибудовується соціальна робота в Україні. Вона має свої особливості, зумовлені досвідом минулого і впливом сучасних світових тенденцій. </w:t>
      </w:r>
    </w:p>
    <w:p w:rsidR="001C5773" w:rsidRDefault="001C5773" w:rsidP="00396B12">
      <w:pPr>
        <w:spacing w:after="0" w:line="360" w:lineRule="auto"/>
        <w:ind w:firstLine="567"/>
        <w:jc w:val="center"/>
        <w:rPr>
          <w:rFonts w:ascii="Times New Roman" w:hAnsi="Times New Roman"/>
          <w:b/>
          <w:sz w:val="28"/>
          <w:szCs w:val="28"/>
          <w:lang w:val="uk-UA"/>
        </w:rPr>
      </w:pPr>
    </w:p>
    <w:p w:rsidR="001C5773" w:rsidRPr="006775B9" w:rsidRDefault="001C5773" w:rsidP="006775B9">
      <w:pPr>
        <w:spacing w:after="0" w:line="360" w:lineRule="auto"/>
        <w:ind w:firstLine="567"/>
        <w:rPr>
          <w:rFonts w:ascii="Times New Roman" w:hAnsi="Times New Roman"/>
          <w:b/>
          <w:sz w:val="28"/>
          <w:szCs w:val="28"/>
        </w:rPr>
      </w:pPr>
      <w:r w:rsidRPr="00396B12">
        <w:rPr>
          <w:rFonts w:ascii="Times New Roman" w:hAnsi="Times New Roman"/>
          <w:b/>
          <w:sz w:val="28"/>
          <w:szCs w:val="28"/>
          <w:lang w:val="uk-UA"/>
        </w:rPr>
        <w:t>Література</w:t>
      </w:r>
      <w:r>
        <w:rPr>
          <w:rFonts w:ascii="Times New Roman" w:hAnsi="Times New Roman"/>
          <w:b/>
          <w:sz w:val="28"/>
          <w:szCs w:val="28"/>
        </w:rPr>
        <w:t>:</w:t>
      </w:r>
    </w:p>
    <w:p w:rsidR="001C5773" w:rsidRPr="00BB536D" w:rsidRDefault="001C5773" w:rsidP="003F70FC">
      <w:pPr>
        <w:pStyle w:val="ListParagraph"/>
        <w:numPr>
          <w:ilvl w:val="0"/>
          <w:numId w:val="1"/>
        </w:numPr>
        <w:spacing w:after="0" w:line="360" w:lineRule="auto"/>
        <w:ind w:left="142" w:firstLine="425"/>
        <w:jc w:val="both"/>
        <w:rPr>
          <w:rFonts w:ascii="Times New Roman" w:hAnsi="Times New Roman"/>
          <w:sz w:val="28"/>
          <w:szCs w:val="28"/>
          <w:lang w:val="uk-UA"/>
        </w:rPr>
      </w:pPr>
      <w:r w:rsidRPr="00BB536D">
        <w:rPr>
          <w:rFonts w:ascii="Times New Roman" w:hAnsi="Times New Roman"/>
          <w:sz w:val="28"/>
          <w:szCs w:val="28"/>
          <w:lang w:val="uk-UA"/>
        </w:rPr>
        <w:t xml:space="preserve">Енциклопедія для фахівців соціальної сфери / за заг. ред. </w:t>
      </w:r>
      <w:r w:rsidRPr="00BB536D">
        <w:rPr>
          <w:rFonts w:ascii="Times New Roman" w:hAnsi="Times New Roman"/>
          <w:sz w:val="28"/>
          <w:szCs w:val="28"/>
          <w:lang w:val="uk-UA"/>
        </w:rPr>
        <w:br/>
        <w:t>І. Д. Звєрєвої. – К., Сімферополь : Універсум, 2012. – 536 с.</w:t>
      </w:r>
    </w:p>
    <w:p w:rsidR="001C5773" w:rsidRPr="00BB536D" w:rsidRDefault="001C5773" w:rsidP="003F70FC">
      <w:pPr>
        <w:numPr>
          <w:ilvl w:val="0"/>
          <w:numId w:val="1"/>
        </w:numPr>
        <w:autoSpaceDE w:val="0"/>
        <w:autoSpaceDN w:val="0"/>
        <w:adjustRightInd w:val="0"/>
        <w:spacing w:after="0" w:line="360" w:lineRule="auto"/>
        <w:ind w:left="142" w:firstLine="425"/>
        <w:jc w:val="both"/>
        <w:rPr>
          <w:rFonts w:ascii="Times New Roman" w:hAnsi="Times New Roman"/>
          <w:sz w:val="28"/>
          <w:szCs w:val="28"/>
          <w:lang w:val="uk-UA"/>
        </w:rPr>
      </w:pPr>
      <w:r w:rsidRPr="00BB536D">
        <w:rPr>
          <w:rFonts w:ascii="Times New Roman" w:hAnsi="Times New Roman"/>
          <w:bCs/>
          <w:sz w:val="28"/>
          <w:szCs w:val="28"/>
          <w:lang w:val="uk-UA"/>
        </w:rPr>
        <w:t xml:space="preserve">Соціальна робота в Україні : навч. посіб. / І. Д. Звєрєва, </w:t>
      </w:r>
      <w:r w:rsidRPr="00BB536D">
        <w:rPr>
          <w:rFonts w:ascii="Times New Roman" w:hAnsi="Times New Roman"/>
          <w:bCs/>
          <w:sz w:val="28"/>
          <w:szCs w:val="28"/>
          <w:lang w:val="uk-UA"/>
        </w:rPr>
        <w:br/>
        <w:t xml:space="preserve">О. В. Безпалько, С. Я. Харченко та ін. ; за заг. ред. І. Д. Звєрєвої, </w:t>
      </w:r>
      <w:r w:rsidRPr="00BB536D">
        <w:rPr>
          <w:rFonts w:ascii="Times New Roman" w:hAnsi="Times New Roman"/>
          <w:bCs/>
          <w:sz w:val="28"/>
          <w:szCs w:val="28"/>
          <w:lang w:val="uk-UA"/>
        </w:rPr>
        <w:br/>
        <w:t>Г. М. Лактіонової. – К. : Центр навчальної літератури, 2004. – 256 с.</w:t>
      </w:r>
    </w:p>
    <w:p w:rsidR="001C5773" w:rsidRPr="00BB536D" w:rsidRDefault="001C5773" w:rsidP="003F70FC">
      <w:pPr>
        <w:pStyle w:val="ListParagraph"/>
        <w:numPr>
          <w:ilvl w:val="0"/>
          <w:numId w:val="1"/>
        </w:numPr>
        <w:spacing w:after="0" w:line="360" w:lineRule="auto"/>
        <w:ind w:left="142" w:firstLine="425"/>
        <w:jc w:val="both"/>
        <w:rPr>
          <w:rFonts w:ascii="Times New Roman" w:hAnsi="Times New Roman"/>
          <w:sz w:val="24"/>
          <w:szCs w:val="24"/>
          <w:lang w:val="uk-UA" w:eastAsia="uk-UA"/>
        </w:rPr>
      </w:pPr>
      <w:r w:rsidRPr="00BB536D">
        <w:rPr>
          <w:rFonts w:ascii="Times New Roman" w:hAnsi="Times New Roman"/>
          <w:sz w:val="28"/>
          <w:szCs w:val="28"/>
          <w:lang w:val="uk-UA"/>
        </w:rPr>
        <w:t xml:space="preserve">Файєр О. А. Поняття професійної діяльності та її структурні елементи [Електронний ресурс] / О. А. Файєр // Університетські наукові записки. – 2009. – № 3. – С. 126–129. – Режим доступу: </w:t>
      </w:r>
      <w:hyperlink r:id="rId7" w:history="1">
        <w:r w:rsidRPr="00BB536D">
          <w:rPr>
            <w:rStyle w:val="Hyperlink"/>
            <w:rFonts w:ascii="Times New Roman" w:hAnsi="Times New Roman"/>
            <w:color w:val="auto"/>
            <w:sz w:val="28"/>
            <w:szCs w:val="28"/>
            <w:u w:val="none"/>
            <w:lang w:val="uk-UA"/>
          </w:rPr>
          <w:t>http://archive.nbuv.gov.ua</w:t>
        </w:r>
      </w:hyperlink>
      <w:r w:rsidRPr="00BB536D">
        <w:rPr>
          <w:rStyle w:val="Hyperlink"/>
          <w:rFonts w:ascii="Times New Roman" w:hAnsi="Times New Roman"/>
          <w:color w:val="auto"/>
          <w:sz w:val="28"/>
          <w:szCs w:val="28"/>
          <w:u w:val="none"/>
          <w:lang w:val="uk-UA"/>
        </w:rPr>
        <w:t>.</w:t>
      </w:r>
    </w:p>
    <w:p w:rsidR="001C5773" w:rsidRPr="00BB536D" w:rsidRDefault="001C5773" w:rsidP="0089141B">
      <w:pPr>
        <w:numPr>
          <w:ilvl w:val="0"/>
          <w:numId w:val="1"/>
        </w:numPr>
        <w:tabs>
          <w:tab w:val="left" w:pos="284"/>
        </w:tabs>
        <w:ind w:left="0" w:firstLine="567"/>
        <w:contextualSpacing/>
        <w:jc w:val="both"/>
        <w:rPr>
          <w:rFonts w:ascii="Times New Roman" w:hAnsi="Times New Roman"/>
          <w:sz w:val="28"/>
          <w:szCs w:val="28"/>
          <w:lang w:val="uk-UA"/>
        </w:rPr>
      </w:pPr>
      <w:r w:rsidRPr="00BB536D">
        <w:rPr>
          <w:rFonts w:ascii="Times New Roman" w:hAnsi="Times New Roman"/>
          <w:sz w:val="28"/>
          <w:szCs w:val="28"/>
          <w:lang w:val="uk-UA"/>
        </w:rPr>
        <w:t xml:space="preserve">Тимошенко Н. Є. Вступ до спеціальності: соціальна робота. Модуль 2 : навч. посіб. / Тимошенко Н. Є. – К. : Київ. ун-т імені Бориса Грінченка, 2014. – 264 с. </w:t>
      </w:r>
    </w:p>
    <w:p w:rsidR="001C5773" w:rsidRPr="00C72120" w:rsidRDefault="001C5773" w:rsidP="0089141B">
      <w:pPr>
        <w:jc w:val="both"/>
        <w:rPr>
          <w:rFonts w:ascii="Times New Roman" w:hAnsi="Times New Roman"/>
          <w:b/>
          <w:color w:val="000000"/>
          <w:sz w:val="28"/>
          <w:szCs w:val="28"/>
          <w:highlight w:val="yellow"/>
          <w:shd w:val="clear" w:color="auto" w:fill="FFFFFF"/>
          <w:lang w:val="uk-UA"/>
        </w:rPr>
      </w:pPr>
    </w:p>
    <w:sectPr w:rsidR="001C5773" w:rsidRPr="00C72120" w:rsidSect="002100A6">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5773" w:rsidRDefault="001C5773" w:rsidP="001D0C2B">
      <w:pPr>
        <w:spacing w:after="0" w:line="240" w:lineRule="auto"/>
      </w:pPr>
      <w:r>
        <w:separator/>
      </w:r>
    </w:p>
  </w:endnote>
  <w:endnote w:type="continuationSeparator" w:id="1">
    <w:p w:rsidR="001C5773" w:rsidRDefault="001C5773" w:rsidP="001D0C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773" w:rsidRDefault="001C5773">
    <w:pPr>
      <w:pStyle w:val="Footer"/>
      <w:jc w:val="right"/>
    </w:pPr>
    <w:fldSimple w:instr=" PAGE   \* MERGEFORMAT ">
      <w:r>
        <w:rPr>
          <w:noProof/>
        </w:rPr>
        <w:t>4</w:t>
      </w:r>
    </w:fldSimple>
  </w:p>
  <w:p w:rsidR="001C5773" w:rsidRDefault="001C57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5773" w:rsidRDefault="001C5773" w:rsidP="001D0C2B">
      <w:pPr>
        <w:spacing w:after="0" w:line="240" w:lineRule="auto"/>
      </w:pPr>
      <w:r>
        <w:separator/>
      </w:r>
    </w:p>
  </w:footnote>
  <w:footnote w:type="continuationSeparator" w:id="1">
    <w:p w:rsidR="001C5773" w:rsidRDefault="001C5773" w:rsidP="001D0C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5534C"/>
    <w:multiLevelType w:val="multilevel"/>
    <w:tmpl w:val="B7027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8C410B"/>
    <w:multiLevelType w:val="hybridMultilevel"/>
    <w:tmpl w:val="847ADAC8"/>
    <w:lvl w:ilvl="0" w:tplc="B66833F6">
      <w:start w:val="1"/>
      <w:numFmt w:val="decimal"/>
      <w:lvlText w:val="%1."/>
      <w:lvlJc w:val="left"/>
      <w:pPr>
        <w:ind w:left="927" w:hanging="360"/>
      </w:pPr>
      <w:rPr>
        <w:rFonts w:cs="Times New Roman" w:hint="default"/>
        <w:b w:val="0"/>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
    <w:nsid w:val="5B0651BB"/>
    <w:multiLevelType w:val="hybridMultilevel"/>
    <w:tmpl w:val="D40443D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60EB63FA"/>
    <w:multiLevelType w:val="hybridMultilevel"/>
    <w:tmpl w:val="92E02FF0"/>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6E08683D"/>
    <w:multiLevelType w:val="multilevel"/>
    <w:tmpl w:val="65FE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EBE2E2D"/>
    <w:multiLevelType w:val="hybridMultilevel"/>
    <w:tmpl w:val="B4F01378"/>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4"/>
  </w:num>
  <w:num w:numId="3">
    <w:abstractNumId w:val="0"/>
  </w:num>
  <w:num w:numId="4">
    <w:abstractNumId w:val="3"/>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7B76"/>
    <w:rsid w:val="00013E32"/>
    <w:rsid w:val="00023212"/>
    <w:rsid w:val="00037B56"/>
    <w:rsid w:val="00052F1F"/>
    <w:rsid w:val="000566F1"/>
    <w:rsid w:val="00086179"/>
    <w:rsid w:val="000A0290"/>
    <w:rsid w:val="000A09DC"/>
    <w:rsid w:val="000B0771"/>
    <w:rsid w:val="000C6C1C"/>
    <w:rsid w:val="000F6A65"/>
    <w:rsid w:val="000F7871"/>
    <w:rsid w:val="00130B7A"/>
    <w:rsid w:val="0013255A"/>
    <w:rsid w:val="00144CEE"/>
    <w:rsid w:val="00170E31"/>
    <w:rsid w:val="001C5773"/>
    <w:rsid w:val="001D0C2B"/>
    <w:rsid w:val="001E6C9E"/>
    <w:rsid w:val="002100A6"/>
    <w:rsid w:val="00265C4C"/>
    <w:rsid w:val="00273508"/>
    <w:rsid w:val="002A0C6C"/>
    <w:rsid w:val="002A73F4"/>
    <w:rsid w:val="002D0322"/>
    <w:rsid w:val="002E0BE5"/>
    <w:rsid w:val="00312275"/>
    <w:rsid w:val="00355099"/>
    <w:rsid w:val="00362E8E"/>
    <w:rsid w:val="003719B4"/>
    <w:rsid w:val="00376827"/>
    <w:rsid w:val="00393A5A"/>
    <w:rsid w:val="00396B12"/>
    <w:rsid w:val="003B6E51"/>
    <w:rsid w:val="003D44EA"/>
    <w:rsid w:val="003F0698"/>
    <w:rsid w:val="003F0E7A"/>
    <w:rsid w:val="003F367B"/>
    <w:rsid w:val="003F70FC"/>
    <w:rsid w:val="00404416"/>
    <w:rsid w:val="0040738D"/>
    <w:rsid w:val="00416231"/>
    <w:rsid w:val="0042374B"/>
    <w:rsid w:val="00435410"/>
    <w:rsid w:val="00460BD2"/>
    <w:rsid w:val="00470273"/>
    <w:rsid w:val="00484816"/>
    <w:rsid w:val="00487F2E"/>
    <w:rsid w:val="004B5EBF"/>
    <w:rsid w:val="00504B76"/>
    <w:rsid w:val="00512FBB"/>
    <w:rsid w:val="00530905"/>
    <w:rsid w:val="00556FA4"/>
    <w:rsid w:val="00573547"/>
    <w:rsid w:val="005B2BE7"/>
    <w:rsid w:val="005D06E4"/>
    <w:rsid w:val="006421AD"/>
    <w:rsid w:val="00673E2B"/>
    <w:rsid w:val="006775B9"/>
    <w:rsid w:val="006805C7"/>
    <w:rsid w:val="00685ED3"/>
    <w:rsid w:val="006A397E"/>
    <w:rsid w:val="006F421A"/>
    <w:rsid w:val="00722543"/>
    <w:rsid w:val="00736DB5"/>
    <w:rsid w:val="0074496E"/>
    <w:rsid w:val="00761D70"/>
    <w:rsid w:val="00766F95"/>
    <w:rsid w:val="00784F79"/>
    <w:rsid w:val="00790D42"/>
    <w:rsid w:val="00795001"/>
    <w:rsid w:val="007B68E4"/>
    <w:rsid w:val="007E42BB"/>
    <w:rsid w:val="007F70E9"/>
    <w:rsid w:val="00825D5B"/>
    <w:rsid w:val="008322DE"/>
    <w:rsid w:val="00845EAF"/>
    <w:rsid w:val="00846513"/>
    <w:rsid w:val="00854742"/>
    <w:rsid w:val="00867077"/>
    <w:rsid w:val="00874611"/>
    <w:rsid w:val="0089141B"/>
    <w:rsid w:val="0089410D"/>
    <w:rsid w:val="00894319"/>
    <w:rsid w:val="008965E0"/>
    <w:rsid w:val="008E0772"/>
    <w:rsid w:val="0091004C"/>
    <w:rsid w:val="00916522"/>
    <w:rsid w:val="0093365C"/>
    <w:rsid w:val="009512EB"/>
    <w:rsid w:val="009E4B3A"/>
    <w:rsid w:val="00A21C15"/>
    <w:rsid w:val="00A3436D"/>
    <w:rsid w:val="00A44FF2"/>
    <w:rsid w:val="00A63A0F"/>
    <w:rsid w:val="00A82E5A"/>
    <w:rsid w:val="00A96462"/>
    <w:rsid w:val="00AB5B9F"/>
    <w:rsid w:val="00AC139E"/>
    <w:rsid w:val="00AD1EFC"/>
    <w:rsid w:val="00AF6132"/>
    <w:rsid w:val="00B31C8C"/>
    <w:rsid w:val="00B40778"/>
    <w:rsid w:val="00B60CB7"/>
    <w:rsid w:val="00B63435"/>
    <w:rsid w:val="00B67B76"/>
    <w:rsid w:val="00B9513C"/>
    <w:rsid w:val="00BB536D"/>
    <w:rsid w:val="00BB7E1F"/>
    <w:rsid w:val="00BD624E"/>
    <w:rsid w:val="00BE0ED6"/>
    <w:rsid w:val="00BE49D9"/>
    <w:rsid w:val="00C049B6"/>
    <w:rsid w:val="00C34C8D"/>
    <w:rsid w:val="00C36CC6"/>
    <w:rsid w:val="00C57285"/>
    <w:rsid w:val="00C72120"/>
    <w:rsid w:val="00CF5B14"/>
    <w:rsid w:val="00D05164"/>
    <w:rsid w:val="00D05FE7"/>
    <w:rsid w:val="00D225D8"/>
    <w:rsid w:val="00DA4376"/>
    <w:rsid w:val="00DB1313"/>
    <w:rsid w:val="00E0403D"/>
    <w:rsid w:val="00E341EB"/>
    <w:rsid w:val="00E70617"/>
    <w:rsid w:val="00EC1421"/>
    <w:rsid w:val="00EC5333"/>
    <w:rsid w:val="00EC782C"/>
    <w:rsid w:val="00ED11FE"/>
    <w:rsid w:val="00EE1D87"/>
    <w:rsid w:val="00F14356"/>
    <w:rsid w:val="00F80CB3"/>
    <w:rsid w:val="00F90F2C"/>
    <w:rsid w:val="00FC1DC7"/>
    <w:rsid w:val="00FC3FE4"/>
    <w:rsid w:val="00FD4CF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617"/>
    <w:pPr>
      <w:spacing w:after="200" w:line="276" w:lineRule="auto"/>
    </w:pPr>
    <w:rPr>
      <w:lang w:val="ru-RU" w:eastAsia="en-US"/>
    </w:rPr>
  </w:style>
  <w:style w:type="paragraph" w:styleId="Heading1">
    <w:name w:val="heading 1"/>
    <w:basedOn w:val="Normal"/>
    <w:next w:val="Normal"/>
    <w:link w:val="Heading1Char"/>
    <w:uiPriority w:val="99"/>
    <w:qFormat/>
    <w:rsid w:val="00B67B76"/>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67B76"/>
    <w:rPr>
      <w:rFonts w:ascii="Cambria" w:hAnsi="Cambria" w:cs="Times New Roman"/>
      <w:b/>
      <w:bCs/>
      <w:color w:val="365F91"/>
      <w:sz w:val="28"/>
      <w:szCs w:val="28"/>
    </w:rPr>
  </w:style>
  <w:style w:type="character" w:customStyle="1" w:styleId="apple-converted-space">
    <w:name w:val="apple-converted-space"/>
    <w:basedOn w:val="DefaultParagraphFont"/>
    <w:uiPriority w:val="99"/>
    <w:rsid w:val="00766F95"/>
    <w:rPr>
      <w:rFonts w:cs="Times New Roman"/>
    </w:rPr>
  </w:style>
  <w:style w:type="character" w:styleId="Strong">
    <w:name w:val="Strong"/>
    <w:basedOn w:val="DefaultParagraphFont"/>
    <w:uiPriority w:val="99"/>
    <w:qFormat/>
    <w:rsid w:val="00766F95"/>
    <w:rPr>
      <w:rFonts w:cs="Times New Roman"/>
      <w:b/>
      <w:bCs/>
    </w:rPr>
  </w:style>
  <w:style w:type="paragraph" w:styleId="ListParagraph">
    <w:name w:val="List Paragraph"/>
    <w:basedOn w:val="Normal"/>
    <w:uiPriority w:val="99"/>
    <w:qFormat/>
    <w:rsid w:val="00EC1421"/>
    <w:pPr>
      <w:ind w:left="720"/>
      <w:contextualSpacing/>
    </w:pPr>
  </w:style>
  <w:style w:type="character" w:styleId="Hyperlink">
    <w:name w:val="Hyperlink"/>
    <w:basedOn w:val="DefaultParagraphFont"/>
    <w:uiPriority w:val="99"/>
    <w:rsid w:val="00894319"/>
    <w:rPr>
      <w:rFonts w:cs="Times New Roman"/>
      <w:color w:val="0000FF"/>
      <w:u w:val="single"/>
    </w:rPr>
  </w:style>
  <w:style w:type="paragraph" w:styleId="Header">
    <w:name w:val="header"/>
    <w:basedOn w:val="Normal"/>
    <w:link w:val="HeaderChar"/>
    <w:uiPriority w:val="99"/>
    <w:semiHidden/>
    <w:rsid w:val="001D0C2B"/>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1D0C2B"/>
    <w:rPr>
      <w:rFonts w:cs="Times New Roman"/>
    </w:rPr>
  </w:style>
  <w:style w:type="paragraph" w:styleId="Footer">
    <w:name w:val="footer"/>
    <w:basedOn w:val="Normal"/>
    <w:link w:val="FooterChar"/>
    <w:uiPriority w:val="99"/>
    <w:rsid w:val="001D0C2B"/>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1D0C2B"/>
    <w:rPr>
      <w:rFonts w:cs="Times New Roman"/>
    </w:rPr>
  </w:style>
  <w:style w:type="character" w:customStyle="1" w:styleId="apple-style-span">
    <w:name w:val="apple-style-span"/>
    <w:basedOn w:val="DefaultParagraphFont"/>
    <w:uiPriority w:val="99"/>
    <w:rsid w:val="0074496E"/>
    <w:rPr>
      <w:rFonts w:cs="Times New Roman"/>
    </w:rPr>
  </w:style>
  <w:style w:type="paragraph" w:styleId="BodyText2">
    <w:name w:val="Body Text 2"/>
    <w:basedOn w:val="Normal"/>
    <w:link w:val="BodyText2Char"/>
    <w:uiPriority w:val="99"/>
    <w:rsid w:val="00E0403D"/>
    <w:pPr>
      <w:spacing w:after="0" w:line="240" w:lineRule="auto"/>
      <w:jc w:val="both"/>
    </w:pPr>
    <w:rPr>
      <w:rFonts w:ascii="Times New Roman" w:eastAsia="Times New Roman" w:hAnsi="Times New Roman"/>
      <w:sz w:val="28"/>
      <w:szCs w:val="28"/>
      <w:lang w:val="uk-UA" w:eastAsia="ru-RU"/>
    </w:rPr>
  </w:style>
  <w:style w:type="character" w:customStyle="1" w:styleId="BodyText2Char">
    <w:name w:val="Body Text 2 Char"/>
    <w:basedOn w:val="DefaultParagraphFont"/>
    <w:link w:val="BodyText2"/>
    <w:uiPriority w:val="99"/>
    <w:locked/>
    <w:rsid w:val="00E0403D"/>
    <w:rPr>
      <w:rFonts w:ascii="Times New Roman" w:hAnsi="Times New Roman" w:cs="Times New Roman"/>
      <w:sz w:val="28"/>
      <w:szCs w:val="28"/>
      <w:lang w:val="uk-UA" w:eastAsia="ru-RU"/>
    </w:rPr>
  </w:style>
  <w:style w:type="paragraph" w:styleId="NormalWeb">
    <w:name w:val="Normal (Web)"/>
    <w:basedOn w:val="Normal"/>
    <w:uiPriority w:val="99"/>
    <w:semiHidden/>
    <w:rsid w:val="00376827"/>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BodyTextIndent">
    <w:name w:val="Body Text Indent"/>
    <w:basedOn w:val="Normal"/>
    <w:link w:val="BodyTextIndentChar"/>
    <w:uiPriority w:val="99"/>
    <w:rsid w:val="0013255A"/>
    <w:pPr>
      <w:spacing w:after="120" w:line="240" w:lineRule="auto"/>
      <w:ind w:left="283"/>
    </w:pPr>
    <w:rPr>
      <w:rFonts w:ascii="Times New Roman" w:eastAsia="Times New Roman" w:hAnsi="Times New Roman"/>
      <w:sz w:val="24"/>
      <w:szCs w:val="24"/>
      <w:lang w:eastAsia="uk-UA"/>
    </w:rPr>
  </w:style>
  <w:style w:type="character" w:customStyle="1" w:styleId="BodyTextIndentChar">
    <w:name w:val="Body Text Indent Char"/>
    <w:basedOn w:val="DefaultParagraphFont"/>
    <w:link w:val="BodyTextIndent"/>
    <w:uiPriority w:val="99"/>
    <w:locked/>
    <w:rsid w:val="0013255A"/>
    <w:rPr>
      <w:rFonts w:ascii="Times New Roman" w:hAnsi="Times New Roman" w:cs="Times New Roman"/>
      <w:sz w:val="24"/>
      <w:szCs w:val="24"/>
      <w:lang w:eastAsia="uk-UA"/>
    </w:rPr>
  </w:style>
  <w:style w:type="paragraph" w:styleId="BodyText">
    <w:name w:val="Body Text"/>
    <w:basedOn w:val="Normal"/>
    <w:link w:val="BodyTextChar"/>
    <w:uiPriority w:val="99"/>
    <w:semiHidden/>
    <w:rsid w:val="00E341EB"/>
    <w:pPr>
      <w:spacing w:after="120" w:line="240" w:lineRule="auto"/>
    </w:pPr>
    <w:rPr>
      <w:rFonts w:ascii="Times New Roman" w:hAnsi="Times New Roman"/>
      <w:sz w:val="24"/>
      <w:szCs w:val="24"/>
      <w:lang w:eastAsia="ru-RU"/>
    </w:rPr>
  </w:style>
  <w:style w:type="character" w:customStyle="1" w:styleId="BodyTextChar">
    <w:name w:val="Body Text Char"/>
    <w:basedOn w:val="DefaultParagraphFont"/>
    <w:link w:val="BodyText"/>
    <w:uiPriority w:val="99"/>
    <w:semiHidden/>
    <w:locked/>
    <w:rsid w:val="00E341E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02208859">
      <w:marLeft w:val="0"/>
      <w:marRight w:val="0"/>
      <w:marTop w:val="0"/>
      <w:marBottom w:val="0"/>
      <w:divBdr>
        <w:top w:val="none" w:sz="0" w:space="0" w:color="auto"/>
        <w:left w:val="none" w:sz="0" w:space="0" w:color="auto"/>
        <w:bottom w:val="none" w:sz="0" w:space="0" w:color="auto"/>
        <w:right w:val="none" w:sz="0" w:space="0" w:color="auto"/>
      </w:divBdr>
    </w:div>
    <w:div w:id="1202208860">
      <w:marLeft w:val="0"/>
      <w:marRight w:val="0"/>
      <w:marTop w:val="0"/>
      <w:marBottom w:val="0"/>
      <w:divBdr>
        <w:top w:val="none" w:sz="0" w:space="0" w:color="auto"/>
        <w:left w:val="none" w:sz="0" w:space="0" w:color="auto"/>
        <w:bottom w:val="none" w:sz="0" w:space="0" w:color="auto"/>
        <w:right w:val="none" w:sz="0" w:space="0" w:color="auto"/>
      </w:divBdr>
    </w:div>
    <w:div w:id="1202208861">
      <w:marLeft w:val="0"/>
      <w:marRight w:val="0"/>
      <w:marTop w:val="0"/>
      <w:marBottom w:val="0"/>
      <w:divBdr>
        <w:top w:val="none" w:sz="0" w:space="0" w:color="auto"/>
        <w:left w:val="none" w:sz="0" w:space="0" w:color="auto"/>
        <w:bottom w:val="none" w:sz="0" w:space="0" w:color="auto"/>
        <w:right w:val="none" w:sz="0" w:space="0" w:color="auto"/>
      </w:divBdr>
    </w:div>
    <w:div w:id="1202208862">
      <w:marLeft w:val="0"/>
      <w:marRight w:val="0"/>
      <w:marTop w:val="0"/>
      <w:marBottom w:val="0"/>
      <w:divBdr>
        <w:top w:val="none" w:sz="0" w:space="0" w:color="auto"/>
        <w:left w:val="none" w:sz="0" w:space="0" w:color="auto"/>
        <w:bottom w:val="none" w:sz="0" w:space="0" w:color="auto"/>
        <w:right w:val="none" w:sz="0" w:space="0" w:color="auto"/>
      </w:divBdr>
    </w:div>
    <w:div w:id="1202208863">
      <w:marLeft w:val="0"/>
      <w:marRight w:val="0"/>
      <w:marTop w:val="0"/>
      <w:marBottom w:val="0"/>
      <w:divBdr>
        <w:top w:val="none" w:sz="0" w:space="0" w:color="auto"/>
        <w:left w:val="none" w:sz="0" w:space="0" w:color="auto"/>
        <w:bottom w:val="none" w:sz="0" w:space="0" w:color="auto"/>
        <w:right w:val="none" w:sz="0" w:space="0" w:color="auto"/>
      </w:divBdr>
    </w:div>
    <w:div w:id="1202208864">
      <w:marLeft w:val="0"/>
      <w:marRight w:val="0"/>
      <w:marTop w:val="0"/>
      <w:marBottom w:val="0"/>
      <w:divBdr>
        <w:top w:val="none" w:sz="0" w:space="0" w:color="auto"/>
        <w:left w:val="none" w:sz="0" w:space="0" w:color="auto"/>
        <w:bottom w:val="none" w:sz="0" w:space="0" w:color="auto"/>
        <w:right w:val="none" w:sz="0" w:space="0" w:color="auto"/>
      </w:divBdr>
    </w:div>
    <w:div w:id="12022088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archive.nbuv.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289</TotalTime>
  <Pages>5</Pages>
  <Words>5621</Words>
  <Characters>3205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74</cp:revision>
  <cp:lastPrinted>2014-05-22T09:08:00Z</cp:lastPrinted>
  <dcterms:created xsi:type="dcterms:W3CDTF">2014-05-22T12:07:00Z</dcterms:created>
  <dcterms:modified xsi:type="dcterms:W3CDTF">2015-04-23T19:08:00Z</dcterms:modified>
</cp:coreProperties>
</file>