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0E" w:rsidRPr="00395634" w:rsidRDefault="0042680E" w:rsidP="00395634">
      <w:pPr>
        <w:spacing w:after="0" w:line="360" w:lineRule="auto"/>
        <w:ind w:firstLineChars="680" w:firstLine="31680"/>
        <w:jc w:val="right"/>
        <w:rPr>
          <w:rFonts w:ascii="Times New Roman" w:hAnsi="Times New Roman"/>
          <w:b/>
          <w:sz w:val="28"/>
          <w:szCs w:val="28"/>
        </w:rPr>
      </w:pPr>
      <w:r w:rsidRPr="00395634">
        <w:rPr>
          <w:rFonts w:ascii="Times New Roman" w:hAnsi="Times New Roman"/>
          <w:b/>
          <w:sz w:val="28"/>
          <w:szCs w:val="28"/>
        </w:rPr>
        <w:t xml:space="preserve">Наталья Вист </w:t>
      </w:r>
    </w:p>
    <w:p w:rsidR="0042680E" w:rsidRPr="00395634" w:rsidRDefault="0042680E" w:rsidP="00395634">
      <w:pPr>
        <w:spacing w:after="0" w:line="360" w:lineRule="auto"/>
        <w:ind w:firstLineChars="680" w:firstLine="31680"/>
        <w:jc w:val="right"/>
        <w:rPr>
          <w:rFonts w:ascii="Times New Roman" w:hAnsi="Times New Roman"/>
          <w:b/>
          <w:sz w:val="28"/>
          <w:szCs w:val="28"/>
        </w:rPr>
      </w:pPr>
      <w:r w:rsidRPr="00395634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42680E" w:rsidRDefault="0042680E" w:rsidP="00395634">
      <w:pPr>
        <w:pStyle w:val="NoSpacing"/>
        <w:spacing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42680E" w:rsidRDefault="0042680E" w:rsidP="00395634">
      <w:pPr>
        <w:pStyle w:val="NoSpacing"/>
        <w:spacing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ПРИМЕНЕНИЕ ПРИЕМОВ </w:t>
      </w:r>
      <w:r w:rsidRPr="006D75CB">
        <w:rPr>
          <w:rFonts w:ascii="Times New Roman" w:hAnsi="Times New Roman"/>
          <w:b/>
          <w:sz w:val="28"/>
          <w:szCs w:val="28"/>
        </w:rPr>
        <w:t>ВОЙЛОКОВАЛЯНИ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D75CB">
        <w:rPr>
          <w:rFonts w:ascii="Times New Roman" w:hAnsi="Times New Roman"/>
          <w:b/>
          <w:sz w:val="28"/>
          <w:szCs w:val="28"/>
        </w:rPr>
        <w:t xml:space="preserve"> В КОРРЕКЦИОННОЙ РАБОТЕ С ДЕТЬМИ, ИМЕЮЩИМИ  РЕЧЕВЫЕ  НАРУШЕНИЯ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6D75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Речь играет огромную роль в психическом развитии человека. </w:t>
      </w:r>
      <w:r w:rsidRPr="006D75CB">
        <w:rPr>
          <w:rFonts w:ascii="Times New Roman" w:hAnsi="Times New Roman"/>
          <w:color w:val="000000"/>
          <w:sz w:val="28"/>
          <w:szCs w:val="28"/>
        </w:rPr>
        <w:t xml:space="preserve">Уровень владения речью на конкретном возрастном этапе является одним из основных показателей нормального психического, а отчасти и физического развития ребенка.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6D75CB">
        <w:rPr>
          <w:rFonts w:ascii="Times New Roman" w:hAnsi="Times New Roman"/>
          <w:color w:val="000000"/>
          <w:sz w:val="28"/>
          <w:szCs w:val="28"/>
        </w:rPr>
        <w:t xml:space="preserve">В последние годы в нашей стране отмечается тенденция увеличения количества детей с отклонениями в развитии речи. </w:t>
      </w:r>
      <w:r w:rsidRPr="006D75CB">
        <w:rPr>
          <w:rFonts w:ascii="Times New Roman" w:hAnsi="Times New Roman"/>
          <w:sz w:val="28"/>
          <w:szCs w:val="28"/>
        </w:rPr>
        <w:t>Среди факторов, способствующих возникновению речевых нарушений у детей, различают неблагоприятные внешние (экзогенные) и внутренние (эндогенные) факторы, а также внешние условия окружающей среды. [1]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color w:val="000000"/>
          <w:sz w:val="28"/>
          <w:szCs w:val="28"/>
        </w:rPr>
        <w:t xml:space="preserve">Учитывая, что речевые отклонения проявляются </w:t>
      </w:r>
      <w:r w:rsidRPr="006D75CB">
        <w:rPr>
          <w:rFonts w:ascii="Times New Roman" w:hAnsi="Times New Roman"/>
          <w:sz w:val="28"/>
          <w:szCs w:val="28"/>
        </w:rPr>
        <w:t>уже в раннем детском возрасте, их необходимо своевременно выявлять и исправлять.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Важнейшим фактором, стимулирующим речевое развитие ребенка, способствующим улучшению артикуляционных движений, является развитие мелкой моторики руки. Тренировка движений пальцев и кисти рук является мощным средством, повышающим работоспособность коры головного мозга, развивающим не только речь, но и влияющим на внимание, мышление, воображение, восприятие, координацию движений, наблюдательность, зрительную и двигательную память.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Развитие навыков мелкой моторики важно еще и потому, что вся дальнейшая жизнь ребенка потребует использования точных, координированных движений кистей и пальцев, которые необходимы, чтобы выполнять множество разнообразных бытовых и учебных действий  (одеваться, рисовать и писать и т.д.). 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Современная специальная педагогика располагает множеством игр, упражнений, специальных методик по развитию моторики пальцев рук. Мы рассматриваем войлоковаляние как одно из эффективных средств развития мелкой моторики, а соответственно и речевого развития, речевой коррекции в работе с детьми с нарушениями речи.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Казахстан - родина мастеров войлока. Для кочевых народов войлок был единственным известным видом текстиля и сопровождал человека всю жизнь. Издавна в Казахстане войлоком покрывали юрты, застилали спальные места, завешивали стены, устилали полы, изготавливали войлочную обувь, одежду, сумки, чехлы, молитвенные коврики. Войлочные изделия в Казахстане привычны и до сих пор актуальны, интересны и популярны. [2]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Сохранение самобытных национальных традиций и культуры - внутренняя потребность любого уважающего себя народа. Изделия из войлока позволяют рассказать детям о художественной культуре казахского края, показать красоту этнического творчества. Освоив технику войлоковаляния, можно создавать различные этнические композиции, уникальные вещи, отвечающие эстетическим и художественным народным мотивам.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Войлок - это самый древний натуральный материал, он  не только физически, но и духовно теплый и мягкий материал, впитавший в себя многовековую историю. Войлок очень податливый, с ним можно делать что угодно: объемные и плоские вещи, украшения и игрушки, ковры и панно. Можно дать вторую жизнь старым вещам, украсив шерстяным рисунком или объемным украшением из войлока. Такое занятие успокаивает, развивает фантазию, дает огромный простор для творчества. [2]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разработки коррекционной программы по войлоковолянию </w:t>
      </w:r>
      <w:r w:rsidRPr="006D75CB">
        <w:rPr>
          <w:rFonts w:ascii="Times New Roman" w:hAnsi="Times New Roman"/>
          <w:sz w:val="28"/>
          <w:szCs w:val="28"/>
        </w:rPr>
        <w:t xml:space="preserve">за основу </w:t>
      </w:r>
      <w:r>
        <w:rPr>
          <w:rFonts w:ascii="Times New Roman" w:hAnsi="Times New Roman"/>
          <w:sz w:val="28"/>
          <w:szCs w:val="28"/>
        </w:rPr>
        <w:t xml:space="preserve">была взята </w:t>
      </w:r>
      <w:r w:rsidRPr="006D75CB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а</w:t>
      </w:r>
      <w:r w:rsidRPr="006D75CB">
        <w:rPr>
          <w:rFonts w:ascii="Times New Roman" w:hAnsi="Times New Roman"/>
          <w:sz w:val="28"/>
          <w:szCs w:val="28"/>
        </w:rPr>
        <w:t xml:space="preserve"> «Войлоковаляние», предложенн</w:t>
      </w:r>
      <w:r>
        <w:rPr>
          <w:rFonts w:ascii="Times New Roman" w:hAnsi="Times New Roman"/>
          <w:sz w:val="28"/>
          <w:szCs w:val="28"/>
        </w:rPr>
        <w:t>ая</w:t>
      </w:r>
      <w:r w:rsidRPr="006D75CB">
        <w:rPr>
          <w:rFonts w:ascii="Times New Roman" w:hAnsi="Times New Roman"/>
          <w:sz w:val="28"/>
          <w:szCs w:val="28"/>
        </w:rPr>
        <w:t xml:space="preserve"> педагогом Селивахиной В.А. (г. Москва) для детей с нормальным развитием. [3] Переработав указанную программу и дополнив её коррекционным содержанием, мы </w:t>
      </w:r>
      <w:r>
        <w:rPr>
          <w:rFonts w:ascii="Times New Roman" w:hAnsi="Times New Roman"/>
          <w:sz w:val="28"/>
          <w:szCs w:val="28"/>
        </w:rPr>
        <w:t xml:space="preserve">(совместно со студентами специальности «Дефектология») </w:t>
      </w:r>
      <w:r w:rsidRPr="006D75CB">
        <w:rPr>
          <w:rFonts w:ascii="Times New Roman" w:hAnsi="Times New Roman"/>
          <w:sz w:val="28"/>
          <w:szCs w:val="28"/>
        </w:rPr>
        <w:t>адаптировали её для детей начальных классов с различными речевыми нарушениями.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75CB">
        <w:rPr>
          <w:rFonts w:ascii="Times New Roman" w:hAnsi="Times New Roman"/>
          <w:sz w:val="28"/>
          <w:szCs w:val="28"/>
        </w:rPr>
        <w:t xml:space="preserve">Целью получившейся коррекционно-развивающей программы стали  речевое развитие и коррекция речевых нарушений детей через развитие у них мелкой моторики посредством войлоковаляния.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Задачи нашей коррекционно-развивающей программы мы разделили на три основные группы: коррекционно-развивающие, обучающие, воспитательные: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Коррекционно-развивающими задачами стали: развитие у детей с нарушениями речи мелкой моторики рук;  коррекция и развитие устной и связной речи; коррекция речевых нарушений.  </w:t>
      </w:r>
      <w:r w:rsidRPr="006D75CB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6D75CB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Обучающие задачи: обучение детей с нарушениями речи основам войлоковаляния; формирование навыков работы с различными инструментами и приспособлениями для работы с изделиями из шерсти, войлока; ознакомление </w:t>
      </w:r>
      <w:r w:rsidRPr="006D75CB">
        <w:rPr>
          <w:rFonts w:ascii="Times New Roman" w:hAnsi="Times New Roman"/>
          <w:color w:val="333333"/>
          <w:sz w:val="28"/>
          <w:szCs w:val="28"/>
        </w:rPr>
        <w:t xml:space="preserve"> с техникой безопасности при работе с иглами, ножницами, войлоком; </w:t>
      </w:r>
      <w:r w:rsidRPr="006D75CB">
        <w:rPr>
          <w:rFonts w:ascii="Times New Roman" w:hAnsi="Times New Roman"/>
          <w:sz w:val="28"/>
          <w:szCs w:val="28"/>
        </w:rPr>
        <w:t>ознакомление детей с историей развития ремесла валяния шерсти, с его традициями,  технологиями  и развитием его на современном этапе.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color w:val="333333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Воспитательные задачи: развитие интереса и способности к творческому самовыражению и самореализации через знакомство с декоративно-прикладным творчеством войлоковаляния; формирование творческих способностей в процессе создания художественного образа в технике войлоковаляния, воспитание уважения к традициям национальной</w:t>
      </w:r>
      <w:r>
        <w:rPr>
          <w:rFonts w:ascii="Times New Roman" w:hAnsi="Times New Roman"/>
          <w:sz w:val="28"/>
          <w:szCs w:val="28"/>
        </w:rPr>
        <w:t xml:space="preserve"> казахской </w:t>
      </w:r>
      <w:r w:rsidRPr="006D75CB">
        <w:rPr>
          <w:rFonts w:ascii="Times New Roman" w:hAnsi="Times New Roman"/>
          <w:sz w:val="28"/>
          <w:szCs w:val="28"/>
        </w:rPr>
        <w:t xml:space="preserve"> культуры и труду народных мастеров, воспитание трудолюбия и усидчивости, дружелюбия и взаимопомощи, умения доводить начатое до конца.</w:t>
      </w:r>
      <w:r w:rsidRPr="006D75CB">
        <w:rPr>
          <w:rStyle w:val="s15"/>
          <w:rFonts w:ascii="Times New Roman" w:hAnsi="Times New Roman"/>
          <w:sz w:val="28"/>
          <w:szCs w:val="28"/>
        </w:rPr>
        <w:t xml:space="preserve">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Наши занятия по войлоковалянию  проходили 2 раза в неделю по 1,5-2 часа для детей 3-4 классов. И 1 раз в неделю по 1,5- 2 часа для детей 1-2 классов. Работа с войлоком представляет собой достаточно трудоемкий процесс, и чтобы сохранить увлеченность ребенка и иметь результат в конце каждого занятия, мы посчитали это время наиболее оптимальным для занятий. Чтобы предотвратить утомляемость детей, на занятиях осуществлялась обязательная смена видов деятельности.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На занятия по войлоковалянию приглашались и родители детей с нарушениями речи, что позволяло сделать атмосферу более раскованной, уютной и домашней. Родители вместе со своими детьми с удовольствием осваивали азы войлоковаляния, радовались каждому  пройденному этапу, новой созданной вещице. После занятия и родители, и дети наперебой описывали свои ощущения при войлоковалянии, удивление, когда кусочки шерсти под их руками превращались в оригинальные и неповторимые  украшения или же забавные фигурки.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В течение учебного года детьми с нарушениями речи была наработана целая коллекция уникальных изделий и сувениров из войлока, позволившая нам открыть специальную выставку изделий из войлока.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color w:val="0070C0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В ходе реализации программы нами использовались как индивидуальные формы работы на занятиях, так и групповые, коллективно-творческие, широко применялись словесные, наглядные, практические методы обучения.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Для организации успешной работы по войлоковалянию необходимо иметь светлое, хорошо проветриваемое помещение, с верхним и дополнительным боковым освещением и оборудованное необходимым количеством мест, инструментов и материалов.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Учитывая специфику работы детей с колющими и режущими инструментами, необходима обязательная инструкция по технике безопасности и постоянный контроль педагога за соблюдением требований техники безопасности.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В связи с тем, что дети разного возраста, обладают разными навыками ручной работы, программа и подача материала выполнялась, учитывая индивидуальные особенности каждого обучающегося. Для лучшей результативности освоения программы задания были подобраны так, чтобы процесс обучения осуществлялся непрерывно от простого задания к сложному.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Занятие, как правило, имело следующую структуру: подготовка рабочих мест; рассказ педагога по теме; просмотр иллюстраций и образцов по данной теме; подготовка руки к работе: массаж, пальчиковая гимнастика; выполнение практической части,  просмотр сделанной части работы с обсуждением; обсуждение результатов занятия; подведение итогов; уборка рабочих мест.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На каждом занятии, параллельно обучению  войлоковалянию, мы включали адаптированный для детей с нарушением речи коррекционный речевой материал: игры в слова, задания на автоматизацию звуков, пословицы и поговорки (поспешишь - людей насмешишь, без труда не вытянешь рыбку из пруда и т.д.), вовлекали детей в разговор, в описание ими проделываемой работы, описание ожидаемого результата.    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В ходе нашей работы мы смогли убедиться: войлоковаляние - это отличный способ научить детей очень многим вещам. В работе с войлоком постоянно задействованы большой и указательный пальцы, которые влияют на развитие речевых центров мозга. Постепенно развивается мелкая моторика, развивается и корректируется речь, появляется правильность и скорость чтения и письма, исправляется почерк, расширяется словарный запас (после наших занятий дети стали использовать в своей речи в общении со сверстниками и взрослыми различные пословицы и поговорки, шутки-прибаутки).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Кроме того, мы смогли заметить, что в процессе работы над войлоком у детей развиваются не только интеллектуальные и творческие способности, но и воспитываются </w:t>
      </w:r>
      <w:r>
        <w:rPr>
          <w:rFonts w:ascii="Times New Roman" w:hAnsi="Times New Roman"/>
          <w:sz w:val="28"/>
          <w:szCs w:val="28"/>
        </w:rPr>
        <w:t>положитель</w:t>
      </w:r>
      <w:r w:rsidRPr="006D75CB">
        <w:rPr>
          <w:rFonts w:ascii="Times New Roman" w:hAnsi="Times New Roman"/>
          <w:sz w:val="28"/>
          <w:szCs w:val="28"/>
        </w:rPr>
        <w:t xml:space="preserve">ные качества личности: дружелюбие, трудолюбие, усидчивость, чувство восприятия прекрасного, художественный вкус.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При этом очень важно, что занимаясь войлоковалянием, ребенок занят не специальным развитием каких-то своих способностей, а просто выполнением привлекательных для него мелких изделий из войлока. А необходимые способности, положительные качества личности развиваются сами, попутно, в процессе выполнения работы.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После пройденного годового курса по войлоковалянию, как специалисты, так и родители детей с нарушениями речи отметили заметный прогресс в речевом развитии детей. У всех детей улучшилось звукопроизношение, фонетико-фонематическое восприятие речи, значительно пополнился словарный запас. Дети стали значительно быстрее понимать полученную информацию и реагировать на неё, быстрее и охотнее вступать в общение с товарищами и  взрослыми.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Анализ результатов нашего исследования показал, что занятия по войлоковалянию способствовали активному развитию у детей: мелкой моторики пальцев рук, речи, сенсорного восприятия, глазомера, абстрактного и логического мышления, воображения, словесной и двигательной памяти внимания, волевых качеств (усидчивости, терпения, собранности, умения доводить работу до конца и т.д.), художественных способностей,  эстетического вкуса, позитивного восприятия действительности.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>Таким образом, коррекционно-развивающая программа по войлоковалянию оказала заметное влияние на развитие психофизических, духовных и творческих качеств личности детей с нарушениями речи.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  <w:r w:rsidRPr="006D75CB">
        <w:rPr>
          <w:rFonts w:ascii="Times New Roman" w:hAnsi="Times New Roman"/>
          <w:b/>
          <w:bCs/>
          <w:sz w:val="28"/>
          <w:szCs w:val="28"/>
        </w:rPr>
        <w:t>Литература:</w:t>
      </w:r>
    </w:p>
    <w:p w:rsidR="0042680E" w:rsidRPr="006D75CB" w:rsidRDefault="0042680E" w:rsidP="00395634">
      <w:pPr>
        <w:shd w:val="clear" w:color="auto" w:fill="FFFFFF"/>
        <w:spacing w:after="0" w:line="360" w:lineRule="auto"/>
        <w:ind w:firstLine="680"/>
        <w:jc w:val="both"/>
        <w:outlineLvl w:val="1"/>
        <w:rPr>
          <w:rFonts w:ascii="Times New Roman" w:hAnsi="Times New Roman"/>
          <w:color w:val="2A2723"/>
          <w:sz w:val="28"/>
          <w:szCs w:val="28"/>
        </w:rPr>
      </w:pPr>
      <w:r w:rsidRPr="006D75CB">
        <w:rPr>
          <w:rFonts w:ascii="Times New Roman" w:hAnsi="Times New Roman"/>
          <w:color w:val="2A2723"/>
          <w:sz w:val="28"/>
          <w:szCs w:val="28"/>
        </w:rPr>
        <w:t xml:space="preserve">1.Филичева Т.Б., Чевелева Н.А., Чиркина Г.В. Нарушения речи у детей. - М.: Профессиональное образование, 1993. 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color w:val="333333"/>
          <w:sz w:val="28"/>
          <w:szCs w:val="28"/>
        </w:rPr>
        <w:t>2. Семпелс Е. Б. Энциклопедия войлока. - М.: Мода и рукоделие, 2008.</w:t>
      </w:r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D75CB">
        <w:rPr>
          <w:rFonts w:ascii="Times New Roman" w:hAnsi="Times New Roman"/>
          <w:sz w:val="28"/>
          <w:szCs w:val="28"/>
        </w:rPr>
        <w:t xml:space="preserve">3. Селивахина В.А. Войлоковаляние [электронный ресурс]//. - Режим доступа:  </w:t>
      </w:r>
      <w:hyperlink r:id="rId5" w:history="1">
        <w:r w:rsidRPr="006D75CB">
          <w:rPr>
            <w:rStyle w:val="Hyperlink"/>
            <w:rFonts w:ascii="Times New Roman" w:hAnsi="Times New Roman"/>
            <w:sz w:val="28"/>
            <w:szCs w:val="28"/>
          </w:rPr>
          <w:t>http://www.artzentr.ru/load/obrazovatelnye_programmy_ckho_mgdd_ju_t/programmy_po_dekorativno_prikladnomu_tvorchestv</w:t>
        </w:r>
      </w:hyperlink>
    </w:p>
    <w:p w:rsidR="0042680E" w:rsidRPr="006D75CB" w:rsidRDefault="0042680E" w:rsidP="00395634">
      <w:pPr>
        <w:pStyle w:val="NoSpacing"/>
        <w:spacing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sectPr w:rsidR="0042680E" w:rsidRPr="006D75CB" w:rsidSect="006D75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1079"/>
    <w:multiLevelType w:val="multilevel"/>
    <w:tmpl w:val="6A7A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D2E3F"/>
    <w:multiLevelType w:val="multilevel"/>
    <w:tmpl w:val="D880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B3370B"/>
    <w:multiLevelType w:val="multilevel"/>
    <w:tmpl w:val="A482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3090D"/>
    <w:multiLevelType w:val="multilevel"/>
    <w:tmpl w:val="DECC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46774D"/>
    <w:multiLevelType w:val="hybridMultilevel"/>
    <w:tmpl w:val="415A6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F3516"/>
    <w:multiLevelType w:val="multilevel"/>
    <w:tmpl w:val="846E1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0490B"/>
    <w:multiLevelType w:val="multilevel"/>
    <w:tmpl w:val="C682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5641C1"/>
    <w:multiLevelType w:val="multilevel"/>
    <w:tmpl w:val="7D16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2E2875"/>
    <w:multiLevelType w:val="multilevel"/>
    <w:tmpl w:val="7CC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E20E32"/>
    <w:multiLevelType w:val="multilevel"/>
    <w:tmpl w:val="A726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5F7761"/>
    <w:multiLevelType w:val="multilevel"/>
    <w:tmpl w:val="2B5E2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E02F9B"/>
    <w:multiLevelType w:val="multilevel"/>
    <w:tmpl w:val="05F6F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38876A9"/>
    <w:multiLevelType w:val="hybridMultilevel"/>
    <w:tmpl w:val="AC70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E38"/>
    <w:rsid w:val="0000589C"/>
    <w:rsid w:val="000108D0"/>
    <w:rsid w:val="00024044"/>
    <w:rsid w:val="0003009E"/>
    <w:rsid w:val="00083A0F"/>
    <w:rsid w:val="000945E8"/>
    <w:rsid w:val="000B3C73"/>
    <w:rsid w:val="000B68FE"/>
    <w:rsid w:val="000C2449"/>
    <w:rsid w:val="000C5DB1"/>
    <w:rsid w:val="000F05AB"/>
    <w:rsid w:val="001055CB"/>
    <w:rsid w:val="00111828"/>
    <w:rsid w:val="00137549"/>
    <w:rsid w:val="00152CA0"/>
    <w:rsid w:val="001B2C18"/>
    <w:rsid w:val="001B3807"/>
    <w:rsid w:val="001B4025"/>
    <w:rsid w:val="00201D7D"/>
    <w:rsid w:val="00246511"/>
    <w:rsid w:val="00257D6F"/>
    <w:rsid w:val="00261170"/>
    <w:rsid w:val="00272CAD"/>
    <w:rsid w:val="00293C9F"/>
    <w:rsid w:val="002D4948"/>
    <w:rsid w:val="00306F1A"/>
    <w:rsid w:val="00335706"/>
    <w:rsid w:val="00336F60"/>
    <w:rsid w:val="003575B0"/>
    <w:rsid w:val="00371220"/>
    <w:rsid w:val="00377D25"/>
    <w:rsid w:val="00395634"/>
    <w:rsid w:val="003B6C7D"/>
    <w:rsid w:val="003C02E9"/>
    <w:rsid w:val="003E551B"/>
    <w:rsid w:val="003F0DC5"/>
    <w:rsid w:val="0042680E"/>
    <w:rsid w:val="00440589"/>
    <w:rsid w:val="00446F32"/>
    <w:rsid w:val="004732AE"/>
    <w:rsid w:val="004C2FFA"/>
    <w:rsid w:val="00513775"/>
    <w:rsid w:val="00531BC1"/>
    <w:rsid w:val="00551CF3"/>
    <w:rsid w:val="005735D4"/>
    <w:rsid w:val="00577C88"/>
    <w:rsid w:val="00580268"/>
    <w:rsid w:val="00581BD8"/>
    <w:rsid w:val="00584A5B"/>
    <w:rsid w:val="005A5374"/>
    <w:rsid w:val="005A74B4"/>
    <w:rsid w:val="005C639B"/>
    <w:rsid w:val="005E0355"/>
    <w:rsid w:val="005E34E2"/>
    <w:rsid w:val="005E663A"/>
    <w:rsid w:val="006138B7"/>
    <w:rsid w:val="006269A4"/>
    <w:rsid w:val="00634DFE"/>
    <w:rsid w:val="00651A7E"/>
    <w:rsid w:val="0068062F"/>
    <w:rsid w:val="006C1F3F"/>
    <w:rsid w:val="006D1843"/>
    <w:rsid w:val="006D4962"/>
    <w:rsid w:val="006D75CB"/>
    <w:rsid w:val="007009DE"/>
    <w:rsid w:val="007123AA"/>
    <w:rsid w:val="0071294A"/>
    <w:rsid w:val="00727914"/>
    <w:rsid w:val="00734EE7"/>
    <w:rsid w:val="007565F2"/>
    <w:rsid w:val="00760356"/>
    <w:rsid w:val="007639D9"/>
    <w:rsid w:val="00781841"/>
    <w:rsid w:val="00790F07"/>
    <w:rsid w:val="007A0DE2"/>
    <w:rsid w:val="007C15AD"/>
    <w:rsid w:val="007D3AA7"/>
    <w:rsid w:val="0080203E"/>
    <w:rsid w:val="00843536"/>
    <w:rsid w:val="00843D61"/>
    <w:rsid w:val="00852E99"/>
    <w:rsid w:val="00875685"/>
    <w:rsid w:val="008A1291"/>
    <w:rsid w:val="008A3592"/>
    <w:rsid w:val="008B7592"/>
    <w:rsid w:val="008D36AD"/>
    <w:rsid w:val="008E3EEE"/>
    <w:rsid w:val="009228EA"/>
    <w:rsid w:val="00924F91"/>
    <w:rsid w:val="00932EC8"/>
    <w:rsid w:val="0094740B"/>
    <w:rsid w:val="00973A77"/>
    <w:rsid w:val="0097550D"/>
    <w:rsid w:val="009E1508"/>
    <w:rsid w:val="009F1132"/>
    <w:rsid w:val="00A2141D"/>
    <w:rsid w:val="00A24745"/>
    <w:rsid w:val="00A27489"/>
    <w:rsid w:val="00A51769"/>
    <w:rsid w:val="00A929E3"/>
    <w:rsid w:val="00A94A65"/>
    <w:rsid w:val="00AA2ED9"/>
    <w:rsid w:val="00AA3546"/>
    <w:rsid w:val="00AF1E56"/>
    <w:rsid w:val="00B148FA"/>
    <w:rsid w:val="00B3227E"/>
    <w:rsid w:val="00B4513A"/>
    <w:rsid w:val="00B525B8"/>
    <w:rsid w:val="00B83497"/>
    <w:rsid w:val="00BA1EB8"/>
    <w:rsid w:val="00BB117F"/>
    <w:rsid w:val="00BB7B36"/>
    <w:rsid w:val="00BC0F83"/>
    <w:rsid w:val="00BC1EB0"/>
    <w:rsid w:val="00BD4769"/>
    <w:rsid w:val="00C434D5"/>
    <w:rsid w:val="00C626AE"/>
    <w:rsid w:val="00C91EC9"/>
    <w:rsid w:val="00CA74E5"/>
    <w:rsid w:val="00CB6339"/>
    <w:rsid w:val="00CD0E38"/>
    <w:rsid w:val="00CD18D7"/>
    <w:rsid w:val="00CE56A3"/>
    <w:rsid w:val="00CF3D8E"/>
    <w:rsid w:val="00D14657"/>
    <w:rsid w:val="00D147E4"/>
    <w:rsid w:val="00D5703E"/>
    <w:rsid w:val="00D57069"/>
    <w:rsid w:val="00D67691"/>
    <w:rsid w:val="00D906C5"/>
    <w:rsid w:val="00E14AB1"/>
    <w:rsid w:val="00E66AA6"/>
    <w:rsid w:val="00E82FAD"/>
    <w:rsid w:val="00EE198C"/>
    <w:rsid w:val="00F2394B"/>
    <w:rsid w:val="00F654AD"/>
    <w:rsid w:val="00F75C44"/>
    <w:rsid w:val="00F9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745"/>
    <w:pPr>
      <w:spacing w:after="200" w:line="276" w:lineRule="auto"/>
    </w:pPr>
    <w:rPr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rsid w:val="002D49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49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rsid w:val="00CD0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ogofoundword">
    <w:name w:val="gogofoundword"/>
    <w:basedOn w:val="DefaultParagraphFont"/>
    <w:uiPriority w:val="99"/>
    <w:rsid w:val="00CD0E38"/>
    <w:rPr>
      <w:rFonts w:cs="Times New Roman"/>
    </w:rPr>
  </w:style>
  <w:style w:type="character" w:styleId="Hyperlink">
    <w:name w:val="Hyperlink"/>
    <w:basedOn w:val="DefaultParagraphFont"/>
    <w:uiPriority w:val="99"/>
    <w:rsid w:val="00CD0E38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CD0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D0E38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5A5374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531BC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C5DB1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D496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7123AA"/>
    <w:rPr>
      <w:rFonts w:cs="Times New Roman"/>
    </w:rPr>
  </w:style>
  <w:style w:type="paragraph" w:customStyle="1" w:styleId="p13">
    <w:name w:val="p1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DefaultParagraphFont"/>
    <w:uiPriority w:val="99"/>
    <w:rsid w:val="007123AA"/>
    <w:rPr>
      <w:rFonts w:cs="Times New Roman"/>
    </w:rPr>
  </w:style>
  <w:style w:type="paragraph" w:customStyle="1" w:styleId="p14">
    <w:name w:val="p1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DefaultParagraphFont"/>
    <w:uiPriority w:val="99"/>
    <w:rsid w:val="007123AA"/>
    <w:rPr>
      <w:rFonts w:cs="Times New Roman"/>
    </w:rPr>
  </w:style>
  <w:style w:type="character" w:customStyle="1" w:styleId="s6">
    <w:name w:val="s6"/>
    <w:basedOn w:val="DefaultParagraphFont"/>
    <w:uiPriority w:val="99"/>
    <w:rsid w:val="007123AA"/>
    <w:rPr>
      <w:rFonts w:cs="Times New Roman"/>
    </w:rPr>
  </w:style>
  <w:style w:type="paragraph" w:customStyle="1" w:styleId="p15">
    <w:name w:val="p15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1">
    <w:name w:val="s11"/>
    <w:basedOn w:val="DefaultParagraphFont"/>
    <w:uiPriority w:val="99"/>
    <w:rsid w:val="007123AA"/>
    <w:rPr>
      <w:rFonts w:cs="Times New Roman"/>
    </w:rPr>
  </w:style>
  <w:style w:type="paragraph" w:customStyle="1" w:styleId="p17">
    <w:name w:val="p17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2">
    <w:name w:val="s12"/>
    <w:basedOn w:val="DefaultParagraphFont"/>
    <w:uiPriority w:val="99"/>
    <w:rsid w:val="007123AA"/>
    <w:rPr>
      <w:rFonts w:cs="Times New Roman"/>
    </w:rPr>
  </w:style>
  <w:style w:type="paragraph" w:customStyle="1" w:styleId="p20">
    <w:name w:val="p2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5">
    <w:name w:val="s15"/>
    <w:basedOn w:val="DefaultParagraphFont"/>
    <w:uiPriority w:val="99"/>
    <w:rsid w:val="007123AA"/>
    <w:rPr>
      <w:rFonts w:cs="Times New Roman"/>
    </w:rPr>
  </w:style>
  <w:style w:type="paragraph" w:customStyle="1" w:styleId="p24">
    <w:name w:val="p2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6">
    <w:name w:val="s16"/>
    <w:basedOn w:val="DefaultParagraphFont"/>
    <w:uiPriority w:val="99"/>
    <w:rsid w:val="007123AA"/>
    <w:rPr>
      <w:rFonts w:cs="Times New Roman"/>
    </w:rPr>
  </w:style>
  <w:style w:type="character" w:customStyle="1" w:styleId="s17">
    <w:name w:val="s17"/>
    <w:basedOn w:val="DefaultParagraphFont"/>
    <w:uiPriority w:val="99"/>
    <w:rsid w:val="007123AA"/>
    <w:rPr>
      <w:rFonts w:cs="Times New Roman"/>
    </w:rPr>
  </w:style>
  <w:style w:type="paragraph" w:customStyle="1" w:styleId="p26">
    <w:name w:val="p26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7">
    <w:name w:val="p27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DefaultParagraphFont"/>
    <w:uiPriority w:val="99"/>
    <w:rsid w:val="007123AA"/>
    <w:rPr>
      <w:rFonts w:cs="Times New Roman"/>
    </w:rPr>
  </w:style>
  <w:style w:type="paragraph" w:customStyle="1" w:styleId="p29">
    <w:name w:val="p29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8">
    <w:name w:val="s18"/>
    <w:basedOn w:val="DefaultParagraphFont"/>
    <w:uiPriority w:val="99"/>
    <w:rsid w:val="007123AA"/>
    <w:rPr>
      <w:rFonts w:cs="Times New Roman"/>
    </w:rPr>
  </w:style>
  <w:style w:type="paragraph" w:customStyle="1" w:styleId="p30">
    <w:name w:val="p3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9">
    <w:name w:val="s19"/>
    <w:basedOn w:val="DefaultParagraphFont"/>
    <w:uiPriority w:val="99"/>
    <w:rsid w:val="007123AA"/>
    <w:rPr>
      <w:rFonts w:cs="Times New Roman"/>
    </w:rPr>
  </w:style>
  <w:style w:type="paragraph" w:customStyle="1" w:styleId="p32">
    <w:name w:val="p3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">
    <w:name w:val="p3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8">
    <w:name w:val="p58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9">
    <w:name w:val="p59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DefaultParagraphFont"/>
    <w:uiPriority w:val="99"/>
    <w:rsid w:val="007123AA"/>
    <w:rPr>
      <w:rFonts w:cs="Times New Roman"/>
    </w:rPr>
  </w:style>
  <w:style w:type="paragraph" w:customStyle="1" w:styleId="p60">
    <w:name w:val="p6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1">
    <w:name w:val="p61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2">
    <w:name w:val="p6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4">
    <w:name w:val="s24"/>
    <w:basedOn w:val="DefaultParagraphFont"/>
    <w:uiPriority w:val="99"/>
    <w:rsid w:val="007123AA"/>
    <w:rPr>
      <w:rFonts w:cs="Times New Roman"/>
    </w:rPr>
  </w:style>
  <w:style w:type="paragraph" w:customStyle="1" w:styleId="p63">
    <w:name w:val="p6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4">
    <w:name w:val="p6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5">
    <w:name w:val="p65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6">
    <w:name w:val="p66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8">
    <w:name w:val="p68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8">
    <w:name w:val="s28"/>
    <w:basedOn w:val="DefaultParagraphFont"/>
    <w:uiPriority w:val="99"/>
    <w:rsid w:val="007123AA"/>
    <w:rPr>
      <w:rFonts w:cs="Times New Roman"/>
    </w:rPr>
  </w:style>
  <w:style w:type="paragraph" w:customStyle="1" w:styleId="p69">
    <w:name w:val="p69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0">
    <w:name w:val="p70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1">
    <w:name w:val="p71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2">
    <w:name w:val="p72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7">
    <w:name w:val="p47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3">
    <w:name w:val="p73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9">
    <w:name w:val="s29"/>
    <w:basedOn w:val="DefaultParagraphFont"/>
    <w:uiPriority w:val="99"/>
    <w:rsid w:val="007123AA"/>
    <w:rPr>
      <w:rFonts w:cs="Times New Roman"/>
    </w:rPr>
  </w:style>
  <w:style w:type="paragraph" w:customStyle="1" w:styleId="p4">
    <w:name w:val="p4"/>
    <w:basedOn w:val="Normal"/>
    <w:uiPriority w:val="99"/>
    <w:rsid w:val="007123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8">
    <w:name w:val="s8"/>
    <w:basedOn w:val="DefaultParagraphFont"/>
    <w:uiPriority w:val="99"/>
    <w:rsid w:val="007123AA"/>
    <w:rPr>
      <w:rFonts w:cs="Times New Roman"/>
    </w:rPr>
  </w:style>
  <w:style w:type="character" w:customStyle="1" w:styleId="s9">
    <w:name w:val="s9"/>
    <w:basedOn w:val="DefaultParagraphFont"/>
    <w:uiPriority w:val="99"/>
    <w:rsid w:val="007123AA"/>
    <w:rPr>
      <w:rFonts w:cs="Times New Roman"/>
    </w:rPr>
  </w:style>
  <w:style w:type="paragraph" w:styleId="NoSpacing">
    <w:name w:val="No Spacing"/>
    <w:uiPriority w:val="99"/>
    <w:qFormat/>
    <w:rsid w:val="00F654AD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599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tzentr.ru/load/obrazovatelnye_programmy_ckho_mgdd_ju_t/programmy_po_dekorativno_prikladnomu_tvorchest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690</TotalTime>
  <Pages>6</Pages>
  <Words>6701</Words>
  <Characters>3821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55</cp:revision>
  <dcterms:created xsi:type="dcterms:W3CDTF">2014-01-22T15:51:00Z</dcterms:created>
  <dcterms:modified xsi:type="dcterms:W3CDTF">2015-06-29T18:59:00Z</dcterms:modified>
</cp:coreProperties>
</file>