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6DC" w:rsidRPr="00AB3CA6" w:rsidRDefault="000756DC" w:rsidP="00AB3CA6">
      <w:pPr>
        <w:pStyle w:val="NoSpacing"/>
        <w:spacing w:line="36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Елена Наумова, </w:t>
      </w:r>
      <w:r w:rsidRPr="00AB3CA6">
        <w:rPr>
          <w:rFonts w:ascii="Times New Roman" w:hAnsi="Times New Roman"/>
          <w:b/>
          <w:sz w:val="28"/>
          <w:szCs w:val="28"/>
        </w:rPr>
        <w:t>Кибриё  Хасанова</w:t>
      </w:r>
    </w:p>
    <w:p w:rsidR="000756DC" w:rsidRPr="00AB3CA6" w:rsidRDefault="000756DC" w:rsidP="00AB3CA6">
      <w:pPr>
        <w:pStyle w:val="NoSpacing"/>
        <w:spacing w:line="360" w:lineRule="auto"/>
        <w:jc w:val="right"/>
        <w:rPr>
          <w:rFonts w:ascii="Times New Roman" w:hAnsi="Times New Roman"/>
          <w:b/>
          <w:sz w:val="28"/>
          <w:szCs w:val="28"/>
          <w:lang w:val="en-US"/>
        </w:rPr>
      </w:pPr>
      <w:r w:rsidRPr="00AB3CA6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</w:t>
      </w:r>
      <w:r w:rsidRPr="00AB3CA6">
        <w:rPr>
          <w:rFonts w:ascii="Times New Roman" w:hAnsi="Times New Roman"/>
          <w:b/>
          <w:sz w:val="28"/>
          <w:szCs w:val="28"/>
          <w:lang w:val="en-US"/>
        </w:rPr>
        <w:t>(</w:t>
      </w:r>
      <w:r w:rsidRPr="00AB3CA6">
        <w:rPr>
          <w:rFonts w:ascii="Times New Roman" w:hAnsi="Times New Roman"/>
          <w:b/>
          <w:sz w:val="28"/>
          <w:szCs w:val="28"/>
        </w:rPr>
        <w:t>Самарканд, Узбекистан</w:t>
      </w:r>
      <w:r w:rsidRPr="00AB3CA6">
        <w:rPr>
          <w:rFonts w:ascii="Times New Roman" w:hAnsi="Times New Roman"/>
          <w:b/>
          <w:sz w:val="28"/>
          <w:szCs w:val="28"/>
          <w:lang w:val="en-US"/>
        </w:rPr>
        <w:t>)</w:t>
      </w:r>
    </w:p>
    <w:p w:rsidR="000756DC" w:rsidRPr="006E0782" w:rsidRDefault="000756DC" w:rsidP="009C42F8">
      <w:pPr>
        <w:pStyle w:val="NoSpacing"/>
        <w:spacing w:line="360" w:lineRule="auto"/>
        <w:jc w:val="center"/>
        <w:rPr>
          <w:rFonts w:ascii="Times New Roman" w:hAnsi="Times New Roman"/>
          <w:sz w:val="28"/>
          <w:szCs w:val="28"/>
          <w:lang w:val="uz-Cyrl-UZ"/>
        </w:rPr>
      </w:pPr>
    </w:p>
    <w:p w:rsidR="000756DC" w:rsidRPr="00AB3CA6" w:rsidRDefault="000756DC" w:rsidP="006E0782">
      <w:pPr>
        <w:pStyle w:val="NoSpacing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</w:t>
      </w:r>
      <w:r w:rsidRPr="00CD7964">
        <w:rPr>
          <w:rFonts w:ascii="Times New Roman" w:hAnsi="Times New Roman"/>
          <w:b/>
          <w:sz w:val="28"/>
          <w:szCs w:val="28"/>
        </w:rPr>
        <w:t>Е</w:t>
      </w:r>
      <w:r>
        <w:rPr>
          <w:rFonts w:ascii="Times New Roman" w:hAnsi="Times New Roman"/>
          <w:b/>
          <w:sz w:val="28"/>
          <w:szCs w:val="28"/>
        </w:rPr>
        <w:t xml:space="preserve">ТРАДИЦИОННЫЕ МЕТОДЫ ПОДГОТОВКИ </w:t>
      </w:r>
      <w:r w:rsidRPr="00CD7964">
        <w:rPr>
          <w:rFonts w:ascii="Times New Roman" w:hAnsi="Times New Roman"/>
          <w:b/>
          <w:sz w:val="28"/>
          <w:szCs w:val="28"/>
        </w:rPr>
        <w:t>БУДУЩИХ УЧИТЕЛЕЙ К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D7964">
        <w:rPr>
          <w:rFonts w:ascii="Times New Roman" w:hAnsi="Times New Roman"/>
          <w:b/>
          <w:sz w:val="28"/>
          <w:szCs w:val="28"/>
        </w:rPr>
        <w:t xml:space="preserve"> ИННО</w:t>
      </w:r>
      <w:r>
        <w:rPr>
          <w:rFonts w:ascii="Times New Roman" w:hAnsi="Times New Roman"/>
          <w:b/>
          <w:sz w:val="28"/>
          <w:szCs w:val="28"/>
        </w:rPr>
        <w:t>ВАЦИОННОЙ ВОСПИТАТЕЛЬНОЙ РАБОТЕ</w:t>
      </w:r>
    </w:p>
    <w:p w:rsidR="000756DC" w:rsidRPr="004D201E" w:rsidRDefault="000756DC" w:rsidP="009C42F8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  <w:lang w:val="uz-Cyrl-UZ"/>
        </w:rPr>
      </w:pPr>
    </w:p>
    <w:p w:rsidR="000756DC" w:rsidRPr="00101560" w:rsidRDefault="000756DC" w:rsidP="00101560">
      <w:pPr>
        <w:spacing w:after="0" w:line="360" w:lineRule="auto"/>
        <w:ind w:firstLine="70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8"/>
          <w:szCs w:val="28"/>
        </w:rPr>
        <w:t xml:space="preserve">Подготовка профессиональных педагогических кадров приобретает особое значение в свете проводимых  в Республике Узбекистан реформ образования. Принятая в </w:t>
      </w:r>
      <w:smartTag w:uri="urn:schemas-microsoft-com:office:smarttags" w:element="metricconverter">
        <w:smartTagPr>
          <w:attr w:name="ProductID" w:val="1997 г"/>
        </w:smartTagPr>
        <w:r>
          <w:rPr>
            <w:rFonts w:ascii="Times New Roman" w:hAnsi="Times New Roman"/>
            <w:sz w:val="28"/>
            <w:szCs w:val="28"/>
          </w:rPr>
          <w:t>1997 г</w:t>
        </w:r>
      </w:smartTag>
      <w:r>
        <w:rPr>
          <w:rFonts w:ascii="Times New Roman" w:hAnsi="Times New Roman"/>
          <w:sz w:val="28"/>
          <w:szCs w:val="28"/>
        </w:rPr>
        <w:t xml:space="preserve">. Национальная программа подготовка кадров уделяет  пристальное внимание формированию совершенной системы подготовки кадров: </w:t>
      </w:r>
      <w:r w:rsidRPr="00101560">
        <w:rPr>
          <w:rFonts w:ascii="Times New Roman" w:hAnsi="Times New Roman"/>
          <w:sz w:val="28"/>
          <w:szCs w:val="28"/>
        </w:rPr>
        <w:t>«</w:t>
      </w:r>
      <w:r w:rsidRPr="00101560">
        <w:rPr>
          <w:rFonts w:ascii="Times New Roman" w:hAnsi="Times New Roman"/>
          <w:color w:val="000000"/>
          <w:sz w:val="28"/>
          <w:szCs w:val="28"/>
        </w:rPr>
        <w:t>Национальная программа по подготовке кадров соответствует положениям Закона Республики Узбекистан ”Об образовании”, разработана на основе анализа национального опыта, исходя из мировых достижений в системе образования и ориентирована на формирование нового поколения кадров с высокой общей и профессиональной культурой, творческой и социальной активностью, умением самостоятельно ориентироваться в общественно-политической жизни, способных ставить и решать задачи на перспективу</w:t>
      </w:r>
      <w:r>
        <w:rPr>
          <w:rFonts w:ascii="Times New Roman" w:hAnsi="Times New Roman"/>
          <w:color w:val="000000"/>
          <w:sz w:val="28"/>
          <w:szCs w:val="28"/>
        </w:rPr>
        <w:t>»</w:t>
      </w:r>
      <w:r w:rsidRPr="00101560">
        <w:rPr>
          <w:rFonts w:ascii="Times New Roman" w:hAnsi="Times New Roman"/>
          <w:color w:val="000000"/>
          <w:sz w:val="28"/>
          <w:szCs w:val="28"/>
        </w:rPr>
        <w:t>.</w:t>
      </w:r>
    </w:p>
    <w:p w:rsidR="000756DC" w:rsidRDefault="000756DC" w:rsidP="00EB1AFA">
      <w:pPr>
        <w:pStyle w:val="NoSpacing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Сегодня, несмотря на принятые законы и реализованные проекты, все же организация системы непрерывного образования не полностью отвечает требованиям, которые предъявляются к подготовке кадров в развитых демократических государствах.  Существенной проблемой всего постсоветского пространства в целом, и Узбекистана, в частности,  является  недостаточный уровень готовности большей части преподавателей, педагогов и воспитателей к инновационной деятельности.</w:t>
      </w:r>
    </w:p>
    <w:p w:rsidR="000756DC" w:rsidRDefault="000756DC" w:rsidP="00C26AE1">
      <w:pPr>
        <w:pStyle w:val="NoSpacing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Вместе с тем, с</w:t>
      </w:r>
      <w:r w:rsidRPr="00C26AE1">
        <w:rPr>
          <w:rFonts w:ascii="Times New Roman" w:hAnsi="Times New Roman"/>
          <w:sz w:val="28"/>
          <w:szCs w:val="28"/>
        </w:rPr>
        <w:t>овреме</w:t>
      </w:r>
      <w:r>
        <w:rPr>
          <w:rFonts w:ascii="Times New Roman" w:hAnsi="Times New Roman"/>
          <w:sz w:val="28"/>
          <w:szCs w:val="28"/>
        </w:rPr>
        <w:t xml:space="preserve">нный уровень развития </w:t>
      </w:r>
      <w:r w:rsidRPr="00C26AE1">
        <w:rPr>
          <w:rFonts w:ascii="Times New Roman" w:hAnsi="Times New Roman"/>
          <w:sz w:val="28"/>
          <w:szCs w:val="28"/>
        </w:rPr>
        <w:t xml:space="preserve">экономики </w:t>
      </w:r>
      <w:r>
        <w:rPr>
          <w:rFonts w:ascii="Times New Roman" w:hAnsi="Times New Roman"/>
          <w:sz w:val="28"/>
          <w:szCs w:val="28"/>
        </w:rPr>
        <w:t xml:space="preserve">Узбекистана </w:t>
      </w:r>
      <w:r w:rsidRPr="00C26AE1">
        <w:rPr>
          <w:rFonts w:ascii="Times New Roman" w:hAnsi="Times New Roman"/>
          <w:sz w:val="28"/>
          <w:szCs w:val="28"/>
        </w:rPr>
        <w:t>тре</w:t>
      </w:r>
      <w:r>
        <w:rPr>
          <w:rFonts w:ascii="Times New Roman" w:hAnsi="Times New Roman"/>
          <w:sz w:val="28"/>
          <w:szCs w:val="28"/>
        </w:rPr>
        <w:t>бует от системы образования  качественно иной под</w:t>
      </w:r>
      <w:r w:rsidRPr="00C26AE1">
        <w:rPr>
          <w:rFonts w:ascii="Times New Roman" w:hAnsi="Times New Roman"/>
          <w:sz w:val="28"/>
          <w:szCs w:val="28"/>
        </w:rPr>
        <w:t>готовки специали</w:t>
      </w:r>
      <w:r>
        <w:rPr>
          <w:rFonts w:ascii="Times New Roman" w:hAnsi="Times New Roman"/>
          <w:sz w:val="28"/>
          <w:szCs w:val="28"/>
        </w:rPr>
        <w:t>стов. В качестве базовой модели выпускника педагогических факультетов можно избрать профессиограмму Сластёнина В. М.: будущие учителя должны быть  «готовы</w:t>
      </w:r>
      <w:r w:rsidRPr="00C26AE1">
        <w:rPr>
          <w:rFonts w:ascii="Times New Roman" w:hAnsi="Times New Roman"/>
          <w:sz w:val="28"/>
          <w:szCs w:val="28"/>
        </w:rPr>
        <w:t xml:space="preserve"> решать профессиональные задачи в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26AE1">
        <w:rPr>
          <w:rFonts w:ascii="Times New Roman" w:hAnsi="Times New Roman"/>
          <w:sz w:val="28"/>
          <w:szCs w:val="28"/>
        </w:rPr>
        <w:t>учебно-воспитательной, социально-педагогической,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26AE1">
        <w:rPr>
          <w:rFonts w:ascii="Times New Roman" w:hAnsi="Times New Roman"/>
          <w:sz w:val="28"/>
          <w:szCs w:val="28"/>
        </w:rPr>
        <w:t>культурно-</w:t>
      </w:r>
      <w:r>
        <w:rPr>
          <w:rFonts w:ascii="Times New Roman" w:hAnsi="Times New Roman"/>
          <w:sz w:val="28"/>
          <w:szCs w:val="28"/>
        </w:rPr>
        <w:t xml:space="preserve">просветительной, организационно- </w:t>
      </w:r>
      <w:r w:rsidRPr="00C26AE1">
        <w:rPr>
          <w:rFonts w:ascii="Times New Roman" w:hAnsi="Times New Roman"/>
          <w:sz w:val="28"/>
          <w:szCs w:val="28"/>
        </w:rPr>
        <w:t>управленческой д</w:t>
      </w:r>
      <w:r>
        <w:rPr>
          <w:rFonts w:ascii="Times New Roman" w:hAnsi="Times New Roman"/>
          <w:sz w:val="28"/>
          <w:szCs w:val="28"/>
        </w:rPr>
        <w:t>еятельности, владеющих метанавы</w:t>
      </w:r>
      <w:r w:rsidRPr="00C26AE1">
        <w:rPr>
          <w:rFonts w:ascii="Times New Roman" w:hAnsi="Times New Roman"/>
          <w:sz w:val="28"/>
          <w:szCs w:val="28"/>
        </w:rPr>
        <w:t>ками и инновационными технологиями воспитания и</w:t>
      </w:r>
      <w:r>
        <w:rPr>
          <w:rFonts w:ascii="Times New Roman" w:hAnsi="Times New Roman"/>
          <w:sz w:val="28"/>
          <w:szCs w:val="28"/>
        </w:rPr>
        <w:t xml:space="preserve"> о</w:t>
      </w:r>
      <w:r w:rsidRPr="00C26AE1">
        <w:rPr>
          <w:rFonts w:ascii="Times New Roman" w:hAnsi="Times New Roman"/>
          <w:sz w:val="28"/>
          <w:szCs w:val="28"/>
        </w:rPr>
        <w:t>бучения подрастающего поколения.</w:t>
      </w:r>
      <w:r>
        <w:rPr>
          <w:rFonts w:ascii="Times New Roman" w:hAnsi="Times New Roman"/>
          <w:sz w:val="28"/>
          <w:szCs w:val="28"/>
        </w:rPr>
        <w:t xml:space="preserve"> Лишь это позво</w:t>
      </w:r>
      <w:r w:rsidRPr="00C26AE1">
        <w:rPr>
          <w:rFonts w:ascii="Times New Roman" w:hAnsi="Times New Roman"/>
          <w:sz w:val="28"/>
          <w:szCs w:val="28"/>
        </w:rPr>
        <w:t xml:space="preserve">лит современному </w:t>
      </w:r>
      <w:r>
        <w:rPr>
          <w:rFonts w:ascii="Times New Roman" w:hAnsi="Times New Roman"/>
          <w:sz w:val="28"/>
          <w:szCs w:val="28"/>
        </w:rPr>
        <w:t>учителю широко и гибко использо</w:t>
      </w:r>
      <w:r w:rsidRPr="00C26AE1">
        <w:rPr>
          <w:rFonts w:ascii="Times New Roman" w:hAnsi="Times New Roman"/>
          <w:sz w:val="28"/>
          <w:szCs w:val="28"/>
        </w:rPr>
        <w:t>вать разнообразные инновационные формы, средства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26AE1">
        <w:rPr>
          <w:rFonts w:ascii="Times New Roman" w:hAnsi="Times New Roman"/>
          <w:sz w:val="28"/>
          <w:szCs w:val="28"/>
        </w:rPr>
        <w:t>и методы его преподавания. Только тогда школьные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26AE1">
        <w:rPr>
          <w:rFonts w:ascii="Times New Roman" w:hAnsi="Times New Roman"/>
          <w:sz w:val="28"/>
          <w:szCs w:val="28"/>
        </w:rPr>
        <w:t xml:space="preserve">программы могут </w:t>
      </w:r>
      <w:r>
        <w:rPr>
          <w:rFonts w:ascii="Times New Roman" w:hAnsi="Times New Roman"/>
          <w:sz w:val="28"/>
          <w:szCs w:val="28"/>
        </w:rPr>
        <w:t>содержать живой, подвижный, ори</w:t>
      </w:r>
      <w:r w:rsidRPr="00C26AE1">
        <w:rPr>
          <w:rFonts w:ascii="Times New Roman" w:hAnsi="Times New Roman"/>
          <w:sz w:val="28"/>
          <w:szCs w:val="28"/>
        </w:rPr>
        <w:t>ентированный на ребенка, соотнесенный с ег</w:t>
      </w:r>
      <w:r>
        <w:rPr>
          <w:rFonts w:ascii="Times New Roman" w:hAnsi="Times New Roman"/>
          <w:sz w:val="28"/>
          <w:szCs w:val="28"/>
        </w:rPr>
        <w:t>о спо</w:t>
      </w:r>
      <w:r w:rsidRPr="00C26AE1">
        <w:rPr>
          <w:rFonts w:ascii="Times New Roman" w:hAnsi="Times New Roman"/>
          <w:sz w:val="28"/>
          <w:szCs w:val="28"/>
        </w:rPr>
        <w:t>собностями блок зн</w:t>
      </w:r>
      <w:r>
        <w:rPr>
          <w:rFonts w:ascii="Times New Roman" w:hAnsi="Times New Roman"/>
          <w:sz w:val="28"/>
          <w:szCs w:val="28"/>
        </w:rPr>
        <w:t>аний, а обучение станет самораз</w:t>
      </w:r>
      <w:r w:rsidRPr="00C26AE1">
        <w:rPr>
          <w:rFonts w:ascii="Times New Roman" w:hAnsi="Times New Roman"/>
          <w:sz w:val="28"/>
          <w:szCs w:val="28"/>
        </w:rPr>
        <w:t>вивающимся, самосовершенствуемым, постоянно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26AE1">
        <w:rPr>
          <w:rFonts w:ascii="Times New Roman" w:hAnsi="Times New Roman"/>
          <w:sz w:val="28"/>
          <w:szCs w:val="28"/>
        </w:rPr>
        <w:t>обновляющим информацию процессом</w:t>
      </w:r>
      <w:r>
        <w:rPr>
          <w:rFonts w:ascii="Times New Roman" w:hAnsi="Times New Roman"/>
          <w:sz w:val="28"/>
          <w:szCs w:val="28"/>
        </w:rPr>
        <w:t>»</w:t>
      </w:r>
      <w:r w:rsidRPr="00C26AE1">
        <w:rPr>
          <w:rFonts w:ascii="Times New Roman" w:hAnsi="Times New Roman"/>
          <w:sz w:val="28"/>
          <w:szCs w:val="28"/>
        </w:rPr>
        <w:t>.</w:t>
      </w:r>
    </w:p>
    <w:p w:rsidR="000756DC" w:rsidRDefault="000756DC" w:rsidP="00C26AE1">
      <w:pPr>
        <w:pStyle w:val="NoSpacing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этой качественно-описательной модели специалиста  в высшей школе республики должен  произойти переход от знаниевого подхода к результатам образования к  практико-ориентированному подходу. Таким образом,  на первый план вместо традиционных знаний, умений, навыков выступают компетенции.</w:t>
      </w:r>
    </w:p>
    <w:p w:rsidR="000756DC" w:rsidRDefault="000756DC" w:rsidP="00454F90">
      <w:pPr>
        <w:pStyle w:val="NoSpacing"/>
        <w:spacing w:line="360" w:lineRule="auto"/>
        <w:ind w:firstLine="708"/>
        <w:jc w:val="both"/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</w:pPr>
      <w:r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Подготовка студентов к инновационной деятельности в области воспитания представляет собой многостороннюю проблему – так, с одной стороны, в современной школе с успехом применяются разнообразные нетрадиционные воспитательные мероприятия (инновации первого уровня), но, с другой стороны, эффективность  воспитательной работы  снижается  в силу отсутствия  инноваций второго и третьего уровня. Так, на настоящий момент, разработка в Узбекистане  альтернативных концепций воспитания, равно как и  воспитательных технологий  находится на начальном этапе. Все это создает необходимые предпосылки для интенсивной подготовки  будущих учителей  к инновационной деятельности.</w:t>
      </w:r>
    </w:p>
    <w:p w:rsidR="000756DC" w:rsidRDefault="000756DC" w:rsidP="00454F90">
      <w:pPr>
        <w:pStyle w:val="NoSpacing"/>
        <w:spacing w:line="360" w:lineRule="auto"/>
        <w:ind w:firstLine="708"/>
        <w:jc w:val="both"/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</w:pPr>
      <w:r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В проблеме внедрения инноваций в воспитательный процесс присутствует еще один немаловажный аспект: феномен инновации в воспитании  не осмыслен и не исследован  с точки зрения системного явления, и представляется ресурсом, который делает данную категорию непонятной</w:t>
      </w:r>
      <w:r w:rsidRPr="009338C8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 xml:space="preserve"> и зачастую неактуальной, поскольку парадигмальные  измененения (Государственный стандарт образования)  все больше ориентируют педагогов на осмысление процессов обучения, нежели чем на осмысление проблемы оптимизации воспитательного процесса. Сегодня воспитание невозможно осуществлять только в традиционном ключе, поскольку классические методы воспитания не способны выступать в качестве ресурса успешной социализации личности. Однако процесс обновления, переосмысления содержания воспитательного процесса необходимо начинать с подготовки воспитателя-новатора, обладающего рассмотренной выше инновационной компетентностью.</w:t>
      </w:r>
    </w:p>
    <w:p w:rsidR="000756DC" w:rsidRDefault="000756DC" w:rsidP="00440F48">
      <w:pPr>
        <w:pStyle w:val="NoSpacing"/>
        <w:spacing w:line="360" w:lineRule="auto"/>
        <w:jc w:val="both"/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</w:pPr>
      <w:r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ab/>
        <w:t xml:space="preserve"> В связи с этим в нашей работе  представляется опыт применения традиционных и нетрадиционных методов для формирования самостоятельного, критического мышления,  становления системы мотивов и убеждений, необходимых для  осуществления инновационной  педагогической деятельности  в будущем. В частности, преподавателями используются во время аудиторных занятий  такие техники и стратегии как «мозговой штурм»,  синквейн, различные виды органайзеров.</w:t>
      </w:r>
    </w:p>
    <w:p w:rsidR="000756DC" w:rsidRDefault="000756DC" w:rsidP="00440F48">
      <w:pPr>
        <w:pStyle w:val="NoSpacing"/>
        <w:spacing w:line="360" w:lineRule="auto"/>
        <w:jc w:val="both"/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</w:pPr>
      <w:r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ab/>
        <w:t xml:space="preserve">Что касается преподавания дисциплины «Методика воспитательной работы», то, как показал проведенный в январе  </w:t>
      </w:r>
      <w:smartTag w:uri="urn:schemas-microsoft-com:office:smarttags" w:element="metricconverter">
        <w:smartTagPr>
          <w:attr w:name="ProductID" w:val="2014 г"/>
        </w:smartTagPr>
        <w:r>
          <w:rPr>
            <w:rStyle w:val="apple-converted-space"/>
            <w:rFonts w:ascii="Times New Roman" w:hAnsi="Times New Roman"/>
            <w:sz w:val="28"/>
            <w:szCs w:val="28"/>
            <w:shd w:val="clear" w:color="auto" w:fill="FFFFFF"/>
          </w:rPr>
          <w:t>2014 г</w:t>
        </w:r>
      </w:smartTag>
      <w:r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.  анализ учебно-методических комплексов по указанной дисциплине (всего было изучено 6 комплексов) численный перевес у традиционных методов обучения (результаты анализа приведены в таблице 1.), нетрадиционные методы представлены несколько однообразно – наибольшее распространение получили «мозговой штурм» и отдельные нетрадиционные формы проведения лекций (лекция- конференция, лекция- визуализация, лекция-беседа), вместе с тем необоснованно не применяются широко технология проекта и кейс-стади.</w:t>
      </w:r>
    </w:p>
    <w:p w:rsidR="000756DC" w:rsidRDefault="000756DC" w:rsidP="00EB29EA">
      <w:pPr>
        <w:pStyle w:val="NoSpacing"/>
        <w:spacing w:line="360" w:lineRule="auto"/>
        <w:jc w:val="both"/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</w:pPr>
      <w:bookmarkStart w:id="0" w:name="_GoBack"/>
      <w:bookmarkEnd w:id="0"/>
      <w:r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ab/>
        <w:t>Исходя из полученных данных, необходимо уделить существенное внимание расширению методического арсенала  преподавателей, сформировать необходимые мотивы к внедрению нетрадиционных методов обучения и технологий в практику преподавания дисциплины «Методика воспитательной работы».</w:t>
      </w:r>
    </w:p>
    <w:p w:rsidR="000756DC" w:rsidRDefault="000756DC" w:rsidP="00EB29EA">
      <w:pPr>
        <w:pStyle w:val="NoSpacing"/>
        <w:spacing w:line="360" w:lineRule="auto"/>
        <w:jc w:val="both"/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</w:pPr>
      <w:r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ab/>
        <w:t>Как показывает опыт, наибольшее значение в процессе подготовки студентов к инновационной воспитательной работе приобретает применение интерактивных методов.  Как отмечает Гущин  Ю. В.,  «о</w:t>
      </w:r>
      <w:r w:rsidRPr="004D5607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бучение с использованием интерактивных образовательных технологий предполагает отличную от привычной логику образовательного процесса: не от теории к практике, а от формирования нового опыта к его теоретическому осмыслению через применение</w:t>
      </w:r>
      <w:r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»</w:t>
      </w:r>
      <w:r w:rsidRPr="004D5607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.</w:t>
      </w:r>
      <w:r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 xml:space="preserve"> В интерактивной форме могут проводиться как семинарские, так  лекционные занятия. В педагогической практике авторов данной статьи  нашли применение такие нетрадиционные формы аудиторных занятий, как  лекция-визуализация, лекция-конференция,  лекция-беседа, лекция-исследование, продвинутая лекция. </w:t>
      </w:r>
    </w:p>
    <w:p w:rsidR="000756DC" w:rsidRDefault="000756DC" w:rsidP="00FF2723">
      <w:pPr>
        <w:pStyle w:val="NoSpacing"/>
        <w:spacing w:line="360" w:lineRule="auto"/>
        <w:ind w:firstLine="708"/>
        <w:jc w:val="both"/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</w:pPr>
      <w:r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 xml:space="preserve">В октябре – ноябре 2013 года одним из авторов данной статьи был апробирован кейс-стади. Студентам был предложен  </w:t>
      </w:r>
      <w:r w:rsidRPr="00EB29EA">
        <w:rPr>
          <w:rFonts w:ascii="Times New Roman" w:hAnsi="Times New Roman"/>
          <w:sz w:val="28"/>
          <w:szCs w:val="28"/>
        </w:rPr>
        <w:t xml:space="preserve">кейс по  </w:t>
      </w:r>
      <w:r>
        <w:rPr>
          <w:rFonts w:ascii="Times New Roman" w:hAnsi="Times New Roman"/>
          <w:sz w:val="28"/>
          <w:szCs w:val="28"/>
        </w:rPr>
        <w:t xml:space="preserve">решению  профессиональной  педагогической  задачи </w:t>
      </w:r>
      <w:r w:rsidRPr="00EB29EA">
        <w:rPr>
          <w:rFonts w:ascii="Times New Roman" w:hAnsi="Times New Roman"/>
          <w:sz w:val="28"/>
          <w:szCs w:val="28"/>
        </w:rPr>
        <w:t xml:space="preserve"> «Развитие воспитательной системы школы»</w:t>
      </w:r>
      <w:r>
        <w:rPr>
          <w:rFonts w:ascii="Times New Roman" w:hAnsi="Times New Roman"/>
          <w:sz w:val="28"/>
          <w:szCs w:val="28"/>
        </w:rPr>
        <w:t>.</w:t>
      </w:r>
      <w:r w:rsidRPr="00EB29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Целевое назначение кейса заключалось в  формировании</w:t>
      </w:r>
      <w:r w:rsidRPr="00EB29EA">
        <w:rPr>
          <w:rFonts w:ascii="Times New Roman" w:hAnsi="Times New Roman"/>
          <w:sz w:val="28"/>
          <w:szCs w:val="28"/>
        </w:rPr>
        <w:t xml:space="preserve"> умений студентов выявлять истинные причины неготовности педагога к внедрению новшеств в воспитательну</w:t>
      </w:r>
      <w:r>
        <w:rPr>
          <w:rFonts w:ascii="Times New Roman" w:hAnsi="Times New Roman"/>
          <w:sz w:val="28"/>
          <w:szCs w:val="28"/>
        </w:rPr>
        <w:t>ю систему школы; диагностировать</w:t>
      </w:r>
      <w:r w:rsidRPr="00EB29EA">
        <w:rPr>
          <w:rFonts w:ascii="Times New Roman" w:hAnsi="Times New Roman"/>
          <w:sz w:val="28"/>
          <w:szCs w:val="28"/>
        </w:rPr>
        <w:t xml:space="preserve"> способность </w:t>
      </w:r>
      <w:r>
        <w:rPr>
          <w:rFonts w:ascii="Times New Roman" w:hAnsi="Times New Roman"/>
          <w:sz w:val="28"/>
          <w:szCs w:val="28"/>
        </w:rPr>
        <w:t>педагогов к  профессиональному саморазвитию; определять  на основе этого оптимальные пути</w:t>
      </w:r>
      <w:r w:rsidRPr="00EB29EA">
        <w:rPr>
          <w:rFonts w:ascii="Times New Roman" w:hAnsi="Times New Roman"/>
          <w:sz w:val="28"/>
          <w:szCs w:val="28"/>
        </w:rPr>
        <w:t xml:space="preserve"> обновления воспитательной системы школы.</w:t>
      </w:r>
      <w:r>
        <w:rPr>
          <w:rFonts w:ascii="Times New Roman" w:hAnsi="Times New Roman"/>
          <w:sz w:val="28"/>
          <w:szCs w:val="28"/>
        </w:rPr>
        <w:t xml:space="preserve"> В процессе решения предложенных  ситуаций студенты использовали </w:t>
      </w:r>
      <w:r w:rsidRPr="00FF2723">
        <w:rPr>
          <w:rFonts w:ascii="Times New Roman" w:hAnsi="Times New Roman"/>
          <w:sz w:val="28"/>
          <w:szCs w:val="28"/>
        </w:rPr>
        <w:t xml:space="preserve"> свой опы</w:t>
      </w:r>
      <w:r>
        <w:rPr>
          <w:rFonts w:ascii="Times New Roman" w:hAnsi="Times New Roman"/>
          <w:sz w:val="28"/>
          <w:szCs w:val="28"/>
        </w:rPr>
        <w:t xml:space="preserve">т и полученные знания, применяли </w:t>
      </w:r>
      <w:r w:rsidRPr="00FF2723">
        <w:rPr>
          <w:rFonts w:ascii="Times New Roman" w:hAnsi="Times New Roman"/>
          <w:sz w:val="28"/>
          <w:szCs w:val="28"/>
        </w:rPr>
        <w:t xml:space="preserve"> в учебной аудитории те способы, средства и критерии анализа, которые были приобретены ими в процессе предшествующего обучения.</w:t>
      </w:r>
      <w:r>
        <w:rPr>
          <w:rFonts w:ascii="Times New Roman" w:hAnsi="Times New Roman"/>
          <w:sz w:val="28"/>
          <w:szCs w:val="28"/>
        </w:rPr>
        <w:t xml:space="preserve"> Результатом решения  ситуации кейса стало составление ментальной  карты «Современная воспитательная ситуация» и проведение учебной дискуссии по методу «Торнадо», в процессе которой обсуждалось высказывание «Не нужно обновлять воспитательную систему, если прежде она работала эффективно». Составление ментальной карты позволило студентам систематизировать и углубить знания по теоретическому аспекту проблемы. Участие в дискуссии дало возможность осмыслить и аргументировать свое отношение к инновациям в воспитательном процессе школы. Таким образом,  работа над кейсом была направлена на </w:t>
      </w:r>
      <w:r w:rsidRPr="00FF2723">
        <w:rPr>
          <w:rFonts w:ascii="Times New Roman" w:hAnsi="Times New Roman"/>
          <w:sz w:val="28"/>
          <w:szCs w:val="28"/>
        </w:rPr>
        <w:t xml:space="preserve"> формирование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мотивационно-ценностного и  когнитивного компонентов инновационной компетентности.  Также Наумовой Е. С. для  систематизации необходимых знаний как по методике воспитательной работе, так и по инноватике в области воспитания были разработаны авторские дидактические игры «Морской бой», «Аукцион», «Экспресс- Да-Нет-ка» (применены неоднократно при преподавании предметов «Теория и практика общей педагогики», «Методика воспитательной работы»). Игры «Аукцион» и «Экспресс – Да-Нет-ка» представляют собой модифицированный вариант контрольного опроса, направленного на формирование рефлексивного компонента инновационной компетентности. Игра «Аукцион», например, состоит из двух этапов: первый – подготовительный («домашний»)-   каждый из студентов по заранее объявленной преподавателем теме   подготавливает 2 вопроса (1 вопрос – репродуктивный, 2 вопрос – проблемный),  ответы на которые он должен знать обязательно; второй этап  - собственно опрос –  преподаватель в произвольном порядке выбирает один из подготовленных студентами вопросов, оглашает его, затем студенты объявляют  свою «цену» вопроса в пределах 0,1 – 0, 5 балла. Отвечает студент, объявивший наибольшую «цену», в случае отсутствия ответов на поставленный вопрос отвечает сам автор вопроса, в этом случае он получает за правильный ответ  0, 5 балла. Каждый студент может ответить за время всего опроса не более двух раз. По завершении игры подсчитывается сумма баллов, набранных студентов, баллы входят в «копилку» баллов текущего контроля.</w:t>
      </w:r>
    </w:p>
    <w:p w:rsidR="000756DC" w:rsidRPr="0053587F" w:rsidRDefault="000756DC" w:rsidP="0053587F">
      <w:pPr>
        <w:pStyle w:val="NoSpacing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 xml:space="preserve">Интерактивная игра  «Морской  бой» была впервые  применена автором Наумовой Е. С.  в мае 2013 года в практике преподавания дисциплины «Методика воспитательной работы», при изучении темы «Традиционные и нетрадиционные методы классного руководства». Правила игры следующие: </w:t>
      </w:r>
      <w:r>
        <w:rPr>
          <w:rFonts w:ascii="Times New Roman" w:hAnsi="Times New Roman"/>
          <w:sz w:val="28"/>
          <w:szCs w:val="28"/>
        </w:rPr>
        <w:t>г</w:t>
      </w:r>
      <w:r w:rsidRPr="0053587F">
        <w:rPr>
          <w:rFonts w:ascii="Times New Roman" w:hAnsi="Times New Roman"/>
          <w:sz w:val="28"/>
          <w:szCs w:val="28"/>
        </w:rPr>
        <w:t>руппа студентов делится на две равные  команды.  Также выбирается ведущий и арбитр. В  каждой команде каждый участник назначает себе «цену»  в баллах, так чтобы  общая  «цена» всей  команды  в сум</w:t>
      </w:r>
      <w:r>
        <w:rPr>
          <w:rFonts w:ascii="Times New Roman" w:hAnsi="Times New Roman"/>
          <w:sz w:val="28"/>
          <w:szCs w:val="28"/>
        </w:rPr>
        <w:t>ме   не превышала  максимума  (м</w:t>
      </w:r>
      <w:r w:rsidRPr="0053587F">
        <w:rPr>
          <w:rFonts w:ascii="Times New Roman" w:hAnsi="Times New Roman"/>
          <w:sz w:val="28"/>
          <w:szCs w:val="28"/>
        </w:rPr>
        <w:t xml:space="preserve">аксимум  = 5х количество человек, для команды в 10 человек «максимум цена»  будет 50 баллов).  «Цена» каждого члена команды не объявляется  вслух, а записывается на учетном листке у капитана команды, второй экземпляр листка – у арбитра. «Обстрел» противника ведется поочередно, по одному ходу  каждой команды. «Обстрел» ведется вопросами по теме, заданной ведущим, всего вопросов – не менее 5 . </w:t>
      </w:r>
    </w:p>
    <w:p w:rsidR="000756DC" w:rsidRPr="0053587F" w:rsidRDefault="000756DC" w:rsidP="0053587F">
      <w:pPr>
        <w:pStyle w:val="NoSpacing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3587F">
        <w:rPr>
          <w:rFonts w:ascii="Times New Roman" w:hAnsi="Times New Roman"/>
          <w:sz w:val="28"/>
          <w:szCs w:val="28"/>
        </w:rPr>
        <w:t>Капитан  вправе выбрать  тип вопроса  для «обстрела» в произвольном порядке   из следующего  «арсе</w:t>
      </w:r>
      <w:r>
        <w:rPr>
          <w:rFonts w:ascii="Times New Roman" w:hAnsi="Times New Roman"/>
          <w:sz w:val="28"/>
          <w:szCs w:val="28"/>
        </w:rPr>
        <w:t xml:space="preserve">нала»: 1. репродуктивный вопрос; </w:t>
      </w:r>
      <w:r w:rsidRPr="0053587F">
        <w:rPr>
          <w:rFonts w:ascii="Times New Roman" w:hAnsi="Times New Roman"/>
          <w:sz w:val="28"/>
          <w:szCs w:val="28"/>
        </w:rPr>
        <w:t>2. вопрос, требующий  развернутого ответа. Разрешается подск</w:t>
      </w:r>
      <w:r>
        <w:rPr>
          <w:rFonts w:ascii="Times New Roman" w:hAnsi="Times New Roman"/>
          <w:sz w:val="28"/>
          <w:szCs w:val="28"/>
        </w:rPr>
        <w:t xml:space="preserve">азка команды, ведущей «обстрел»; </w:t>
      </w:r>
      <w:r w:rsidRPr="0053587F">
        <w:rPr>
          <w:rFonts w:ascii="Times New Roman" w:hAnsi="Times New Roman"/>
          <w:sz w:val="28"/>
          <w:szCs w:val="28"/>
        </w:rPr>
        <w:t xml:space="preserve">  3. вопрос – мнение («Как вы думаете?»)</w:t>
      </w:r>
      <w:r>
        <w:rPr>
          <w:rFonts w:ascii="Times New Roman" w:hAnsi="Times New Roman"/>
          <w:sz w:val="28"/>
          <w:szCs w:val="28"/>
        </w:rPr>
        <w:t xml:space="preserve">; </w:t>
      </w:r>
      <w:r w:rsidRPr="0053587F">
        <w:rPr>
          <w:rFonts w:ascii="Times New Roman" w:hAnsi="Times New Roman"/>
          <w:sz w:val="28"/>
          <w:szCs w:val="28"/>
        </w:rPr>
        <w:t xml:space="preserve"> 4. игра "Черный ящик"</w:t>
      </w:r>
      <w:r>
        <w:rPr>
          <w:rFonts w:ascii="Times New Roman" w:hAnsi="Times New Roman"/>
          <w:sz w:val="28"/>
          <w:szCs w:val="28"/>
        </w:rPr>
        <w:t xml:space="preserve"> (в ящике (коробке) содержится предмет, имеющий отношение к рассматриваемой теме);</w:t>
      </w:r>
      <w:r w:rsidRPr="0053587F">
        <w:rPr>
          <w:rFonts w:ascii="Times New Roman" w:hAnsi="Times New Roman"/>
          <w:sz w:val="28"/>
          <w:szCs w:val="28"/>
        </w:rPr>
        <w:t xml:space="preserve"> 5. вопрос – загадка (описывается понятие или явление, команда противника должна понять, о чем идет речь). После того, как вопрос объявлен, команде противника дает на обсуждение 2 минуты. Затем нападающая сторона  объявляет имя ответчика из команды противника. Участник  игры считается «раненным», если не  смог дать четкий/развернутый, логически верный ответ, но суть ответа все-таки  ясна и соответствует вопросу;  «убитым» считается тот, кто не ответил или  отвечал не по сути.  С «раненного» снимается половина его «цены», убитый выбывает из игры. Арбитр и капитан команды делают соответствующие пометки в учетных листках.  В игре есть ограничение: одного и того же игрока нельзя вызывать на «бой» 2 раза подряд, а в течение всей игры он не может отвечать  больше двух раз. Выигрывает та команда, у которой после  «боя» останется большое количество баллов.</w:t>
      </w:r>
    </w:p>
    <w:p w:rsidR="000756DC" w:rsidRDefault="000756DC" w:rsidP="0053587F">
      <w:pPr>
        <w:pStyle w:val="NoSpacing"/>
        <w:spacing w:line="360" w:lineRule="auto"/>
        <w:ind w:firstLine="708"/>
        <w:jc w:val="both"/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</w:pPr>
      <w:r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Очевидно, что данная игра, процесс ее подготовки и проведения,  формирует предпосылки для формирования одновременно нескольких компонентов инновационной компетентности – мотивационно-ценностного, морально-нравственного, когнитивного, коммуникативного и рефлексивного. Таким образом, разработка  дидактических авторских игр и их применение являются эффективным средство в процессе воспитания педагога –новатора в условиях  высшего педагогического образования.</w:t>
      </w:r>
    </w:p>
    <w:p w:rsidR="000756DC" w:rsidRDefault="000756DC" w:rsidP="00AC0CA4">
      <w:pPr>
        <w:pStyle w:val="NoSpacing"/>
        <w:spacing w:line="360" w:lineRule="auto"/>
        <w:ind w:firstLine="708"/>
        <w:jc w:val="both"/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</w:pPr>
      <w:r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 xml:space="preserve">Завершая обзор проблемы профессиональной подготовки воспитателя-инноватора, отметим,  что  ориентация на коммуникативный и рефлексивный компоненты представлена практически во всех УМК преподавателей кафедры, читающих дисциплину «Методика воспитательной работы» в форме решения педагогических задач, педагогических ситуаций, выполнения коммуникативных упражнений, реже – в форме тренингов и деловых игр. К сожалению, неоправданно мало внимания уделяется  морально-нравственному и операциональным компонентам инновационной компетентности. Выявленные проблемы и недостатки подготовки студентов к организации инновационной воспитательной деятельности являются серьезным поводом для пересмотра многих методических позиций преподавателей. </w:t>
      </w:r>
    </w:p>
    <w:p w:rsidR="000756DC" w:rsidRDefault="000756DC" w:rsidP="00AC0CA4">
      <w:pPr>
        <w:pStyle w:val="NoSpacing"/>
        <w:spacing w:line="360" w:lineRule="auto"/>
        <w:ind w:firstLine="708"/>
        <w:jc w:val="both"/>
        <w:rPr>
          <w:rStyle w:val="apple-converted-space"/>
          <w:rFonts w:ascii="Times New Roman" w:hAnsi="Times New Roman"/>
          <w:sz w:val="28"/>
          <w:szCs w:val="28"/>
          <w:shd w:val="clear" w:color="auto" w:fill="FFFFFF"/>
          <w:lang w:val="uz-Cyrl-UZ"/>
        </w:rPr>
      </w:pPr>
      <w:r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 xml:space="preserve">Рассмотренные в нашей статье методы и стратегии профессионального обучения позволяют перейти </w:t>
      </w:r>
      <w:r w:rsidRPr="00C1229F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от пассивного усвоения знаний студентами к их активному применению в модельных или реальных ситуациях профессиональной деятельности, что, безусловно, повышает качество подготовки будущих специалистов.</w:t>
      </w:r>
      <w:r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 xml:space="preserve"> Учет компонентов инновационной компетентности при проектировании и реализации содержания   образовательного процесса в вузе является необходимым условием подготовки новой формации педагогов – педагогов-новаторов.</w:t>
      </w:r>
    </w:p>
    <w:p w:rsidR="000756DC" w:rsidRDefault="000756DC" w:rsidP="00AC0CA4">
      <w:pPr>
        <w:pStyle w:val="NoSpacing"/>
        <w:spacing w:line="360" w:lineRule="auto"/>
        <w:ind w:firstLine="708"/>
        <w:jc w:val="both"/>
        <w:rPr>
          <w:rStyle w:val="apple-converted-space"/>
          <w:rFonts w:ascii="Times New Roman" w:hAnsi="Times New Roman"/>
          <w:sz w:val="28"/>
          <w:szCs w:val="28"/>
          <w:shd w:val="clear" w:color="auto" w:fill="FFFFFF"/>
          <w:lang w:val="uz-Cyrl-UZ"/>
        </w:rPr>
      </w:pPr>
    </w:p>
    <w:p w:rsidR="000756DC" w:rsidRDefault="000756DC" w:rsidP="00AC0CA4">
      <w:pPr>
        <w:pStyle w:val="NoSpacing"/>
        <w:spacing w:line="360" w:lineRule="auto"/>
        <w:ind w:firstLine="708"/>
        <w:jc w:val="both"/>
        <w:rPr>
          <w:rStyle w:val="apple-converted-space"/>
          <w:rFonts w:ascii="Times New Roman" w:hAnsi="Times New Roman"/>
          <w:sz w:val="28"/>
          <w:szCs w:val="28"/>
          <w:shd w:val="clear" w:color="auto" w:fill="FFFFFF"/>
          <w:lang w:val="uz-Cyrl-UZ"/>
        </w:rPr>
      </w:pPr>
    </w:p>
    <w:p w:rsidR="000756DC" w:rsidRDefault="000756DC" w:rsidP="00AC0CA4">
      <w:pPr>
        <w:pStyle w:val="NoSpacing"/>
        <w:spacing w:line="360" w:lineRule="auto"/>
        <w:ind w:firstLine="708"/>
        <w:jc w:val="both"/>
        <w:rPr>
          <w:rStyle w:val="apple-converted-space"/>
          <w:rFonts w:ascii="Times New Roman" w:hAnsi="Times New Roman"/>
          <w:sz w:val="28"/>
          <w:szCs w:val="28"/>
          <w:shd w:val="clear" w:color="auto" w:fill="FFFFFF"/>
          <w:lang w:val="uz-Cyrl-UZ"/>
        </w:rPr>
      </w:pPr>
    </w:p>
    <w:p w:rsidR="000756DC" w:rsidRDefault="000756DC" w:rsidP="00AC0CA4">
      <w:pPr>
        <w:pStyle w:val="NoSpacing"/>
        <w:spacing w:line="360" w:lineRule="auto"/>
        <w:ind w:firstLine="708"/>
        <w:jc w:val="both"/>
        <w:rPr>
          <w:rStyle w:val="apple-converted-space"/>
          <w:rFonts w:ascii="Times New Roman" w:hAnsi="Times New Roman"/>
          <w:sz w:val="28"/>
          <w:szCs w:val="28"/>
          <w:shd w:val="clear" w:color="auto" w:fill="FFFFFF"/>
          <w:lang w:val="uz-Cyrl-UZ"/>
        </w:rPr>
      </w:pPr>
    </w:p>
    <w:p w:rsidR="000756DC" w:rsidRDefault="000756DC" w:rsidP="00AC0CA4">
      <w:pPr>
        <w:pStyle w:val="NoSpacing"/>
        <w:spacing w:line="360" w:lineRule="auto"/>
        <w:ind w:firstLine="708"/>
        <w:jc w:val="both"/>
        <w:rPr>
          <w:rStyle w:val="apple-converted-space"/>
          <w:rFonts w:ascii="Times New Roman" w:hAnsi="Times New Roman"/>
          <w:sz w:val="28"/>
          <w:szCs w:val="28"/>
          <w:shd w:val="clear" w:color="auto" w:fill="FFFFFF"/>
          <w:lang w:val="uz-Cyrl-UZ"/>
        </w:rPr>
      </w:pPr>
    </w:p>
    <w:p w:rsidR="000756DC" w:rsidRDefault="000756DC" w:rsidP="00AC0CA4">
      <w:pPr>
        <w:pStyle w:val="NoSpacing"/>
        <w:spacing w:line="360" w:lineRule="auto"/>
        <w:ind w:firstLine="708"/>
        <w:jc w:val="both"/>
        <w:rPr>
          <w:rStyle w:val="apple-converted-space"/>
          <w:rFonts w:ascii="Times New Roman" w:hAnsi="Times New Roman"/>
          <w:sz w:val="28"/>
          <w:szCs w:val="28"/>
          <w:shd w:val="clear" w:color="auto" w:fill="FFFFFF"/>
          <w:lang w:val="uz-Cyrl-UZ"/>
        </w:rPr>
      </w:pPr>
    </w:p>
    <w:p w:rsidR="000756DC" w:rsidRDefault="000756DC" w:rsidP="00AC0CA4">
      <w:pPr>
        <w:pStyle w:val="NoSpacing"/>
        <w:spacing w:line="360" w:lineRule="auto"/>
        <w:ind w:firstLine="708"/>
        <w:jc w:val="both"/>
        <w:rPr>
          <w:rStyle w:val="apple-converted-space"/>
          <w:rFonts w:ascii="Times New Roman" w:hAnsi="Times New Roman"/>
          <w:sz w:val="28"/>
          <w:szCs w:val="28"/>
          <w:shd w:val="clear" w:color="auto" w:fill="FFFFFF"/>
          <w:lang w:val="uz-Cyrl-UZ"/>
        </w:rPr>
      </w:pPr>
    </w:p>
    <w:p w:rsidR="000756DC" w:rsidRPr="006E0782" w:rsidRDefault="000756DC" w:rsidP="00AC0CA4">
      <w:pPr>
        <w:pStyle w:val="NoSpacing"/>
        <w:spacing w:line="360" w:lineRule="auto"/>
        <w:ind w:firstLine="708"/>
        <w:jc w:val="both"/>
        <w:rPr>
          <w:rStyle w:val="apple-converted-space"/>
          <w:rFonts w:ascii="Times New Roman" w:hAnsi="Times New Roman"/>
          <w:sz w:val="24"/>
          <w:szCs w:val="24"/>
          <w:lang w:val="uz-Cyrl-UZ"/>
        </w:rPr>
      </w:pPr>
    </w:p>
    <w:sectPr w:rsidR="000756DC" w:rsidRPr="006E0782" w:rsidSect="006E078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56DC" w:rsidRDefault="000756DC" w:rsidP="00C26AE1">
      <w:pPr>
        <w:spacing w:after="0" w:line="240" w:lineRule="auto"/>
      </w:pPr>
      <w:r>
        <w:separator/>
      </w:r>
    </w:p>
  </w:endnote>
  <w:endnote w:type="continuationSeparator" w:id="0">
    <w:p w:rsidR="000756DC" w:rsidRDefault="000756DC" w:rsidP="00C26A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56DC" w:rsidRDefault="000756DC" w:rsidP="00C26AE1">
      <w:pPr>
        <w:spacing w:after="0" w:line="240" w:lineRule="auto"/>
      </w:pPr>
      <w:r>
        <w:separator/>
      </w:r>
    </w:p>
  </w:footnote>
  <w:footnote w:type="continuationSeparator" w:id="0">
    <w:p w:rsidR="000756DC" w:rsidRDefault="000756DC" w:rsidP="00C26A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C4157B"/>
    <w:multiLevelType w:val="hybridMultilevel"/>
    <w:tmpl w:val="72C688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7E085DC3"/>
    <w:multiLevelType w:val="hybridMultilevel"/>
    <w:tmpl w:val="89B0CC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4EDC"/>
    <w:rsid w:val="00035932"/>
    <w:rsid w:val="00040B20"/>
    <w:rsid w:val="000756DC"/>
    <w:rsid w:val="00094BA0"/>
    <w:rsid w:val="000E14C3"/>
    <w:rsid w:val="00101560"/>
    <w:rsid w:val="00102119"/>
    <w:rsid w:val="00146FC3"/>
    <w:rsid w:val="00193B54"/>
    <w:rsid w:val="00195475"/>
    <w:rsid w:val="001B5EAF"/>
    <w:rsid w:val="001C7BFD"/>
    <w:rsid w:val="002057A1"/>
    <w:rsid w:val="00226C14"/>
    <w:rsid w:val="0027096A"/>
    <w:rsid w:val="002719DF"/>
    <w:rsid w:val="0033043F"/>
    <w:rsid w:val="00360CC5"/>
    <w:rsid w:val="00392C0F"/>
    <w:rsid w:val="00395E62"/>
    <w:rsid w:val="003B79D8"/>
    <w:rsid w:val="003D49B5"/>
    <w:rsid w:val="00440F48"/>
    <w:rsid w:val="00454F90"/>
    <w:rsid w:val="00466CCE"/>
    <w:rsid w:val="004C336A"/>
    <w:rsid w:val="004D201E"/>
    <w:rsid w:val="004D5607"/>
    <w:rsid w:val="004E6EEA"/>
    <w:rsid w:val="005019D5"/>
    <w:rsid w:val="00514788"/>
    <w:rsid w:val="00533010"/>
    <w:rsid w:val="0053587F"/>
    <w:rsid w:val="005419FF"/>
    <w:rsid w:val="00564EDC"/>
    <w:rsid w:val="0057363F"/>
    <w:rsid w:val="005F7DA4"/>
    <w:rsid w:val="00624F59"/>
    <w:rsid w:val="00646974"/>
    <w:rsid w:val="00660FB3"/>
    <w:rsid w:val="00693DAD"/>
    <w:rsid w:val="006A75A4"/>
    <w:rsid w:val="006E0782"/>
    <w:rsid w:val="006E4C18"/>
    <w:rsid w:val="0073452F"/>
    <w:rsid w:val="0077232B"/>
    <w:rsid w:val="007E64A7"/>
    <w:rsid w:val="007F7CE6"/>
    <w:rsid w:val="00825769"/>
    <w:rsid w:val="008479E3"/>
    <w:rsid w:val="008C6D47"/>
    <w:rsid w:val="00913239"/>
    <w:rsid w:val="009338C8"/>
    <w:rsid w:val="00976058"/>
    <w:rsid w:val="009C42F8"/>
    <w:rsid w:val="009D38A7"/>
    <w:rsid w:val="009D5005"/>
    <w:rsid w:val="00A4563B"/>
    <w:rsid w:val="00A73FEC"/>
    <w:rsid w:val="00AA7920"/>
    <w:rsid w:val="00AB3CA6"/>
    <w:rsid w:val="00AC0CA4"/>
    <w:rsid w:val="00AE7CE6"/>
    <w:rsid w:val="00AF4D36"/>
    <w:rsid w:val="00AF7A8E"/>
    <w:rsid w:val="00B04A42"/>
    <w:rsid w:val="00B86AA5"/>
    <w:rsid w:val="00BF583D"/>
    <w:rsid w:val="00C1229F"/>
    <w:rsid w:val="00C154A9"/>
    <w:rsid w:val="00C21C36"/>
    <w:rsid w:val="00C26AE1"/>
    <w:rsid w:val="00C87404"/>
    <w:rsid w:val="00CB0328"/>
    <w:rsid w:val="00CD7964"/>
    <w:rsid w:val="00D04182"/>
    <w:rsid w:val="00D61D87"/>
    <w:rsid w:val="00D82307"/>
    <w:rsid w:val="00D8307D"/>
    <w:rsid w:val="00DA58EE"/>
    <w:rsid w:val="00E06155"/>
    <w:rsid w:val="00E71E26"/>
    <w:rsid w:val="00E904A5"/>
    <w:rsid w:val="00EB1AFA"/>
    <w:rsid w:val="00EB29EA"/>
    <w:rsid w:val="00EC16D5"/>
    <w:rsid w:val="00ED4116"/>
    <w:rsid w:val="00EE4729"/>
    <w:rsid w:val="00F132E5"/>
    <w:rsid w:val="00F1413F"/>
    <w:rsid w:val="00FD5A65"/>
    <w:rsid w:val="00FF27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6155"/>
    <w:pPr>
      <w:spacing w:after="200" w:line="276" w:lineRule="auto"/>
    </w:pPr>
    <w:rPr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564EDC"/>
    <w:rPr>
      <w:lang w:val="ru-RU" w:eastAsia="ru-RU"/>
    </w:rPr>
  </w:style>
  <w:style w:type="character" w:customStyle="1" w:styleId="apple-converted-space">
    <w:name w:val="apple-converted-space"/>
    <w:basedOn w:val="DefaultParagraphFont"/>
    <w:uiPriority w:val="99"/>
    <w:rsid w:val="00C87404"/>
    <w:rPr>
      <w:rFonts w:cs="Times New Roman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624F59"/>
    <w:rPr>
      <w:rFonts w:cs="Times New Roman"/>
      <w:sz w:val="22"/>
      <w:szCs w:val="22"/>
      <w:lang w:val="ru-RU" w:eastAsia="ru-RU" w:bidi="ar-SA"/>
    </w:rPr>
  </w:style>
  <w:style w:type="paragraph" w:styleId="FootnoteText">
    <w:name w:val="footnote text"/>
    <w:basedOn w:val="Normal"/>
    <w:link w:val="FootnoteTextChar"/>
    <w:uiPriority w:val="99"/>
    <w:semiHidden/>
    <w:rsid w:val="00C26AE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26AE1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C26AE1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4C33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C336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4E6EEA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8845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5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5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5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5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5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5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5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5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6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6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6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6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7</Pages>
  <Words>8317</Words>
  <Characters>4741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Елена Наумова, Кибриё  Хасанова</dc:title>
  <dc:subject/>
  <dc:creator>Samsung</dc:creator>
  <cp:keywords/>
  <dc:description/>
  <cp:lastModifiedBy>Admin</cp:lastModifiedBy>
  <cp:revision>2</cp:revision>
  <cp:lastPrinted>2014-02-20T19:19:00Z</cp:lastPrinted>
  <dcterms:created xsi:type="dcterms:W3CDTF">2014-02-26T20:00:00Z</dcterms:created>
  <dcterms:modified xsi:type="dcterms:W3CDTF">2014-02-26T20:00:00Z</dcterms:modified>
</cp:coreProperties>
</file>