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8F" w:rsidRPr="00A33C1F" w:rsidRDefault="00B41D8F" w:rsidP="00B265B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33C1F">
        <w:rPr>
          <w:rFonts w:ascii="Times New Roman" w:hAnsi="Times New Roman"/>
          <w:b/>
          <w:sz w:val="28"/>
          <w:szCs w:val="28"/>
          <w:lang w:val="uk-UA"/>
        </w:rPr>
        <w:t xml:space="preserve">Вікторія Українець </w:t>
      </w:r>
    </w:p>
    <w:p w:rsidR="00B41D8F" w:rsidRPr="00A33C1F" w:rsidRDefault="00B41D8F" w:rsidP="00B265B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33C1F">
        <w:rPr>
          <w:rFonts w:ascii="Times New Roman" w:hAnsi="Times New Roman"/>
          <w:b/>
          <w:sz w:val="28"/>
          <w:szCs w:val="28"/>
          <w:lang w:val="uk-UA"/>
        </w:rPr>
        <w:t>(Одеса,Україна)</w:t>
      </w:r>
    </w:p>
    <w:p w:rsidR="00B41D8F" w:rsidRPr="00CB43F2" w:rsidRDefault="00B41D8F" w:rsidP="00B265B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CB43F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65BF">
        <w:rPr>
          <w:rFonts w:ascii="Times New Roman" w:hAnsi="Times New Roman"/>
          <w:b/>
          <w:sz w:val="28"/>
          <w:szCs w:val="28"/>
          <w:lang w:val="uk-UA"/>
        </w:rPr>
        <w:t>АГРОМЕТЕОРОЛОГІЧНІ УМОВИ ЗРОСТАННЯ ЦУКРОВОГО БУРЯКУ В МИКОЛАЇВСЬКІЙ ОБЛАСТІ</w:t>
      </w:r>
    </w:p>
    <w:p w:rsidR="00B41D8F" w:rsidRPr="00B265BF" w:rsidRDefault="00B41D8F" w:rsidP="00B85B9C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7217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Цукровий буряк – найважливіша технічна культура, що вирощується для отримання з неї цукру і на корм тваринам. Його вирощують у багатьох країнах. Найбільші його площі знаходяться в Україні, Росії,Франції,США,Португалії, Німеччині, Італії, Румунії, Чехії, Словаччині, Англії, Бельгії, Угорщині, Туреччині. Близько  80% усіх посівних площ та валового збору цукрових буряків припадає на Європу. На території України посівні площі під цукровий буряк становлять 1,25млн га. Основні його посіви зосередженні в лісостеповій зоні. У Степу вони займають біля 25 % посівної площі. На успіх вирощування культури значною мірою впливають змінні умови середовища. Цим обумовлена цінність кількісної оцінки поточного і майбутнього стану культури як результату вирощування.</w:t>
      </w:r>
      <w:r w:rsidRPr="00B265BF">
        <w:rPr>
          <w:rFonts w:ascii="Times New Roman" w:hAnsi="Times New Roman"/>
          <w:sz w:val="28"/>
          <w:szCs w:val="28"/>
        </w:rPr>
        <w:t>[1, с.212]</w:t>
      </w:r>
    </w:p>
    <w:p w:rsidR="00B41D8F" w:rsidRPr="00B265BF" w:rsidRDefault="00B41D8F" w:rsidP="007217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Сучасні сорти цукрового буряка містять в коренеплодах у середньому 17-19% цукру і можуть забезпечити збір цукру до 100 ц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>га і більше.</w:t>
      </w:r>
    </w:p>
    <w:p w:rsidR="00B41D8F" w:rsidRPr="00B265BF" w:rsidRDefault="00B41D8F" w:rsidP="007217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За кормовим достоїнством цукровий буряк значно перевершує кормовий: на </w:t>
      </w:r>
      <w:smartTag w:uri="urn:schemas-microsoft-com:office:smarttags" w:element="metricconverter">
        <w:smartTagPr>
          <w:attr w:name="ProductID" w:val="100 кг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100 кг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його коренеплодів міститься 26 кормових одиниць і </w:t>
      </w:r>
      <w:smartTag w:uri="urn:schemas-microsoft-com:office:smarttags" w:element="metricconverter">
        <w:smartTagPr>
          <w:attr w:name="ProductID" w:val="1,2 кг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1,2 кг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перетравного протеїну, 0,5 – кальцію и </w:t>
      </w:r>
      <w:smartTag w:uri="urn:schemas-microsoft-com:office:smarttags" w:element="metricconverter">
        <w:smartTagPr>
          <w:attr w:name="ProductID" w:val="0,5 кг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0,5 кг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фосфору. В урожаї 300 ц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>га коренеплодів і 150 ц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>га листя міститься 10500 кормових одиниць. При врожайності 400 ц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>га забезпечують вихід 50-55 ц цукру, 150-200 ц гички, 260-280 ц сирого жому, 15-18 ц меляси, які використовують на корм. При постійному підвищенні культури землеробства можна стабільно одержувати врожаї цукрових буряків 350-450 ц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>га. За української інтенсивної технології вирощування буряків урожай їх досягає 450-500 ц/га.[2, с.200]</w:t>
      </w:r>
    </w:p>
    <w:p w:rsidR="00B41D8F" w:rsidRPr="00B265BF" w:rsidRDefault="00B41D8F" w:rsidP="007217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Нами були проаналізовані умови зростання цукрового буряка на ст. Первомайськ  Миколаївської області. Особливу увагу ми приділили зміні умов теплозабезпечення цукрового буряка в період від посіву до сходів, так як початковий період розвитку сільськогосподарських культур саме температура визначає умови проростання насіння.</w:t>
      </w:r>
    </w:p>
    <w:p w:rsidR="00B41D8F" w:rsidRPr="00B265BF" w:rsidRDefault="00B41D8F" w:rsidP="002376B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Аналіз даних за період сівба – сходи показав, що сівба в середньому спостерігається 25 квітня, а поява сходів 9 травня. </w:t>
      </w:r>
      <w:r w:rsidRPr="00B265BF">
        <w:rPr>
          <w:rFonts w:ascii="Times New Roman" w:hAnsi="Times New Roman"/>
          <w:sz w:val="28"/>
          <w:szCs w:val="28"/>
        </w:rPr>
        <w:t>Тривалість періоду в середньому складала 1</w:t>
      </w:r>
      <w:r w:rsidRPr="00B265BF">
        <w:rPr>
          <w:rFonts w:ascii="Times New Roman" w:hAnsi="Times New Roman"/>
          <w:sz w:val="28"/>
          <w:szCs w:val="28"/>
          <w:lang w:val="uk-UA"/>
        </w:rPr>
        <w:t>4</w:t>
      </w:r>
      <w:r w:rsidRPr="00B265BF">
        <w:rPr>
          <w:rFonts w:ascii="Times New Roman" w:hAnsi="Times New Roman"/>
          <w:sz w:val="28"/>
          <w:szCs w:val="28"/>
        </w:rPr>
        <w:t xml:space="preserve"> днів. Забезпеченість теплом міжфазного періоду характеризується сумою активних температур. При розрахунку суми ефективних температур, за біологічний мінімум прийнят</w:t>
      </w:r>
      <w:r w:rsidRPr="00B265BF">
        <w:rPr>
          <w:rFonts w:ascii="Times New Roman" w:hAnsi="Times New Roman"/>
          <w:sz w:val="28"/>
          <w:szCs w:val="28"/>
          <w:lang w:val="uk-UA"/>
        </w:rPr>
        <w:t>о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6,8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Середня сума активних температур за 2</w:t>
      </w:r>
      <w:r w:rsidRPr="00B265BF">
        <w:rPr>
          <w:rFonts w:ascii="Times New Roman" w:hAnsi="Times New Roman"/>
          <w:sz w:val="28"/>
          <w:szCs w:val="28"/>
          <w:lang w:val="uk-UA"/>
        </w:rPr>
        <w:t>0</w:t>
      </w:r>
      <w:r w:rsidRPr="00B265BF">
        <w:rPr>
          <w:rFonts w:ascii="Times New Roman" w:hAnsi="Times New Roman"/>
          <w:sz w:val="28"/>
          <w:szCs w:val="28"/>
        </w:rPr>
        <w:t xml:space="preserve">-літній період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178 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С, а сума ефективних температур за період сів</w:t>
      </w:r>
      <w:r w:rsidRPr="00B265BF">
        <w:rPr>
          <w:rFonts w:ascii="Times New Roman" w:hAnsi="Times New Roman"/>
          <w:sz w:val="28"/>
          <w:szCs w:val="28"/>
          <w:lang w:val="uk-UA"/>
        </w:rPr>
        <w:t>ба</w:t>
      </w:r>
      <w:r w:rsidRPr="00B265BF">
        <w:rPr>
          <w:rFonts w:ascii="Times New Roman" w:hAnsi="Times New Roman"/>
          <w:sz w:val="28"/>
          <w:szCs w:val="28"/>
        </w:rPr>
        <w:t xml:space="preserve">-сходи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88 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 xml:space="preserve">Середня температура повітря за період сівба-сходи на станції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Первомайськ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14 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 xml:space="preserve">С. Сума опадів за період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за багаторічними даними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smartTag w:uri="urn:schemas-microsoft-com:office:smarttags" w:element="metricconverter">
        <w:smartTagPr>
          <w:attr w:name="ProductID" w:val="18 м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18</w:t>
        </w:r>
        <w:r w:rsidRPr="00B265BF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Pr="00B265BF">
        <w:rPr>
          <w:rFonts w:ascii="Times New Roman" w:hAnsi="Times New Roman"/>
          <w:sz w:val="28"/>
          <w:szCs w:val="28"/>
        </w:rPr>
        <w:t xml:space="preserve">. </w:t>
      </w:r>
    </w:p>
    <w:p w:rsidR="00B41D8F" w:rsidRPr="00B265BF" w:rsidRDefault="00B41D8F" w:rsidP="00676B0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За цей період було визначено з</w:t>
      </w:r>
      <w:r w:rsidRPr="00B265BF">
        <w:rPr>
          <w:rFonts w:ascii="Times New Roman" w:hAnsi="Times New Roman"/>
          <w:sz w:val="28"/>
          <w:szCs w:val="28"/>
        </w:rPr>
        <w:t>апаси продуктивної вологи у % від НВ в шарі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ґрунту 0-20, 0-50, </w:t>
      </w:r>
      <w:r w:rsidRPr="00B265BF">
        <w:rPr>
          <w:rFonts w:ascii="Times New Roman" w:hAnsi="Times New Roman"/>
          <w:sz w:val="28"/>
          <w:szCs w:val="28"/>
        </w:rPr>
        <w:t>0-</w:t>
      </w:r>
      <w:smartTag w:uri="urn:schemas-microsoft-com:office:smarttags" w:element="metricconverter">
        <w:smartTagPr>
          <w:attr w:name="ProductID" w:val="100 см"/>
        </w:smartTagPr>
        <w:r w:rsidRPr="00B265BF">
          <w:rPr>
            <w:rFonts w:ascii="Times New Roman" w:hAnsi="Times New Roman"/>
            <w:sz w:val="28"/>
            <w:szCs w:val="28"/>
          </w:rPr>
          <w:t>100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(</w:t>
      </w:r>
      <w:r w:rsidRPr="00B265BF">
        <w:rPr>
          <w:rFonts w:ascii="Times New Roman" w:hAnsi="Times New Roman"/>
          <w:sz w:val="28"/>
          <w:szCs w:val="28"/>
          <w:lang w:val="uk-UA"/>
        </w:rPr>
        <w:t>для 0-20см</w:t>
      </w:r>
      <w:r w:rsidRPr="00B265BF">
        <w:rPr>
          <w:rFonts w:ascii="Times New Roman" w:hAnsi="Times New Roman"/>
          <w:sz w:val="28"/>
          <w:szCs w:val="28"/>
        </w:rPr>
        <w:t xml:space="preserve"> НВ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=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45, для 0-50см – НВ = 102, для 0-100см –  НВ = 193</w:t>
      </w:r>
      <w:r w:rsidRPr="00B265BF">
        <w:rPr>
          <w:rFonts w:ascii="Times New Roman" w:hAnsi="Times New Roman"/>
          <w:sz w:val="28"/>
          <w:szCs w:val="28"/>
        </w:rPr>
        <w:t xml:space="preserve"> ). </w:t>
      </w:r>
      <w:r w:rsidRPr="00B265BF">
        <w:rPr>
          <w:rFonts w:ascii="Times New Roman" w:hAnsi="Times New Roman"/>
          <w:sz w:val="28"/>
          <w:szCs w:val="28"/>
          <w:lang w:val="uk-UA"/>
        </w:rPr>
        <w:t>Так в</w:t>
      </w:r>
      <w:r w:rsidRPr="00B265BF">
        <w:rPr>
          <w:rFonts w:ascii="Times New Roman" w:hAnsi="Times New Roman"/>
          <w:sz w:val="28"/>
          <w:szCs w:val="28"/>
        </w:rPr>
        <w:t xml:space="preserve"> шарі ґрунту 0-</w:t>
      </w:r>
      <w:smartTag w:uri="urn:schemas-microsoft-com:office:smarttags" w:element="metricconverter">
        <w:smartTagPr>
          <w:attr w:name="ProductID" w:val="2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20</w:t>
        </w:r>
        <w:r w:rsidRPr="00B265BF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запаси продуктивної вологи у % від НВ склали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62</w:t>
      </w:r>
      <w:r w:rsidRPr="00B265BF">
        <w:rPr>
          <w:rFonts w:ascii="Times New Roman" w:hAnsi="Times New Roman"/>
          <w:sz w:val="28"/>
          <w:szCs w:val="28"/>
        </w:rPr>
        <w:t>%,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у шарі 0-</w:t>
      </w:r>
      <w:smartTag w:uri="urn:schemas-microsoft-com:office:smarttags" w:element="metricconverter">
        <w:smartTagPr>
          <w:attr w:name="ProductID" w:val="5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50 см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– 53%, у шарі грунту 0-100 -69%, </w:t>
      </w:r>
      <w:r w:rsidRPr="00B265BF">
        <w:rPr>
          <w:rFonts w:ascii="Times New Roman" w:hAnsi="Times New Roman"/>
          <w:sz w:val="28"/>
          <w:szCs w:val="28"/>
        </w:rPr>
        <w:t xml:space="preserve"> що свідчить про </w:t>
      </w:r>
      <w:r w:rsidRPr="00B265BF">
        <w:rPr>
          <w:rFonts w:ascii="Times New Roman" w:hAnsi="Times New Roman"/>
          <w:sz w:val="28"/>
          <w:szCs w:val="28"/>
          <w:lang w:val="uk-UA"/>
        </w:rPr>
        <w:t>задовільну</w:t>
      </w:r>
      <w:r w:rsidRPr="00B265BF">
        <w:rPr>
          <w:rFonts w:ascii="Times New Roman" w:hAnsi="Times New Roman"/>
          <w:sz w:val="28"/>
          <w:szCs w:val="28"/>
        </w:rPr>
        <w:t xml:space="preserve"> вологозабезпеченість </w:t>
      </w:r>
      <w:r w:rsidRPr="00B265BF">
        <w:rPr>
          <w:rFonts w:ascii="Times New Roman" w:hAnsi="Times New Roman"/>
          <w:sz w:val="28"/>
          <w:szCs w:val="28"/>
          <w:lang w:val="uk-UA"/>
        </w:rPr>
        <w:t>цукрового буряку</w:t>
      </w:r>
      <w:r w:rsidRPr="00B265BF">
        <w:rPr>
          <w:rFonts w:ascii="Times New Roman" w:hAnsi="Times New Roman"/>
          <w:sz w:val="28"/>
          <w:szCs w:val="28"/>
        </w:rPr>
        <w:t xml:space="preserve"> за період сівба-сходи.</w:t>
      </w:r>
    </w:p>
    <w:p w:rsidR="00B41D8F" w:rsidRPr="00B265BF" w:rsidRDefault="00B41D8F" w:rsidP="00676B0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</w:rPr>
        <w:t>Для уточнення біологічного мінімуму використавши метод найменших квадратів і розглянувши залежність між сумами активних температур і тривалістю міжфазного періоду було побудовано граф</w:t>
      </w:r>
      <w:r w:rsidRPr="00B265BF">
        <w:rPr>
          <w:rFonts w:ascii="Times New Roman" w:hAnsi="Times New Roman"/>
          <w:sz w:val="28"/>
          <w:szCs w:val="28"/>
          <w:lang w:val="uk-UA"/>
        </w:rPr>
        <w:t>ік і виведено рівняння залежності:</w:t>
      </w:r>
    </w:p>
    <w:p w:rsidR="00B41D8F" w:rsidRPr="00B265BF" w:rsidRDefault="00B41D8F" w:rsidP="002376B9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10"/>
          <w:sz w:val="28"/>
          <w:szCs w:val="28"/>
        </w:rPr>
        <w:object w:dxaOrig="15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8.75pt" o:ole="">
            <v:imagedata r:id="rId5" o:title=""/>
          </v:shape>
          <o:OLEObject Type="Embed" ProgID="Equation.3" ShapeID="_x0000_i1025" DrawAspect="Content" ObjectID="_1510223282" r:id="rId6"/>
        </w:object>
      </w:r>
      <w:r w:rsidRPr="00B265BF">
        <w:rPr>
          <w:rFonts w:ascii="Times New Roman" w:hAnsi="Times New Roman"/>
          <w:sz w:val="28"/>
          <w:szCs w:val="28"/>
        </w:rPr>
        <w:t>,</w:t>
      </w:r>
    </w:p>
    <w:p w:rsidR="00B41D8F" w:rsidRPr="00B265BF" w:rsidRDefault="00B41D8F" w:rsidP="00676B06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</w:rPr>
        <w:t xml:space="preserve">де </w:t>
      </w:r>
      <w:r w:rsidRPr="00B265BF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026" type="#_x0000_t75" style="width:11.25pt;height:12.75pt" o:ole="">
            <v:imagedata r:id="rId7" o:title=""/>
          </v:shape>
          <o:OLEObject Type="Embed" ProgID="Equation.3" ShapeID="_x0000_i1026" DrawAspect="Content" ObjectID="_1510223283" r:id="rId8"/>
        </w:object>
      </w:r>
      <w:r w:rsidRPr="00B265BF">
        <w:rPr>
          <w:rFonts w:ascii="Times New Roman" w:hAnsi="Times New Roman"/>
          <w:sz w:val="28"/>
          <w:szCs w:val="28"/>
        </w:rPr>
        <w:t xml:space="preserve"> – сума позитивних температур;</w:t>
      </w:r>
    </w:p>
    <w:p w:rsidR="00B41D8F" w:rsidRPr="00B265BF" w:rsidRDefault="00B41D8F" w:rsidP="00676B06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6,8</w:t>
      </w:r>
      <w:r w:rsidRPr="00B265BF">
        <w:rPr>
          <w:rFonts w:ascii="Times New Roman" w:hAnsi="Times New Roman"/>
          <w:sz w:val="28"/>
          <w:szCs w:val="28"/>
        </w:rPr>
        <w:t xml:space="preserve"> – біологічний мінімум;</w:t>
      </w:r>
    </w:p>
    <w:p w:rsidR="00B41D8F" w:rsidRPr="00B265BF" w:rsidRDefault="00B41D8F" w:rsidP="00676B06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27" type="#_x0000_t75" style="width:9.75pt;height:11.25pt" o:ole="">
            <v:imagedata r:id="rId9" o:title=""/>
          </v:shape>
          <o:OLEObject Type="Embed" ProgID="Equation.3" ShapeID="_x0000_i1027" DrawAspect="Content" ObjectID="_1510223284" r:id="rId10"/>
        </w:object>
      </w:r>
      <w:r w:rsidRPr="00B265BF">
        <w:rPr>
          <w:rFonts w:ascii="Times New Roman" w:hAnsi="Times New Roman"/>
          <w:sz w:val="28"/>
          <w:szCs w:val="28"/>
        </w:rPr>
        <w:t xml:space="preserve"> – тривалість періоду;</w:t>
      </w:r>
    </w:p>
    <w:p w:rsidR="00B41D8F" w:rsidRPr="00B265BF" w:rsidRDefault="00B41D8F" w:rsidP="00676B06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85,6</w:t>
      </w:r>
      <w:r w:rsidRPr="00B265BF">
        <w:rPr>
          <w:rFonts w:ascii="Times New Roman" w:hAnsi="Times New Roman"/>
          <w:sz w:val="28"/>
          <w:szCs w:val="28"/>
        </w:rPr>
        <w:t xml:space="preserve"> – сума ефективних температур вище знайденого мінімуму;</w:t>
      </w:r>
    </w:p>
    <w:p w:rsidR="00B41D8F" w:rsidRPr="00B265BF" w:rsidRDefault="00B41D8F" w:rsidP="00676B0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        Коефіцієнт кореляції </w:t>
      </w:r>
      <w:r w:rsidRPr="00B265BF">
        <w:rPr>
          <w:rFonts w:ascii="Times New Roman" w:hAnsi="Times New Roman"/>
          <w:position w:val="-4"/>
          <w:sz w:val="28"/>
          <w:szCs w:val="28"/>
          <w:lang w:val="uk-UA"/>
        </w:rPr>
        <w:object w:dxaOrig="180" w:dyaOrig="200">
          <v:shape id="_x0000_i1028" type="#_x0000_t75" style="width:9pt;height:10.5pt" o:ole="">
            <v:imagedata r:id="rId11" o:title=""/>
          </v:shape>
          <o:OLEObject Type="Embed" ProgID="Equation.3" ShapeID="_x0000_i1028" DrawAspect="Content" ObjectID="_1510223285" r:id="rId12"/>
        </w:objec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дорівнює 0,7</w:t>
      </w:r>
    </w:p>
    <w:p w:rsidR="00B41D8F" w:rsidRPr="00B265BF" w:rsidRDefault="00B41D8F" w:rsidP="00A73B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Проаналізувавши дані за період сходи – початок росту кореня  можна зробити висновок, що </w:t>
      </w:r>
      <w:r w:rsidRPr="00B85B9C">
        <w:rPr>
          <w:rFonts w:ascii="Times New Roman" w:hAnsi="Times New Roman"/>
          <w:sz w:val="28"/>
          <w:szCs w:val="28"/>
          <w:lang w:val="uk-UA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>ходи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bCs/>
          <w:sz w:val="28"/>
          <w:szCs w:val="28"/>
          <w:lang w:val="uk-UA"/>
        </w:rPr>
        <w:t>цукрового буряку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в середньому спостерігається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9 травня, 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початок росту кореня 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6 червня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– через </w:t>
      </w:r>
      <w:r w:rsidRPr="00B265BF">
        <w:rPr>
          <w:rFonts w:ascii="Times New Roman" w:hAnsi="Times New Roman"/>
          <w:sz w:val="28"/>
          <w:szCs w:val="28"/>
          <w:lang w:val="uk-UA"/>
        </w:rPr>
        <w:t>28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днів після с</w:t>
      </w:r>
      <w:r w:rsidRPr="00B265BF">
        <w:rPr>
          <w:rFonts w:ascii="Times New Roman" w:hAnsi="Times New Roman"/>
          <w:sz w:val="28"/>
          <w:szCs w:val="28"/>
          <w:lang w:val="uk-UA"/>
        </w:rPr>
        <w:t>ходів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65BF">
        <w:rPr>
          <w:rFonts w:ascii="Times New Roman" w:hAnsi="Times New Roman"/>
          <w:sz w:val="28"/>
          <w:szCs w:val="28"/>
        </w:rPr>
        <w:t xml:space="preserve">Тривалість періоду в середньому складала </w:t>
      </w:r>
      <w:r w:rsidRPr="00B265BF">
        <w:rPr>
          <w:rFonts w:ascii="Times New Roman" w:hAnsi="Times New Roman"/>
          <w:sz w:val="28"/>
          <w:szCs w:val="28"/>
          <w:lang w:val="uk-UA"/>
        </w:rPr>
        <w:t>28</w:t>
      </w:r>
      <w:r w:rsidRPr="00B265BF">
        <w:rPr>
          <w:rFonts w:ascii="Times New Roman" w:hAnsi="Times New Roman"/>
          <w:sz w:val="28"/>
          <w:szCs w:val="28"/>
        </w:rPr>
        <w:t xml:space="preserve"> днів. </w:t>
      </w:r>
    </w:p>
    <w:p w:rsidR="00B41D8F" w:rsidRPr="00B265BF" w:rsidRDefault="00B41D8F" w:rsidP="00A73B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</w:rPr>
        <w:t>Забезпеченість теплом міжфазного періоду характеризується сумою активних температур. При розрахунку суми ефективних температур, за біологічний мінімум прийнят</w:t>
      </w:r>
      <w:r w:rsidRPr="00B265BF">
        <w:rPr>
          <w:rFonts w:ascii="Times New Roman" w:hAnsi="Times New Roman"/>
          <w:sz w:val="28"/>
          <w:szCs w:val="28"/>
          <w:lang w:val="uk-UA"/>
        </w:rPr>
        <w:t>о 6,8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65BF">
        <w:rPr>
          <w:rFonts w:ascii="Times New Roman" w:hAnsi="Times New Roman"/>
          <w:sz w:val="28"/>
          <w:szCs w:val="28"/>
        </w:rPr>
        <w:t>Середня сума активних температур за 2</w:t>
      </w:r>
      <w:r w:rsidRPr="00B265BF">
        <w:rPr>
          <w:rFonts w:ascii="Times New Roman" w:hAnsi="Times New Roman"/>
          <w:sz w:val="28"/>
          <w:szCs w:val="28"/>
          <w:lang w:val="uk-UA"/>
        </w:rPr>
        <w:t>0</w:t>
      </w:r>
      <w:r w:rsidRPr="00B265BF">
        <w:rPr>
          <w:rFonts w:ascii="Times New Roman" w:hAnsi="Times New Roman"/>
          <w:sz w:val="28"/>
          <w:szCs w:val="28"/>
        </w:rPr>
        <w:t>-літній період склала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471 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Pr="00B265BF">
        <w:rPr>
          <w:rFonts w:ascii="Times New Roman" w:hAnsi="Times New Roman"/>
          <w:sz w:val="28"/>
          <w:szCs w:val="28"/>
        </w:rPr>
        <w:t>сума ефективних температур за період сходи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– початок росту кореня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279 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Середня температура повітря за період сходи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– початок росту кореня</w:t>
      </w:r>
      <w:r w:rsidRPr="00B265BF">
        <w:rPr>
          <w:rFonts w:ascii="Times New Roman" w:hAnsi="Times New Roman"/>
          <w:sz w:val="28"/>
          <w:szCs w:val="28"/>
        </w:rPr>
        <w:t xml:space="preserve"> на станції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Первомайськ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17 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65BF">
        <w:rPr>
          <w:rFonts w:ascii="Times New Roman" w:hAnsi="Times New Roman"/>
          <w:sz w:val="28"/>
          <w:szCs w:val="28"/>
        </w:rPr>
        <w:t xml:space="preserve">Сума опадів за період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за багаторічний період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45</w:t>
      </w:r>
      <w:r w:rsidRPr="00B265BF">
        <w:rPr>
          <w:rFonts w:ascii="Times New Roman" w:hAnsi="Times New Roman"/>
          <w:sz w:val="28"/>
          <w:szCs w:val="28"/>
        </w:rPr>
        <w:t xml:space="preserve">мм. </w:t>
      </w:r>
    </w:p>
    <w:p w:rsidR="00B41D8F" w:rsidRPr="00B265BF" w:rsidRDefault="00B41D8F" w:rsidP="00A73B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За період сходи – початок росту кореня було визначено</w:t>
      </w:r>
      <w:r w:rsidRPr="00B265BF">
        <w:rPr>
          <w:rFonts w:ascii="Times New Roman" w:hAnsi="Times New Roman"/>
          <w:sz w:val="28"/>
          <w:szCs w:val="28"/>
        </w:rPr>
        <w:t xml:space="preserve"> запаси продуктивної вологи у % від НВ в шарі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ґрунту 0-20, 0-50, </w:t>
      </w:r>
      <w:r w:rsidRPr="00B265BF">
        <w:rPr>
          <w:rFonts w:ascii="Times New Roman" w:hAnsi="Times New Roman"/>
          <w:sz w:val="28"/>
          <w:szCs w:val="28"/>
        </w:rPr>
        <w:t>0-</w:t>
      </w:r>
      <w:smartTag w:uri="urn:schemas-microsoft-com:office:smarttags" w:element="metricconverter">
        <w:smartTagPr>
          <w:attr w:name="ProductID" w:val="100 см"/>
        </w:smartTagPr>
        <w:r w:rsidRPr="00B265BF">
          <w:rPr>
            <w:rFonts w:ascii="Times New Roman" w:hAnsi="Times New Roman"/>
            <w:sz w:val="28"/>
            <w:szCs w:val="28"/>
          </w:rPr>
          <w:t>100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(</w:t>
      </w:r>
      <w:r w:rsidRPr="00B265BF">
        <w:rPr>
          <w:rFonts w:ascii="Times New Roman" w:hAnsi="Times New Roman"/>
          <w:sz w:val="28"/>
          <w:szCs w:val="28"/>
          <w:lang w:val="uk-UA"/>
        </w:rPr>
        <w:t>для 0-20</w:t>
      </w:r>
      <w:r w:rsidRPr="00B265BF">
        <w:rPr>
          <w:rFonts w:ascii="Times New Roman" w:hAnsi="Times New Roman"/>
          <w:sz w:val="28"/>
          <w:szCs w:val="28"/>
        </w:rPr>
        <w:t xml:space="preserve"> НВ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=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45, для 0-50 – НВ = 102, для 0-100 –  НВ = 193</w:t>
      </w:r>
      <w:r w:rsidRPr="00B265BF">
        <w:rPr>
          <w:rFonts w:ascii="Times New Roman" w:hAnsi="Times New Roman"/>
          <w:sz w:val="28"/>
          <w:szCs w:val="28"/>
        </w:rPr>
        <w:t xml:space="preserve"> ). </w:t>
      </w:r>
      <w:r w:rsidRPr="00B265BF">
        <w:rPr>
          <w:rFonts w:ascii="Times New Roman" w:hAnsi="Times New Roman"/>
          <w:sz w:val="28"/>
          <w:szCs w:val="28"/>
          <w:lang w:val="uk-UA"/>
        </w:rPr>
        <w:t>Так в</w:t>
      </w:r>
      <w:r w:rsidRPr="00B265BF">
        <w:rPr>
          <w:rFonts w:ascii="Times New Roman" w:hAnsi="Times New Roman"/>
          <w:sz w:val="28"/>
          <w:szCs w:val="28"/>
        </w:rPr>
        <w:t xml:space="preserve"> шарі ґрунту 0-</w:t>
      </w:r>
      <w:smartTag w:uri="urn:schemas-microsoft-com:office:smarttags" w:element="metricconverter">
        <w:smartTagPr>
          <w:attr w:name="ProductID" w:val="2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20</w:t>
        </w:r>
        <w:r w:rsidRPr="00B265BF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запаси продуктивної вологи у % від НВ склали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56</w:t>
      </w:r>
      <w:r w:rsidRPr="00B265BF">
        <w:rPr>
          <w:rFonts w:ascii="Times New Roman" w:hAnsi="Times New Roman"/>
          <w:sz w:val="28"/>
          <w:szCs w:val="28"/>
        </w:rPr>
        <w:t>%,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у шарі 0-</w:t>
      </w:r>
      <w:smartTag w:uri="urn:schemas-microsoft-com:office:smarttags" w:element="metricconverter">
        <w:smartTagPr>
          <w:attr w:name="ProductID" w:val="5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50 см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– 48%, у шарі грунту 0-100 - 63%, </w:t>
      </w:r>
      <w:r w:rsidRPr="00B265BF">
        <w:rPr>
          <w:rFonts w:ascii="Times New Roman" w:hAnsi="Times New Roman"/>
          <w:sz w:val="28"/>
          <w:szCs w:val="28"/>
        </w:rPr>
        <w:t xml:space="preserve"> що свідчить про </w:t>
      </w:r>
      <w:r w:rsidRPr="00B265BF">
        <w:rPr>
          <w:rFonts w:ascii="Times New Roman" w:hAnsi="Times New Roman"/>
          <w:sz w:val="28"/>
          <w:szCs w:val="28"/>
          <w:lang w:val="uk-UA"/>
        </w:rPr>
        <w:t>задовільну ( у шарі грунту 0-20 та 0-100) та погану (у шарі 0-50 )</w:t>
      </w:r>
      <w:r w:rsidRPr="00B265BF">
        <w:rPr>
          <w:rFonts w:ascii="Times New Roman" w:hAnsi="Times New Roman"/>
          <w:sz w:val="28"/>
          <w:szCs w:val="28"/>
        </w:rPr>
        <w:t xml:space="preserve"> вологозабезпеченість </w:t>
      </w:r>
      <w:r w:rsidRPr="00B265BF">
        <w:rPr>
          <w:rFonts w:ascii="Times New Roman" w:hAnsi="Times New Roman"/>
          <w:sz w:val="28"/>
          <w:szCs w:val="28"/>
          <w:lang w:val="uk-UA"/>
        </w:rPr>
        <w:t>цукрового буряку</w:t>
      </w:r>
      <w:r w:rsidRPr="00B265BF">
        <w:rPr>
          <w:rFonts w:ascii="Times New Roman" w:hAnsi="Times New Roman"/>
          <w:sz w:val="28"/>
          <w:szCs w:val="28"/>
        </w:rPr>
        <w:t xml:space="preserve"> за </w:t>
      </w:r>
      <w:r w:rsidRPr="00B265BF">
        <w:rPr>
          <w:rFonts w:ascii="Times New Roman" w:hAnsi="Times New Roman"/>
          <w:sz w:val="28"/>
          <w:szCs w:val="28"/>
          <w:lang w:val="uk-UA"/>
        </w:rPr>
        <w:t>сходи – початок росту кореня.</w:t>
      </w:r>
    </w:p>
    <w:p w:rsidR="00B41D8F" w:rsidRPr="00B265BF" w:rsidRDefault="00B41D8F" w:rsidP="00A73B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Для уточнення біологічного мінімуму використавши метод найменших квадратів і розглянувши залежність між сумами активних температур і тривалістю міжфазного періоду було побудовано графік і виведено рівняння залежності:</w:t>
      </w:r>
    </w:p>
    <w:p w:rsidR="00B41D8F" w:rsidRPr="00B265BF" w:rsidRDefault="00B41D8F" w:rsidP="00A73B61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10"/>
          <w:sz w:val="28"/>
          <w:szCs w:val="28"/>
        </w:rPr>
        <w:object w:dxaOrig="1540" w:dyaOrig="320">
          <v:shape id="_x0000_i1029" type="#_x0000_t75" style="width:90.75pt;height:18.75pt" o:ole="">
            <v:imagedata r:id="rId13" o:title=""/>
          </v:shape>
          <o:OLEObject Type="Embed" ProgID="Equation.3" ShapeID="_x0000_i1029" DrawAspect="Content" ObjectID="_1510223286" r:id="rId14"/>
        </w:object>
      </w:r>
      <w:r w:rsidRPr="00B265BF">
        <w:rPr>
          <w:rFonts w:ascii="Times New Roman" w:hAnsi="Times New Roman"/>
          <w:sz w:val="28"/>
          <w:szCs w:val="28"/>
        </w:rPr>
        <w:t>,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</w:rPr>
        <w:t xml:space="preserve">де </w:t>
      </w:r>
      <w:r w:rsidRPr="00B265BF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030" type="#_x0000_t75" style="width:11.25pt;height:12.75pt" o:ole="">
            <v:imagedata r:id="rId7" o:title=""/>
          </v:shape>
          <o:OLEObject Type="Embed" ProgID="Equation.3" ShapeID="_x0000_i1030" DrawAspect="Content" ObjectID="_1510223287" r:id="rId15"/>
        </w:object>
      </w:r>
      <w:r w:rsidRPr="00B265BF">
        <w:rPr>
          <w:rFonts w:ascii="Times New Roman" w:hAnsi="Times New Roman"/>
          <w:sz w:val="28"/>
          <w:szCs w:val="28"/>
        </w:rPr>
        <w:t xml:space="preserve"> – сума позитивних температур;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11,4</w:t>
      </w:r>
      <w:r w:rsidRPr="00B265BF">
        <w:rPr>
          <w:rFonts w:ascii="Times New Roman" w:hAnsi="Times New Roman"/>
          <w:sz w:val="28"/>
          <w:szCs w:val="28"/>
        </w:rPr>
        <w:t xml:space="preserve"> – біологічний мінімум;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31" type="#_x0000_t75" style="width:9.75pt;height:11.25pt" o:ole="">
            <v:imagedata r:id="rId9" o:title=""/>
          </v:shape>
          <o:OLEObject Type="Embed" ProgID="Equation.3" ShapeID="_x0000_i1031" DrawAspect="Content" ObjectID="_1510223288" r:id="rId16"/>
        </w:object>
      </w:r>
      <w:r w:rsidRPr="00B265BF">
        <w:rPr>
          <w:rFonts w:ascii="Times New Roman" w:hAnsi="Times New Roman"/>
          <w:sz w:val="28"/>
          <w:szCs w:val="28"/>
        </w:rPr>
        <w:t xml:space="preserve"> – тривалість періоду;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148</w:t>
      </w:r>
      <w:r w:rsidRPr="00B265BF">
        <w:rPr>
          <w:rFonts w:ascii="Times New Roman" w:hAnsi="Times New Roman"/>
          <w:sz w:val="28"/>
          <w:szCs w:val="28"/>
        </w:rPr>
        <w:t xml:space="preserve"> – сума ефективних температур вище знайденого мінімуму;</w:t>
      </w:r>
    </w:p>
    <w:p w:rsidR="00B41D8F" w:rsidRPr="00B265BF" w:rsidRDefault="00B41D8F" w:rsidP="00A73B61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        Коефіцієнт кореляції </w:t>
      </w:r>
      <w:r w:rsidRPr="00B265BF">
        <w:rPr>
          <w:rFonts w:ascii="Times New Roman" w:hAnsi="Times New Roman"/>
          <w:position w:val="-4"/>
          <w:sz w:val="28"/>
          <w:szCs w:val="28"/>
          <w:lang w:val="uk-UA"/>
        </w:rPr>
        <w:object w:dxaOrig="180" w:dyaOrig="200">
          <v:shape id="_x0000_i1032" type="#_x0000_t75" style="width:9pt;height:10.5pt" o:ole="">
            <v:imagedata r:id="rId11" o:title=""/>
          </v:shape>
          <o:OLEObject Type="Embed" ProgID="Equation.3" ShapeID="_x0000_i1032" DrawAspect="Content" ObjectID="_1510223289" r:id="rId17"/>
        </w:objec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дорівнює 0,7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Аналіз даних за період початок росту кореня – пожовтіння листя показав, що початок росту кореня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bCs/>
          <w:sz w:val="28"/>
          <w:szCs w:val="28"/>
          <w:lang w:val="uk-UA"/>
        </w:rPr>
        <w:t>цукрового буряку</w:t>
      </w:r>
      <w:r w:rsidRPr="00B265BF">
        <w:rPr>
          <w:rFonts w:ascii="Times New Roman" w:hAnsi="Times New Roman"/>
          <w:sz w:val="28"/>
          <w:szCs w:val="28"/>
        </w:rPr>
        <w:t xml:space="preserve"> в середньому спостерігається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9 травня, </w:t>
      </w:r>
      <w:r w:rsidRPr="00B265BF">
        <w:rPr>
          <w:rFonts w:ascii="Times New Roman" w:hAnsi="Times New Roman"/>
          <w:sz w:val="28"/>
          <w:szCs w:val="28"/>
        </w:rPr>
        <w:t xml:space="preserve">а </w:t>
      </w:r>
      <w:r w:rsidRPr="00B265BF">
        <w:rPr>
          <w:rFonts w:ascii="Times New Roman" w:hAnsi="Times New Roman"/>
          <w:sz w:val="28"/>
          <w:szCs w:val="28"/>
          <w:lang w:val="uk-UA"/>
        </w:rPr>
        <w:t>пожовтіння листя</w:t>
      </w:r>
      <w:r w:rsidRPr="00B265BF">
        <w:rPr>
          <w:rFonts w:ascii="Times New Roman" w:hAnsi="Times New Roman"/>
          <w:sz w:val="28"/>
          <w:szCs w:val="28"/>
        </w:rPr>
        <w:t xml:space="preserve">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25 серпня</w:t>
      </w:r>
      <w:r w:rsidRPr="00B265BF">
        <w:rPr>
          <w:rFonts w:ascii="Times New Roman" w:hAnsi="Times New Roman"/>
          <w:sz w:val="28"/>
          <w:szCs w:val="28"/>
        </w:rPr>
        <w:t xml:space="preserve"> – через </w:t>
      </w:r>
      <w:r w:rsidRPr="00B265BF">
        <w:rPr>
          <w:rFonts w:ascii="Times New Roman" w:hAnsi="Times New Roman"/>
          <w:sz w:val="28"/>
          <w:szCs w:val="28"/>
          <w:lang w:val="uk-UA"/>
        </w:rPr>
        <w:t>81</w:t>
      </w:r>
      <w:r w:rsidRPr="00B265BF">
        <w:rPr>
          <w:rFonts w:ascii="Times New Roman" w:hAnsi="Times New Roman"/>
          <w:sz w:val="28"/>
          <w:szCs w:val="28"/>
        </w:rPr>
        <w:t xml:space="preserve"> день після </w:t>
      </w:r>
      <w:r w:rsidRPr="00B265BF">
        <w:rPr>
          <w:rFonts w:ascii="Times New Roman" w:hAnsi="Times New Roman"/>
          <w:sz w:val="28"/>
          <w:szCs w:val="28"/>
          <w:lang w:val="uk-UA"/>
        </w:rPr>
        <w:t>початку росту кореня</w:t>
      </w:r>
      <w:r w:rsidRPr="00B265BF">
        <w:rPr>
          <w:rFonts w:ascii="Times New Roman" w:hAnsi="Times New Roman"/>
          <w:sz w:val="28"/>
          <w:szCs w:val="28"/>
        </w:rPr>
        <w:t xml:space="preserve">. Тривалість періоду в середньому складала </w:t>
      </w:r>
      <w:r w:rsidRPr="00B265BF">
        <w:rPr>
          <w:rFonts w:ascii="Times New Roman" w:hAnsi="Times New Roman"/>
          <w:sz w:val="28"/>
          <w:szCs w:val="28"/>
          <w:lang w:val="uk-UA"/>
        </w:rPr>
        <w:t>81</w:t>
      </w:r>
      <w:r w:rsidRPr="00B265BF">
        <w:rPr>
          <w:rFonts w:ascii="Times New Roman" w:hAnsi="Times New Roman"/>
          <w:sz w:val="28"/>
          <w:szCs w:val="28"/>
        </w:rPr>
        <w:t xml:space="preserve"> день.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</w:rPr>
        <w:t>Забезпеченість теплом міжфазного періоду характеризується сумою активних температур. При розрахунку суми ефективних температур, за біологічний мінімум прийнят</w:t>
      </w:r>
      <w:r w:rsidRPr="00B265BF">
        <w:rPr>
          <w:rFonts w:ascii="Times New Roman" w:hAnsi="Times New Roman"/>
          <w:sz w:val="28"/>
          <w:szCs w:val="28"/>
          <w:lang w:val="uk-UA"/>
        </w:rPr>
        <w:t>о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6,8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Середня сума активних температур за 2</w:t>
      </w:r>
      <w:r w:rsidRPr="00B265BF">
        <w:rPr>
          <w:rFonts w:ascii="Times New Roman" w:hAnsi="Times New Roman"/>
          <w:sz w:val="28"/>
          <w:szCs w:val="28"/>
          <w:lang w:val="uk-UA"/>
        </w:rPr>
        <w:t>0</w:t>
      </w:r>
      <w:r w:rsidRPr="00B265BF">
        <w:rPr>
          <w:rFonts w:ascii="Times New Roman" w:hAnsi="Times New Roman"/>
          <w:sz w:val="28"/>
          <w:szCs w:val="28"/>
        </w:rPr>
        <w:t>-літній період склала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1613 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Pr="00B265BF">
        <w:rPr>
          <w:rFonts w:ascii="Times New Roman" w:hAnsi="Times New Roman"/>
          <w:sz w:val="28"/>
          <w:szCs w:val="28"/>
        </w:rPr>
        <w:t xml:space="preserve">сума ефективних температур за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цей же період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1061 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 xml:space="preserve">Середня температура повітря за період </w:t>
      </w:r>
      <w:r w:rsidRPr="00B265BF">
        <w:rPr>
          <w:rFonts w:ascii="Times New Roman" w:hAnsi="Times New Roman"/>
          <w:sz w:val="28"/>
          <w:szCs w:val="28"/>
          <w:lang w:val="uk-UA"/>
        </w:rPr>
        <w:t>початок росту кореня – пожовтіння листя</w:t>
      </w:r>
      <w:r w:rsidRPr="00B265BF">
        <w:rPr>
          <w:rFonts w:ascii="Times New Roman" w:hAnsi="Times New Roman"/>
          <w:sz w:val="28"/>
          <w:szCs w:val="28"/>
        </w:rPr>
        <w:t xml:space="preserve"> на станції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Первомайськ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20 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65BF">
        <w:rPr>
          <w:rFonts w:ascii="Times New Roman" w:hAnsi="Times New Roman"/>
          <w:sz w:val="28"/>
          <w:szCs w:val="28"/>
        </w:rPr>
        <w:t xml:space="preserve">Сума опадів за період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за багаторічний період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smartTag w:uri="urn:schemas-microsoft-com:office:smarttags" w:element="metricconverter">
        <w:smartTagPr>
          <w:attr w:name="ProductID" w:val="210 м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 xml:space="preserve">210 </w:t>
        </w:r>
        <w:r w:rsidRPr="00B265BF">
          <w:rPr>
            <w:rFonts w:ascii="Times New Roman" w:hAnsi="Times New Roman"/>
            <w:sz w:val="28"/>
            <w:szCs w:val="28"/>
          </w:rPr>
          <w:t>мм</w:t>
        </w:r>
      </w:smartTag>
      <w:r w:rsidRPr="00B265BF">
        <w:rPr>
          <w:rFonts w:ascii="Times New Roman" w:hAnsi="Times New Roman"/>
          <w:sz w:val="28"/>
          <w:szCs w:val="28"/>
        </w:rPr>
        <w:t xml:space="preserve">. 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За період початок росту кореня – пожовтіння листя</w:t>
      </w:r>
      <w:r w:rsidRPr="00B265BF">
        <w:rPr>
          <w:rFonts w:ascii="Times New Roman" w:hAnsi="Times New Roman"/>
          <w:sz w:val="28"/>
          <w:szCs w:val="28"/>
        </w:rPr>
        <w:t xml:space="preserve"> було визначено запаси продуктивної вологи у % від НВ в шарі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ґрунту 0-20, 0-50, </w:t>
      </w:r>
      <w:r w:rsidRPr="00B265BF">
        <w:rPr>
          <w:rFonts w:ascii="Times New Roman" w:hAnsi="Times New Roman"/>
          <w:sz w:val="28"/>
          <w:szCs w:val="28"/>
        </w:rPr>
        <w:t>0-</w:t>
      </w:r>
      <w:smartTag w:uri="urn:schemas-microsoft-com:office:smarttags" w:element="metricconverter">
        <w:smartTagPr>
          <w:attr w:name="ProductID" w:val="100 см"/>
        </w:smartTagPr>
        <w:r w:rsidRPr="00B265BF">
          <w:rPr>
            <w:rFonts w:ascii="Times New Roman" w:hAnsi="Times New Roman"/>
            <w:sz w:val="28"/>
            <w:szCs w:val="28"/>
          </w:rPr>
          <w:t>100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(</w:t>
      </w:r>
      <w:r w:rsidRPr="00B265BF">
        <w:rPr>
          <w:rFonts w:ascii="Times New Roman" w:hAnsi="Times New Roman"/>
          <w:sz w:val="28"/>
          <w:szCs w:val="28"/>
          <w:lang w:val="uk-UA"/>
        </w:rPr>
        <w:t>для 0-20</w:t>
      </w:r>
      <w:r w:rsidRPr="00B265BF">
        <w:rPr>
          <w:rFonts w:ascii="Times New Roman" w:hAnsi="Times New Roman"/>
          <w:sz w:val="28"/>
          <w:szCs w:val="28"/>
        </w:rPr>
        <w:t xml:space="preserve"> НВ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>=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45, для 0-50 – НВ = 102, для 0-100 –  НВ = 193</w:t>
      </w:r>
      <w:r w:rsidRPr="00B265BF">
        <w:rPr>
          <w:rFonts w:ascii="Times New Roman" w:hAnsi="Times New Roman"/>
          <w:sz w:val="28"/>
          <w:szCs w:val="28"/>
        </w:rPr>
        <w:t xml:space="preserve"> ). </w:t>
      </w:r>
      <w:r w:rsidRPr="00B265BF">
        <w:rPr>
          <w:rFonts w:ascii="Times New Roman" w:hAnsi="Times New Roman"/>
          <w:sz w:val="28"/>
          <w:szCs w:val="28"/>
          <w:lang w:val="uk-UA"/>
        </w:rPr>
        <w:t>Так в</w:t>
      </w:r>
      <w:r w:rsidRPr="00B265BF">
        <w:rPr>
          <w:rFonts w:ascii="Times New Roman" w:hAnsi="Times New Roman"/>
          <w:sz w:val="28"/>
          <w:szCs w:val="28"/>
        </w:rPr>
        <w:t xml:space="preserve"> шарі ґрунту 0-</w:t>
      </w:r>
      <w:smartTag w:uri="urn:schemas-microsoft-com:office:smarttags" w:element="metricconverter">
        <w:smartTagPr>
          <w:attr w:name="ProductID" w:val="2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20</w:t>
        </w:r>
        <w:r w:rsidRPr="00B265BF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B265BF">
        <w:rPr>
          <w:rFonts w:ascii="Times New Roman" w:hAnsi="Times New Roman"/>
          <w:sz w:val="28"/>
          <w:szCs w:val="28"/>
        </w:rPr>
        <w:t xml:space="preserve"> запаси продуктивної вологи у % від НВ склали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42 </w:t>
      </w:r>
      <w:r w:rsidRPr="00B265BF">
        <w:rPr>
          <w:rFonts w:ascii="Times New Roman" w:hAnsi="Times New Roman"/>
          <w:sz w:val="28"/>
          <w:szCs w:val="28"/>
        </w:rPr>
        <w:t>%,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у шарі 0-</w:t>
      </w:r>
      <w:smartTag w:uri="urn:schemas-microsoft-com:office:smarttags" w:element="metricconverter">
        <w:smartTagPr>
          <w:attr w:name="ProductID" w:val="50 с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50 см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 – 32 %, у шарі грунту 0-100 - 42%, </w:t>
      </w:r>
      <w:r w:rsidRPr="00B265BF">
        <w:rPr>
          <w:rFonts w:ascii="Times New Roman" w:hAnsi="Times New Roman"/>
          <w:sz w:val="28"/>
          <w:szCs w:val="28"/>
        </w:rPr>
        <w:t xml:space="preserve"> що свідчить про </w:t>
      </w:r>
      <w:r w:rsidRPr="00B265BF">
        <w:rPr>
          <w:rFonts w:ascii="Times New Roman" w:hAnsi="Times New Roman"/>
          <w:sz w:val="28"/>
          <w:szCs w:val="28"/>
          <w:lang w:val="uk-UA"/>
        </w:rPr>
        <w:t>погану</w:t>
      </w:r>
      <w:r w:rsidRPr="00B265BF">
        <w:rPr>
          <w:rFonts w:ascii="Times New Roman" w:hAnsi="Times New Roman"/>
          <w:sz w:val="28"/>
          <w:szCs w:val="28"/>
        </w:rPr>
        <w:t xml:space="preserve"> вологозабезпеченість </w:t>
      </w:r>
      <w:r w:rsidRPr="00B265BF">
        <w:rPr>
          <w:rFonts w:ascii="Times New Roman" w:hAnsi="Times New Roman"/>
          <w:sz w:val="28"/>
          <w:szCs w:val="28"/>
          <w:lang w:val="uk-UA"/>
        </w:rPr>
        <w:t>цукрового буряку</w:t>
      </w:r>
      <w:r w:rsidRPr="00B265BF">
        <w:rPr>
          <w:rFonts w:ascii="Times New Roman" w:hAnsi="Times New Roman"/>
          <w:sz w:val="28"/>
          <w:szCs w:val="28"/>
        </w:rPr>
        <w:t xml:space="preserve"> за період </w:t>
      </w:r>
      <w:r w:rsidRPr="00B265BF">
        <w:rPr>
          <w:rFonts w:ascii="Times New Roman" w:hAnsi="Times New Roman"/>
          <w:sz w:val="28"/>
          <w:szCs w:val="28"/>
          <w:lang w:val="uk-UA"/>
        </w:rPr>
        <w:t>початок росту кореня – пожовтіння листя</w:t>
      </w:r>
      <w:r w:rsidRPr="00B265BF">
        <w:rPr>
          <w:rFonts w:ascii="Times New Roman" w:hAnsi="Times New Roman"/>
          <w:sz w:val="28"/>
          <w:szCs w:val="28"/>
        </w:rPr>
        <w:t>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Для уточнення біологічного мінімуму використавши метод найменших квадратів і розглянувши залежність між сумами активних температур і тривалістю міжфазного періоду було побудовано графік і виведено рівняння залежності:</w:t>
      </w:r>
    </w:p>
    <w:p w:rsidR="00B41D8F" w:rsidRPr="00B265BF" w:rsidRDefault="00B41D8F" w:rsidP="00A73B61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10"/>
          <w:sz w:val="28"/>
          <w:szCs w:val="28"/>
        </w:rPr>
        <w:object w:dxaOrig="1680" w:dyaOrig="320">
          <v:shape id="_x0000_i1033" type="#_x0000_t75" style="width:99.75pt;height:18.75pt" o:ole="">
            <v:imagedata r:id="rId18" o:title=""/>
          </v:shape>
          <o:OLEObject Type="Embed" ProgID="Equation.3" ShapeID="_x0000_i1033" DrawAspect="Content" ObjectID="_1510223290" r:id="rId19"/>
        </w:object>
      </w:r>
      <w:r w:rsidRPr="00B265BF">
        <w:rPr>
          <w:rFonts w:ascii="Times New Roman" w:hAnsi="Times New Roman"/>
          <w:sz w:val="28"/>
          <w:szCs w:val="28"/>
        </w:rPr>
        <w:t>,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</w:rPr>
        <w:t xml:space="preserve">де </w:t>
      </w:r>
      <w:r w:rsidRPr="00B265BF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034" type="#_x0000_t75" style="width:11.25pt;height:12.75pt" o:ole="">
            <v:imagedata r:id="rId7" o:title=""/>
          </v:shape>
          <o:OLEObject Type="Embed" ProgID="Equation.3" ShapeID="_x0000_i1034" DrawAspect="Content" ObjectID="_1510223291" r:id="rId20"/>
        </w:object>
      </w:r>
      <w:r w:rsidRPr="00B265BF">
        <w:rPr>
          <w:rFonts w:ascii="Times New Roman" w:hAnsi="Times New Roman"/>
          <w:sz w:val="28"/>
          <w:szCs w:val="28"/>
        </w:rPr>
        <w:t xml:space="preserve"> – сума позитивних температур;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17,9</w:t>
      </w:r>
      <w:r w:rsidRPr="00B265BF">
        <w:rPr>
          <w:rFonts w:ascii="Times New Roman" w:hAnsi="Times New Roman"/>
          <w:sz w:val="28"/>
          <w:szCs w:val="28"/>
        </w:rPr>
        <w:t xml:space="preserve"> – біологічний мінімум;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35" type="#_x0000_t75" style="width:9.75pt;height:11.25pt" o:ole="">
            <v:imagedata r:id="rId9" o:title=""/>
          </v:shape>
          <o:OLEObject Type="Embed" ProgID="Equation.3" ShapeID="_x0000_i1035" DrawAspect="Content" ObjectID="_1510223292" r:id="rId21"/>
        </w:object>
      </w:r>
      <w:r w:rsidRPr="00B265BF">
        <w:rPr>
          <w:rFonts w:ascii="Times New Roman" w:hAnsi="Times New Roman"/>
          <w:sz w:val="28"/>
          <w:szCs w:val="28"/>
        </w:rPr>
        <w:t xml:space="preserve"> – тривалість періоду;</w:t>
      </w:r>
    </w:p>
    <w:p w:rsidR="00B41D8F" w:rsidRPr="00B265BF" w:rsidRDefault="00B41D8F" w:rsidP="00A73B61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153,3 </w:t>
      </w:r>
      <w:r w:rsidRPr="00B265BF">
        <w:rPr>
          <w:rFonts w:ascii="Times New Roman" w:hAnsi="Times New Roman"/>
          <w:sz w:val="28"/>
          <w:szCs w:val="28"/>
        </w:rPr>
        <w:t>– сума ефективних температур вище знайденого мінімуму;</w:t>
      </w:r>
    </w:p>
    <w:p w:rsidR="00B41D8F" w:rsidRPr="00B265BF" w:rsidRDefault="00B41D8F" w:rsidP="00A73B61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        Коефіцієнт кореляції </w:t>
      </w:r>
      <w:r w:rsidRPr="00B265BF">
        <w:rPr>
          <w:rFonts w:ascii="Times New Roman" w:hAnsi="Times New Roman"/>
          <w:position w:val="-4"/>
          <w:sz w:val="28"/>
          <w:szCs w:val="28"/>
          <w:lang w:val="uk-UA"/>
        </w:rPr>
        <w:object w:dxaOrig="180" w:dyaOrig="200">
          <v:shape id="_x0000_i1036" type="#_x0000_t75" style="width:9pt;height:10.5pt" o:ole="">
            <v:imagedata r:id="rId11" o:title=""/>
          </v:shape>
          <o:OLEObject Type="Embed" ProgID="Equation.3" ShapeID="_x0000_i1036" DrawAspect="Content" ObjectID="_1510223293" r:id="rId22"/>
        </w:objec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дорівнює 0,9.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Також було проаналізовано а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грометеорологічні умови вирощування </w:t>
      </w:r>
      <w:r w:rsidRPr="00B265BF">
        <w:rPr>
          <w:rFonts w:ascii="Times New Roman" w:hAnsi="Times New Roman"/>
          <w:bCs/>
          <w:sz w:val="28"/>
          <w:szCs w:val="28"/>
          <w:lang w:val="uk-UA"/>
        </w:rPr>
        <w:t>цукрового буряку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за весь вегетаційний період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на станції </w:t>
      </w:r>
      <w:r w:rsidRPr="00B265BF">
        <w:rPr>
          <w:rFonts w:ascii="Times New Roman" w:hAnsi="Times New Roman"/>
          <w:sz w:val="28"/>
          <w:szCs w:val="28"/>
          <w:lang w:val="uk-UA"/>
        </w:rPr>
        <w:t>Первомайськ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Миколаївської </w:t>
      </w:r>
      <w:r w:rsidRPr="00B85B9C">
        <w:rPr>
          <w:rFonts w:ascii="Times New Roman" w:hAnsi="Times New Roman"/>
          <w:sz w:val="28"/>
          <w:szCs w:val="28"/>
          <w:lang w:val="uk-UA"/>
        </w:rPr>
        <w:t>област</w:t>
      </w:r>
      <w:r w:rsidRPr="00B265BF">
        <w:rPr>
          <w:rFonts w:ascii="Times New Roman" w:hAnsi="Times New Roman"/>
          <w:sz w:val="28"/>
          <w:szCs w:val="28"/>
          <w:lang w:val="uk-UA"/>
        </w:rPr>
        <w:t>і</w:t>
      </w:r>
      <w:r w:rsidRPr="00B85B9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65BF">
        <w:rPr>
          <w:rFonts w:ascii="Times New Roman" w:hAnsi="Times New Roman"/>
          <w:sz w:val="28"/>
          <w:szCs w:val="28"/>
          <w:lang w:val="uk-UA"/>
        </w:rPr>
        <w:t>З цих даних видно, що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сівба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bCs/>
          <w:sz w:val="28"/>
          <w:szCs w:val="28"/>
          <w:lang w:val="uk-UA"/>
        </w:rPr>
        <w:t>цукрового буряку</w:t>
      </w:r>
      <w:r w:rsidRPr="00B265BF">
        <w:rPr>
          <w:rFonts w:ascii="Times New Roman" w:hAnsi="Times New Roman"/>
          <w:sz w:val="28"/>
          <w:szCs w:val="28"/>
        </w:rPr>
        <w:t xml:space="preserve"> в середньому спостерігається </w:t>
      </w:r>
      <w:r w:rsidRPr="00B265BF">
        <w:rPr>
          <w:rFonts w:ascii="Times New Roman" w:hAnsi="Times New Roman"/>
          <w:sz w:val="28"/>
          <w:szCs w:val="28"/>
          <w:lang w:val="uk-UA"/>
        </w:rPr>
        <w:t>25 квітня, а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пожовтіння листя</w:t>
      </w:r>
      <w:r w:rsidRPr="00B265BF">
        <w:rPr>
          <w:rFonts w:ascii="Times New Roman" w:hAnsi="Times New Roman"/>
          <w:sz w:val="28"/>
          <w:szCs w:val="28"/>
        </w:rPr>
        <w:t xml:space="preserve"> в середньому </w:t>
      </w:r>
      <w:r w:rsidRPr="00B265BF">
        <w:rPr>
          <w:rFonts w:ascii="Times New Roman" w:hAnsi="Times New Roman"/>
          <w:sz w:val="28"/>
          <w:szCs w:val="28"/>
          <w:lang w:val="uk-UA"/>
        </w:rPr>
        <w:t>25 серпня</w:t>
      </w:r>
      <w:r w:rsidRPr="00B265BF">
        <w:rPr>
          <w:rFonts w:ascii="Times New Roman" w:hAnsi="Times New Roman"/>
          <w:sz w:val="28"/>
          <w:szCs w:val="28"/>
        </w:rPr>
        <w:t xml:space="preserve"> – через </w:t>
      </w:r>
      <w:r w:rsidRPr="00B265BF">
        <w:rPr>
          <w:rFonts w:ascii="Times New Roman" w:hAnsi="Times New Roman"/>
          <w:sz w:val="28"/>
          <w:szCs w:val="28"/>
          <w:lang w:val="uk-UA"/>
        </w:rPr>
        <w:t>123</w:t>
      </w:r>
      <w:r w:rsidRPr="00B265BF">
        <w:rPr>
          <w:rFonts w:ascii="Times New Roman" w:hAnsi="Times New Roman"/>
          <w:sz w:val="28"/>
          <w:szCs w:val="28"/>
        </w:rPr>
        <w:t xml:space="preserve"> д</w:t>
      </w:r>
      <w:r w:rsidRPr="00B265BF">
        <w:rPr>
          <w:rFonts w:ascii="Times New Roman" w:hAnsi="Times New Roman"/>
          <w:sz w:val="28"/>
          <w:szCs w:val="28"/>
          <w:lang w:val="uk-UA"/>
        </w:rPr>
        <w:t>ні</w:t>
      </w:r>
      <w:r w:rsidRPr="00B265BF">
        <w:rPr>
          <w:rFonts w:ascii="Times New Roman" w:hAnsi="Times New Roman"/>
          <w:sz w:val="28"/>
          <w:szCs w:val="28"/>
        </w:rPr>
        <w:t xml:space="preserve"> після </w:t>
      </w:r>
      <w:r w:rsidRPr="00B265BF">
        <w:rPr>
          <w:rFonts w:ascii="Times New Roman" w:hAnsi="Times New Roman"/>
          <w:sz w:val="28"/>
          <w:szCs w:val="28"/>
          <w:lang w:val="uk-UA"/>
        </w:rPr>
        <w:t>сівби</w:t>
      </w:r>
      <w:r w:rsidRPr="00B265BF">
        <w:rPr>
          <w:rFonts w:ascii="Times New Roman" w:hAnsi="Times New Roman"/>
          <w:sz w:val="28"/>
          <w:szCs w:val="28"/>
        </w:rPr>
        <w:t xml:space="preserve">. Тривалість періоду в середньому складала </w:t>
      </w:r>
      <w:r w:rsidRPr="00B265BF">
        <w:rPr>
          <w:rFonts w:ascii="Times New Roman" w:hAnsi="Times New Roman"/>
          <w:sz w:val="28"/>
          <w:szCs w:val="28"/>
          <w:lang w:val="uk-UA"/>
        </w:rPr>
        <w:t>123</w:t>
      </w:r>
      <w:r w:rsidRPr="00B265BF">
        <w:rPr>
          <w:rFonts w:ascii="Times New Roman" w:hAnsi="Times New Roman"/>
          <w:sz w:val="28"/>
          <w:szCs w:val="28"/>
        </w:rPr>
        <w:t xml:space="preserve"> д</w:t>
      </w:r>
      <w:r w:rsidRPr="00B265BF">
        <w:rPr>
          <w:rFonts w:ascii="Times New Roman" w:hAnsi="Times New Roman"/>
          <w:sz w:val="28"/>
          <w:szCs w:val="28"/>
          <w:lang w:val="uk-UA"/>
        </w:rPr>
        <w:t>ні.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</w:rPr>
        <w:t>Забезпеченість теплом міжфазного періоду характеризується сумою активних температур. При розрахунку суми ефективних температур, за біологічний мінімум прийнят</w:t>
      </w:r>
      <w:r w:rsidRPr="00B265BF">
        <w:rPr>
          <w:rFonts w:ascii="Times New Roman" w:hAnsi="Times New Roman"/>
          <w:sz w:val="28"/>
          <w:szCs w:val="28"/>
          <w:lang w:val="uk-UA"/>
        </w:rPr>
        <w:t>о</w:t>
      </w:r>
      <w:r w:rsidRPr="00B265BF">
        <w:rPr>
          <w:rFonts w:ascii="Times New Roman" w:hAnsi="Times New Roman"/>
          <w:sz w:val="28"/>
          <w:szCs w:val="28"/>
        </w:rPr>
        <w:t xml:space="preserve"> </w:t>
      </w:r>
      <w:r w:rsidRPr="00B265BF">
        <w:rPr>
          <w:rFonts w:ascii="Times New Roman" w:hAnsi="Times New Roman"/>
          <w:sz w:val="28"/>
          <w:szCs w:val="28"/>
          <w:lang w:val="uk-UA"/>
        </w:rPr>
        <w:t>6,8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</w:rPr>
        <w:t>Середня сума активних температур за 2</w:t>
      </w:r>
      <w:r w:rsidRPr="00B265BF">
        <w:rPr>
          <w:rFonts w:ascii="Times New Roman" w:hAnsi="Times New Roman"/>
          <w:sz w:val="28"/>
          <w:szCs w:val="28"/>
          <w:lang w:val="uk-UA"/>
        </w:rPr>
        <w:t>0</w:t>
      </w:r>
      <w:r w:rsidRPr="00B265BF">
        <w:rPr>
          <w:rFonts w:ascii="Times New Roman" w:hAnsi="Times New Roman"/>
          <w:sz w:val="28"/>
          <w:szCs w:val="28"/>
        </w:rPr>
        <w:t>-літній період склала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2261 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С, а сума ефективних температур за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весь вегетаційний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1426 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С.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5BF">
        <w:rPr>
          <w:rFonts w:ascii="Times New Roman" w:hAnsi="Times New Roman"/>
          <w:sz w:val="28"/>
          <w:szCs w:val="28"/>
        </w:rPr>
        <w:t xml:space="preserve">Середня температура повітря за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весь вегетаційний період </w:t>
      </w:r>
      <w:r w:rsidRPr="00B265BF">
        <w:rPr>
          <w:rFonts w:ascii="Times New Roman" w:hAnsi="Times New Roman"/>
          <w:sz w:val="28"/>
          <w:szCs w:val="28"/>
        </w:rPr>
        <w:t xml:space="preserve">на станції 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Первомайськ </w:t>
      </w:r>
      <w:r w:rsidRPr="00B265BF">
        <w:rPr>
          <w:rFonts w:ascii="Times New Roman" w:hAnsi="Times New Roman"/>
          <w:sz w:val="28"/>
          <w:szCs w:val="28"/>
        </w:rPr>
        <w:t xml:space="preserve"> склала </w:t>
      </w:r>
      <w:r w:rsidRPr="00B265BF">
        <w:rPr>
          <w:rFonts w:ascii="Times New Roman" w:hAnsi="Times New Roman"/>
          <w:sz w:val="28"/>
          <w:szCs w:val="28"/>
          <w:lang w:val="uk-UA"/>
        </w:rPr>
        <w:t>18 </w:t>
      </w:r>
      <w:r w:rsidRPr="00B265BF">
        <w:rPr>
          <w:rFonts w:ascii="Times New Roman" w:hAnsi="Times New Roman"/>
          <w:sz w:val="28"/>
          <w:szCs w:val="28"/>
          <w:vertAlign w:val="superscript"/>
        </w:rPr>
        <w:t>0</w:t>
      </w:r>
      <w:r w:rsidRPr="00B265BF">
        <w:rPr>
          <w:rFonts w:ascii="Times New Roman" w:hAnsi="Times New Roman"/>
          <w:sz w:val="28"/>
          <w:szCs w:val="28"/>
        </w:rPr>
        <w:t>С</w:t>
      </w:r>
      <w:r w:rsidRPr="00B265BF">
        <w:rPr>
          <w:rFonts w:ascii="Times New Roman" w:hAnsi="Times New Roman"/>
          <w:sz w:val="28"/>
          <w:szCs w:val="28"/>
          <w:lang w:val="uk-UA"/>
        </w:rPr>
        <w:t>, с</w:t>
      </w:r>
      <w:r w:rsidRPr="00B265BF">
        <w:rPr>
          <w:rFonts w:ascii="Times New Roman" w:hAnsi="Times New Roman"/>
          <w:sz w:val="28"/>
          <w:szCs w:val="28"/>
        </w:rPr>
        <w:t xml:space="preserve">ума опадів </w:t>
      </w:r>
      <w:r w:rsidRPr="00B265BF">
        <w:rPr>
          <w:rFonts w:ascii="Times New Roman" w:hAnsi="Times New Roman"/>
          <w:sz w:val="28"/>
          <w:szCs w:val="28"/>
          <w:lang w:val="uk-UA"/>
        </w:rPr>
        <w:t>- 246</w:t>
      </w:r>
      <w:r w:rsidRPr="00B265BF">
        <w:rPr>
          <w:rFonts w:ascii="Times New Roman" w:hAnsi="Times New Roman"/>
          <w:sz w:val="28"/>
          <w:szCs w:val="28"/>
        </w:rPr>
        <w:t xml:space="preserve">мм. 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За весь вегетаційний період було визначено вологоспоживання, вологопотребу та вологозабезпеченість цукрового буряку на станції Первомайськ Миколаївської області 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Середня сума вологоспоживання за 20 річний період становить </w:t>
      </w:r>
      <w:smartTag w:uri="urn:schemas-microsoft-com:office:smarttags" w:element="metricconverter">
        <w:smartTagPr>
          <w:attr w:name="ProductID" w:val="329 м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329 мм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 xml:space="preserve">, середня вологопотреба цукрового буряку впродовж періоду вегетації за цей же період склала </w:t>
      </w:r>
      <w:smartTag w:uri="urn:schemas-microsoft-com:office:smarttags" w:element="metricconverter">
        <w:smartTagPr>
          <w:attr w:name="ProductID" w:val="679 мм"/>
        </w:smartTagPr>
        <w:r w:rsidRPr="00B265BF">
          <w:rPr>
            <w:rFonts w:ascii="Times New Roman" w:hAnsi="Times New Roman"/>
            <w:sz w:val="28"/>
            <w:szCs w:val="28"/>
            <w:lang w:val="uk-UA"/>
          </w:rPr>
          <w:t>679 мм</w:t>
        </w:r>
      </w:smartTag>
      <w:r w:rsidRPr="00B265BF">
        <w:rPr>
          <w:rFonts w:ascii="Times New Roman" w:hAnsi="Times New Roman"/>
          <w:sz w:val="28"/>
          <w:szCs w:val="28"/>
          <w:lang w:val="uk-UA"/>
        </w:rPr>
        <w:t>. Середня сума вологозабезпеченості становить 51%. З цього можна зробити висновок, що за досліджуваний період вологозабезпеченість цукрового буряку протягом періоду вегетації була задовільно.</w:t>
      </w:r>
    </w:p>
    <w:p w:rsidR="00B41D8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Також за весь період вегетації за методом Кулика було визначено кількість засушливих і сухих декад на станції. В середньому за 20 річний період кількість засушливих і сухих декад  на станції Первомайськ Миколаївської області становило 3 декади.</w:t>
      </w:r>
    </w:p>
    <w:p w:rsidR="00B41D8F" w:rsidRPr="00B265BF" w:rsidRDefault="00B41D8F" w:rsidP="00B265B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Таким чином,були розраховані та проведено аналіз агрометеорологічних умов зростання цукрових буряків в Миколаївській області на станції Первомайськ. Проведені дослідження дозволяють зробити висновок, що в цілому в Миколаївській області спостерігаються задовільні умови для росту і розвитку цукрового буряка. </w:t>
      </w:r>
    </w:p>
    <w:p w:rsidR="00B41D8F" w:rsidRPr="00B265BF" w:rsidRDefault="00B41D8F" w:rsidP="007217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A33C1F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41D8F" w:rsidRPr="00B265BF" w:rsidRDefault="00B41D8F" w:rsidP="00B85B9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 xml:space="preserve">Землеробство та рослинництво </w:t>
      </w:r>
      <w:r w:rsidRPr="00B265BF">
        <w:rPr>
          <w:rFonts w:ascii="Times New Roman" w:hAnsi="Times New Roman"/>
          <w:sz w:val="28"/>
          <w:szCs w:val="28"/>
        </w:rPr>
        <w:t>/</w:t>
      </w:r>
      <w:r w:rsidRPr="00B265BF">
        <w:rPr>
          <w:rFonts w:ascii="Times New Roman" w:hAnsi="Times New Roman"/>
          <w:sz w:val="28"/>
          <w:szCs w:val="28"/>
          <w:lang w:val="uk-UA"/>
        </w:rPr>
        <w:t xml:space="preserve"> Н.В. Кирнасівська. – О.: Екологія, 2008.</w:t>
      </w:r>
      <w:r>
        <w:rPr>
          <w:rFonts w:ascii="Times New Roman" w:hAnsi="Times New Roman"/>
          <w:sz w:val="28"/>
          <w:szCs w:val="28"/>
          <w:lang w:val="uk-UA"/>
        </w:rPr>
        <w:t xml:space="preserve"> – 212 с.</w:t>
      </w:r>
    </w:p>
    <w:p w:rsidR="00B41D8F" w:rsidRDefault="00B41D8F" w:rsidP="00B85B9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65BF">
        <w:rPr>
          <w:rFonts w:ascii="Times New Roman" w:hAnsi="Times New Roman"/>
          <w:sz w:val="28"/>
          <w:szCs w:val="28"/>
          <w:lang w:val="uk-UA"/>
        </w:rPr>
        <w:t>Растениеводство / Под ред. П. П. Вавилова. — М.: Агропромиздат, 1986.</w:t>
      </w:r>
      <w:r>
        <w:rPr>
          <w:rFonts w:ascii="Times New Roman" w:hAnsi="Times New Roman"/>
          <w:sz w:val="28"/>
          <w:szCs w:val="28"/>
          <w:lang w:val="uk-UA"/>
        </w:rPr>
        <w:t xml:space="preserve"> – 200 с.</w:t>
      </w:r>
    </w:p>
    <w:p w:rsidR="00B41D8F" w:rsidRDefault="00B41D8F" w:rsidP="00A33C1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B41D8F" w:rsidRPr="00B265BF" w:rsidRDefault="00B41D8F" w:rsidP="00A33C1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кандидат географічних наук, доцент Свидерська Світлана Михайлівна.</w:t>
      </w:r>
    </w:p>
    <w:p w:rsidR="00B41D8F" w:rsidRDefault="00B41D8F" w:rsidP="00A33C1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A33C1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72170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D8F" w:rsidRPr="00B265BF" w:rsidRDefault="00B41D8F" w:rsidP="00721709">
      <w:pPr>
        <w:spacing w:line="360" w:lineRule="auto"/>
        <w:rPr>
          <w:rFonts w:ascii="Times New Roman" w:hAnsi="Times New Roman"/>
          <w:lang w:val="uk-UA"/>
        </w:rPr>
      </w:pPr>
    </w:p>
    <w:sectPr w:rsidR="00B41D8F" w:rsidRPr="00B265BF" w:rsidSect="007217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595"/>
    <w:multiLevelType w:val="hybridMultilevel"/>
    <w:tmpl w:val="8416A97C"/>
    <w:lvl w:ilvl="0" w:tplc="31226E4A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C15198A"/>
    <w:multiLevelType w:val="hybridMultilevel"/>
    <w:tmpl w:val="60AE77AE"/>
    <w:lvl w:ilvl="0" w:tplc="A998C73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704315FB"/>
    <w:multiLevelType w:val="hybridMultilevel"/>
    <w:tmpl w:val="60AE77AE"/>
    <w:lvl w:ilvl="0" w:tplc="A998C73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709"/>
    <w:rsid w:val="002376B9"/>
    <w:rsid w:val="00656465"/>
    <w:rsid w:val="00676B06"/>
    <w:rsid w:val="00721709"/>
    <w:rsid w:val="00817929"/>
    <w:rsid w:val="009C1098"/>
    <w:rsid w:val="00A33C1F"/>
    <w:rsid w:val="00A41254"/>
    <w:rsid w:val="00A73B61"/>
    <w:rsid w:val="00A9083F"/>
    <w:rsid w:val="00B265BF"/>
    <w:rsid w:val="00B41D8F"/>
    <w:rsid w:val="00B7538E"/>
    <w:rsid w:val="00B85B9C"/>
    <w:rsid w:val="00CB43F2"/>
    <w:rsid w:val="00F71BB0"/>
    <w:rsid w:val="00FE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0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6</Pages>
  <Words>5778</Words>
  <Characters>3294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Baklajan</dc:creator>
  <cp:keywords/>
  <dc:description/>
  <cp:lastModifiedBy>Admin</cp:lastModifiedBy>
  <cp:revision>6</cp:revision>
  <dcterms:created xsi:type="dcterms:W3CDTF">2015-11-26T16:38:00Z</dcterms:created>
  <dcterms:modified xsi:type="dcterms:W3CDTF">2015-11-28T11:41:00Z</dcterms:modified>
</cp:coreProperties>
</file>