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830" w:rsidRPr="00AE393E" w:rsidRDefault="008C6830" w:rsidP="008913B9">
      <w:pPr>
        <w:pStyle w:val="Title"/>
        <w:jc w:val="right"/>
        <w:rPr>
          <w:rFonts w:ascii="Times New Roman" w:hAnsi="Times New Roman" w:cs="Times New Roman"/>
          <w:sz w:val="28"/>
          <w:szCs w:val="28"/>
          <w:lang w:val="uz-Cyrl-UZ"/>
        </w:rPr>
      </w:pPr>
      <w:bookmarkStart w:id="0" w:name="bookmark65"/>
      <w:r w:rsidRPr="00AE393E">
        <w:rPr>
          <w:sz w:val="28"/>
          <w:szCs w:val="28"/>
          <w:lang w:val="uz-Cyrl-UZ"/>
        </w:rPr>
        <w:t xml:space="preserve">Гули </w:t>
      </w:r>
      <w:r w:rsidRPr="00AE393E">
        <w:rPr>
          <w:rStyle w:val="s1"/>
          <w:rFonts w:ascii="Times New Roman" w:hAnsi="Times New Roman" w:cs="Times New Roman"/>
          <w:bCs w:val="0"/>
          <w:sz w:val="28"/>
          <w:szCs w:val="28"/>
          <w:lang w:val="uz-Cyrl-UZ"/>
        </w:rPr>
        <w:t>Исаева</w:t>
      </w:r>
      <w:r w:rsidRPr="00AE393E">
        <w:rPr>
          <w:rStyle w:val="s1"/>
          <w:rFonts w:ascii="Times New Roman" w:hAnsi="Times New Roman" w:cs="Times New Roman"/>
          <w:bCs w:val="0"/>
          <w:sz w:val="28"/>
          <w:szCs w:val="28"/>
          <w:lang w:val="uk-UA"/>
        </w:rPr>
        <w:t xml:space="preserve">, </w:t>
      </w:r>
      <w:r w:rsidRPr="00AE393E">
        <w:rPr>
          <w:rStyle w:val="s1"/>
          <w:rFonts w:ascii="Times New Roman" w:hAnsi="Times New Roman" w:cs="Times New Roman"/>
          <w:bCs w:val="0"/>
          <w:sz w:val="28"/>
          <w:szCs w:val="28"/>
          <w:lang w:val="uz-Cyrl-UZ"/>
        </w:rPr>
        <w:t xml:space="preserve">А.Р. Рахмонов </w:t>
      </w:r>
    </w:p>
    <w:p w:rsidR="008C6830" w:rsidRPr="00AE393E" w:rsidRDefault="008C6830" w:rsidP="008913B9">
      <w:pPr>
        <w:pStyle w:val="p1"/>
        <w:shd w:val="clear" w:color="auto" w:fill="FFFFFF"/>
        <w:spacing w:before="0" w:beforeAutospacing="0" w:after="0" w:afterAutospacing="0" w:line="360" w:lineRule="auto"/>
        <w:ind w:firstLine="356"/>
        <w:jc w:val="right"/>
        <w:rPr>
          <w:b/>
          <w:bCs/>
          <w:sz w:val="28"/>
          <w:szCs w:val="28"/>
          <w:lang w:val="uz-Cyrl-UZ"/>
        </w:rPr>
      </w:pPr>
      <w:r w:rsidRPr="00AE393E">
        <w:rPr>
          <w:b/>
          <w:bCs/>
          <w:sz w:val="28"/>
          <w:szCs w:val="28"/>
          <w:lang w:val="uz-Cyrl-UZ"/>
        </w:rPr>
        <w:t>(Гулистан, Узбекистан)</w:t>
      </w:r>
    </w:p>
    <w:p w:rsidR="008C6830" w:rsidRPr="005B61BB" w:rsidRDefault="008C6830" w:rsidP="008913B9">
      <w:pPr>
        <w:pStyle w:val="p1"/>
        <w:shd w:val="clear" w:color="auto" w:fill="FFFFFF"/>
        <w:spacing w:before="0" w:beforeAutospacing="0" w:after="0" w:afterAutospacing="0" w:line="360" w:lineRule="auto"/>
        <w:ind w:firstLine="356"/>
        <w:jc w:val="right"/>
        <w:rPr>
          <w:bCs/>
          <w:sz w:val="28"/>
          <w:szCs w:val="28"/>
          <w:lang w:val="uz-Cyrl-UZ"/>
        </w:rPr>
      </w:pPr>
    </w:p>
    <w:p w:rsidR="008C6830" w:rsidRDefault="008C6830" w:rsidP="00FB664B">
      <w:pPr>
        <w:tabs>
          <w:tab w:val="left" w:pos="661"/>
        </w:tabs>
        <w:spacing w:line="360" w:lineRule="auto"/>
        <w:ind w:left="360" w:hanging="360"/>
        <w:jc w:val="center"/>
        <w:outlineLvl w:val="5"/>
        <w:rPr>
          <w:b/>
          <w:bCs/>
          <w:sz w:val="28"/>
          <w:szCs w:val="28"/>
          <w:lang w:val="uk-UA"/>
        </w:rPr>
      </w:pPr>
      <w:r w:rsidRPr="00FB664B">
        <w:rPr>
          <w:b/>
          <w:bCs/>
          <w:sz w:val="28"/>
          <w:szCs w:val="28"/>
          <w:lang w:val="pl-PL"/>
        </w:rPr>
        <w:t>PEDAGOGIK-PSIXOLOGIK TASHXISLASH ASOSIDA O’QITUVCHINING KASBIY RIVOJLANISHINI TA’MINLASH USULLARI</w:t>
      </w:r>
      <w:bookmarkEnd w:id="0"/>
    </w:p>
    <w:p w:rsidR="008C6830" w:rsidRPr="00AE393E" w:rsidRDefault="008C6830" w:rsidP="00FB664B">
      <w:pPr>
        <w:tabs>
          <w:tab w:val="left" w:pos="661"/>
        </w:tabs>
        <w:spacing w:line="360" w:lineRule="auto"/>
        <w:ind w:left="360" w:hanging="360"/>
        <w:jc w:val="center"/>
        <w:outlineLvl w:val="5"/>
        <w:rPr>
          <w:sz w:val="28"/>
          <w:szCs w:val="28"/>
          <w:lang w:val="uk-UA"/>
        </w:rPr>
      </w:pPr>
    </w:p>
    <w:p w:rsidR="008C6830" w:rsidRPr="00FB664B" w:rsidRDefault="008C6830" w:rsidP="002C2733">
      <w:pPr>
        <w:spacing w:line="360" w:lineRule="auto"/>
        <w:ind w:firstLine="708"/>
        <w:jc w:val="both"/>
        <w:rPr>
          <w:sz w:val="28"/>
          <w:szCs w:val="28"/>
          <w:lang w:val="pl-PL"/>
        </w:rPr>
      </w:pPr>
      <w:r w:rsidRPr="00FB664B">
        <w:rPr>
          <w:sz w:val="28"/>
          <w:szCs w:val="28"/>
          <w:lang w:val="pl-PL"/>
        </w:rPr>
        <w:t>O‘qituvchi pedagogik mahoratini oshirish sohasida olib borilayotgan tadqiqotlarda ko‘plab olimlar pedagogik mahoratni rivojlantirish haqida fikr bildirishib, bu jarayonning asosiy zahirasi o‘qituvchining o‘z faoliyati tahliliga doimiy intilishida (V.l.Zagvyazinskiy, Yu.K.Konarjevskiy, Yu.P.Lvova, I.P. Rachenko, L.I.Ruvinskiy, V.P.Simonov, V.A.Suxomlinskiy, Ya.S.Turbovskiy, T.I.Shamova va boshqalar); uning refleksiv qobiliyatlarini takomillashtirish (A.A.Bizyayeva, V.V.Vetrova, N.V.Kuzmina, E.N.Pexota, I.A.Stetsenko va boshqalar); refleksiv pozit- siyasini (A.V.Xristeva) rivojlantirishning o'ziga xos pedagogik reflek- siyasiga bogiiq bolganligi uchun uni pedagogik fikrlashni shakllantirish bilan boglab, shu tariqa (Yu.N.Kulyutkin, G.S.Suxobskaya) o’qituvchi pedagogik refleksiyasini rivojlantirish mumkin (B.Z.Vulfov, G.M.Kodjaspirova, N.V.Kuzmina, Yu.N.Kulyutkin, I.N.mesyonov, S.Yu.Stepanov, G.S.Suxobskaya, N.V.Xarkin, A.V.Xristeva va bosh</w:t>
      </w:r>
      <w:r w:rsidRPr="00FB664B">
        <w:rPr>
          <w:sz w:val="28"/>
          <w:szCs w:val="28"/>
          <w:lang w:val="pl-PL"/>
        </w:rPr>
        <w:softHyphen/>
        <w:t>qalar.) deb ta’kidlaydilar.</w:t>
      </w:r>
    </w:p>
    <w:p w:rsidR="008C6830" w:rsidRPr="00FB664B" w:rsidRDefault="008C6830" w:rsidP="00FB664B">
      <w:pPr>
        <w:spacing w:line="360" w:lineRule="auto"/>
        <w:ind w:firstLine="360"/>
        <w:jc w:val="both"/>
        <w:rPr>
          <w:sz w:val="28"/>
          <w:szCs w:val="28"/>
          <w:lang w:val="pl-PL"/>
        </w:rPr>
      </w:pPr>
      <w:r w:rsidRPr="00FB664B">
        <w:rPr>
          <w:sz w:val="28"/>
          <w:szCs w:val="28"/>
          <w:lang w:val="pl-PL"/>
        </w:rPr>
        <w:t>Ko‘pchilik olimlar refleksiyani o’qituvchi tomonidan o‘zining faoliyati va uning natijalarini tahlil qilish va o‘zini baholash jarayonida rivojlanishini aytadi va «refleksiyani boshqarish imkoniyati va zaruriyati shundan iboratki, o‘qituvchi uzluksiz ta’limning qaysi sohasida faoliyat ko‘rsatmasin, o‘zining ongli ravishda ichki ta’sirini (o‘z-o‘zini o‘ylashga va fikrlashga majbur qilish) va tashqi ta’sirini, shaxsiy o'quv jarayonida boshqarib qo‘llay oladi» deb ta’kidlaydilar.</w:t>
      </w:r>
    </w:p>
    <w:p w:rsidR="008C6830" w:rsidRPr="00FB664B" w:rsidRDefault="008C6830" w:rsidP="00FB664B">
      <w:pPr>
        <w:spacing w:line="360" w:lineRule="auto"/>
        <w:ind w:firstLine="360"/>
        <w:jc w:val="both"/>
        <w:rPr>
          <w:sz w:val="28"/>
          <w:szCs w:val="28"/>
          <w:lang w:val="pl-PL"/>
        </w:rPr>
      </w:pPr>
      <w:r w:rsidRPr="00FB664B">
        <w:rPr>
          <w:sz w:val="28"/>
          <w:szCs w:val="28"/>
          <w:lang w:val="pl-PL"/>
        </w:rPr>
        <w:t>Ilmiy adabiyotlar tahlili va kasbiy refleksiyani o‘qituvchi pedagogik faoliyatining tarkibiy qismi va uning pedagogik mahoratini rivojlantirish asoslari sifatida qarash (15.2. - bo‘lim), shuningdek qayd qiluvchi eks- periment natijalari kasbiy refleksiyani rivojlantirish usullarini izlash zaruriyatini keltirib chiqaradi. Shu sababli kasbiy pedagogik faoliyatning turli sohalari bilan shug‘ullangan olimlar tashhis (diagnostika) va tashhislash (diagnozlash) mazmuniga yanada batafsil to‘xtalganlar.</w:t>
      </w:r>
    </w:p>
    <w:p w:rsidR="008C6830" w:rsidRPr="00FB664B" w:rsidRDefault="008C6830" w:rsidP="00FB664B">
      <w:pPr>
        <w:spacing w:line="360" w:lineRule="auto"/>
        <w:ind w:firstLine="360"/>
        <w:jc w:val="both"/>
        <w:rPr>
          <w:sz w:val="28"/>
          <w:szCs w:val="28"/>
          <w:lang w:val="pl-PL"/>
        </w:rPr>
      </w:pPr>
      <w:r w:rsidRPr="00FB664B">
        <w:rPr>
          <w:bCs/>
          <w:sz w:val="28"/>
          <w:szCs w:val="28"/>
          <w:lang w:val="pl-PL"/>
        </w:rPr>
        <w:t>Tashhislashga, ya’ni diagnostikaga bilishning alohida usuli sifa</w:t>
      </w:r>
      <w:r w:rsidRPr="00FB664B">
        <w:rPr>
          <w:bCs/>
          <w:sz w:val="28"/>
          <w:szCs w:val="28"/>
          <w:lang w:val="pl-PL"/>
        </w:rPr>
        <w:softHyphen/>
        <w:t>tida qarash qabul qilingan (grekchadan tarjima qilganda, diagnosis - tanib olish demakdir</w:t>
      </w:r>
      <w:r w:rsidRPr="00FB664B">
        <w:rPr>
          <w:rStyle w:val="FootnoteReference"/>
          <w:bCs/>
          <w:sz w:val="28"/>
          <w:szCs w:val="28"/>
          <w:lang w:val="pl-PL"/>
        </w:rPr>
        <w:footnoteReference w:id="2"/>
      </w:r>
      <w:r w:rsidRPr="00FB664B">
        <w:rPr>
          <w:sz w:val="28"/>
          <w:szCs w:val="28"/>
          <w:lang w:val="pl-PL"/>
        </w:rPr>
        <w:t>). Biz pedagogik tashxislash so‘zining o’rniga pedagogik diagnostika so‘zini ishlatishni lozim topdik.</w:t>
      </w:r>
    </w:p>
    <w:p w:rsidR="008C6830" w:rsidRPr="00FB664B" w:rsidRDefault="008C6830" w:rsidP="00FB664B">
      <w:pPr>
        <w:spacing w:line="360" w:lineRule="auto"/>
        <w:ind w:firstLine="360"/>
        <w:jc w:val="both"/>
        <w:rPr>
          <w:sz w:val="28"/>
          <w:szCs w:val="28"/>
          <w:lang w:val="pl-PL"/>
        </w:rPr>
      </w:pPr>
      <w:r w:rsidRPr="00FB664B">
        <w:rPr>
          <w:sz w:val="28"/>
          <w:szCs w:val="28"/>
          <w:lang w:val="pl-PL"/>
        </w:rPr>
        <w:t>Pedagogik diagnostika mazmun va mohiyatiga qarab ko‘plab funksiyalarni bajaradi.</w:t>
      </w:r>
    </w:p>
    <w:p w:rsidR="008C6830" w:rsidRPr="00FB664B" w:rsidRDefault="008C6830" w:rsidP="00FB664B">
      <w:pPr>
        <w:spacing w:line="360" w:lineRule="auto"/>
        <w:jc w:val="both"/>
        <w:outlineLvl w:val="5"/>
        <w:rPr>
          <w:sz w:val="28"/>
          <w:szCs w:val="28"/>
          <w:lang w:val="pl-PL"/>
        </w:rPr>
      </w:pPr>
      <w:bookmarkStart w:id="1" w:name="bookmark66"/>
      <w:r w:rsidRPr="00FB664B">
        <w:rPr>
          <w:b/>
          <w:bCs/>
          <w:sz w:val="28"/>
          <w:szCs w:val="28"/>
          <w:lang w:val="pl-PL"/>
        </w:rPr>
        <w:t>PEDAGOGIK DIAGNOSTIKA. FUNKTSIYALARI</w:t>
      </w:r>
      <w:bookmarkEnd w:id="1"/>
    </w:p>
    <w:p w:rsidR="008C6830" w:rsidRPr="00FB664B" w:rsidRDefault="008C6830" w:rsidP="00FB664B">
      <w:pPr>
        <w:tabs>
          <w:tab w:val="left" w:pos="892"/>
        </w:tabs>
        <w:spacing w:line="360" w:lineRule="auto"/>
        <w:jc w:val="both"/>
        <w:rPr>
          <w:sz w:val="28"/>
          <w:szCs w:val="28"/>
          <w:lang w:val="pl-PL"/>
        </w:rPr>
      </w:pPr>
      <w:r w:rsidRPr="00FB664B">
        <w:rPr>
          <w:sz w:val="28"/>
          <w:szCs w:val="28"/>
          <w:lang w:val="pl-PL"/>
        </w:rPr>
        <w:t>1.</w:t>
      </w:r>
      <w:r w:rsidRPr="00FB664B">
        <w:rPr>
          <w:sz w:val="28"/>
          <w:szCs w:val="28"/>
          <w:lang w:val="pl-PL"/>
        </w:rPr>
        <w:tab/>
        <w:t>Pedagogik diagnostikaning tahliliy vazifalari.</w:t>
      </w:r>
    </w:p>
    <w:p w:rsidR="008C6830" w:rsidRPr="00FB664B" w:rsidRDefault="008C6830" w:rsidP="00FB664B">
      <w:pPr>
        <w:tabs>
          <w:tab w:val="left" w:pos="911"/>
        </w:tabs>
        <w:spacing w:line="360" w:lineRule="auto"/>
        <w:jc w:val="both"/>
        <w:rPr>
          <w:sz w:val="28"/>
          <w:szCs w:val="28"/>
          <w:lang w:val="pl-PL"/>
        </w:rPr>
      </w:pPr>
      <w:r w:rsidRPr="00FB664B">
        <w:rPr>
          <w:sz w:val="28"/>
          <w:szCs w:val="28"/>
          <w:lang w:val="pl-PL"/>
        </w:rPr>
        <w:t>2.</w:t>
      </w:r>
      <w:r w:rsidRPr="00FB664B">
        <w:rPr>
          <w:sz w:val="28"/>
          <w:szCs w:val="28"/>
          <w:lang w:val="pl-PL"/>
        </w:rPr>
        <w:tab/>
        <w:t>Pedagogik diagnostik funksiyalar</w:t>
      </w:r>
    </w:p>
    <w:p w:rsidR="008C6830" w:rsidRPr="00FB664B" w:rsidRDefault="008C6830" w:rsidP="00FB664B">
      <w:pPr>
        <w:tabs>
          <w:tab w:val="left" w:pos="906"/>
        </w:tabs>
        <w:spacing w:line="360" w:lineRule="auto"/>
        <w:jc w:val="both"/>
        <w:rPr>
          <w:sz w:val="28"/>
          <w:szCs w:val="28"/>
          <w:lang w:val="pl-PL"/>
        </w:rPr>
      </w:pPr>
      <w:r w:rsidRPr="00FB664B">
        <w:rPr>
          <w:sz w:val="28"/>
          <w:szCs w:val="28"/>
          <w:lang w:val="pl-PL"/>
        </w:rPr>
        <w:t>3.</w:t>
      </w:r>
      <w:r w:rsidRPr="00FB664B">
        <w:rPr>
          <w:sz w:val="28"/>
          <w:szCs w:val="28"/>
          <w:lang w:val="pl-PL"/>
        </w:rPr>
        <w:tab/>
        <w:t>Pedagogik diagnostikaning baholash vazifasi.</w:t>
      </w:r>
    </w:p>
    <w:p w:rsidR="008C6830" w:rsidRPr="00FB664B" w:rsidRDefault="008C6830" w:rsidP="00FB664B">
      <w:pPr>
        <w:tabs>
          <w:tab w:val="left" w:pos="911"/>
        </w:tabs>
        <w:spacing w:line="360" w:lineRule="auto"/>
        <w:jc w:val="both"/>
        <w:rPr>
          <w:sz w:val="28"/>
          <w:szCs w:val="28"/>
          <w:lang w:val="pl-PL"/>
        </w:rPr>
      </w:pPr>
      <w:r w:rsidRPr="00FB664B">
        <w:rPr>
          <w:sz w:val="28"/>
          <w:szCs w:val="28"/>
          <w:lang w:val="pl-PL"/>
        </w:rPr>
        <w:t>4.</w:t>
      </w:r>
      <w:r w:rsidRPr="00FB664B">
        <w:rPr>
          <w:sz w:val="28"/>
          <w:szCs w:val="28"/>
          <w:lang w:val="pl-PL"/>
        </w:rPr>
        <w:tab/>
        <w:t>Pedagogik diagnostikaning korreksion vazifasi.</w:t>
      </w:r>
    </w:p>
    <w:p w:rsidR="008C6830" w:rsidRPr="00FB664B" w:rsidRDefault="008C6830" w:rsidP="00FB664B">
      <w:pPr>
        <w:tabs>
          <w:tab w:val="left" w:pos="911"/>
        </w:tabs>
        <w:spacing w:line="360" w:lineRule="auto"/>
        <w:jc w:val="both"/>
        <w:rPr>
          <w:sz w:val="28"/>
          <w:szCs w:val="28"/>
          <w:lang w:val="pl-PL"/>
        </w:rPr>
      </w:pPr>
      <w:r w:rsidRPr="00FB664B">
        <w:rPr>
          <w:sz w:val="28"/>
          <w:szCs w:val="28"/>
          <w:lang w:val="pl-PL"/>
        </w:rPr>
        <w:t>4.</w:t>
      </w:r>
      <w:r w:rsidRPr="00FB664B">
        <w:rPr>
          <w:sz w:val="28"/>
          <w:szCs w:val="28"/>
          <w:lang w:val="pl-PL"/>
        </w:rPr>
        <w:tab/>
        <w:t>Pedagogik diagnostikaning orientatsion vazifasi.</w:t>
      </w:r>
    </w:p>
    <w:p w:rsidR="008C6830" w:rsidRPr="00FB664B" w:rsidRDefault="008C6830" w:rsidP="00FB664B">
      <w:pPr>
        <w:spacing w:line="360" w:lineRule="auto"/>
        <w:ind w:firstLine="360"/>
        <w:jc w:val="both"/>
        <w:rPr>
          <w:sz w:val="28"/>
          <w:szCs w:val="28"/>
          <w:lang w:val="pl-PL"/>
        </w:rPr>
      </w:pPr>
      <w:r w:rsidRPr="00FB664B">
        <w:rPr>
          <w:sz w:val="28"/>
          <w:szCs w:val="28"/>
          <w:lang w:val="pl-PL"/>
        </w:rPr>
        <w:t>Uning tahliliy vazifasi o‘quv-tarbiyaviy jarayondagi yutuq va kamchiliklaming kelib chiqish sabablari va oqibatlarini, ularning o'zaro bog‘lanishlarini aniqlash va chora tadbirlar ishlab chiqishga qaratilgan.</w:t>
      </w:r>
    </w:p>
    <w:p w:rsidR="008C6830" w:rsidRPr="00FB664B" w:rsidRDefault="008C6830" w:rsidP="00FB664B">
      <w:pPr>
        <w:spacing w:line="360" w:lineRule="auto"/>
        <w:ind w:firstLine="360"/>
        <w:jc w:val="both"/>
        <w:rPr>
          <w:sz w:val="28"/>
          <w:szCs w:val="28"/>
          <w:lang w:val="pl-PL"/>
        </w:rPr>
      </w:pPr>
      <w:r w:rsidRPr="00FB664B">
        <w:rPr>
          <w:sz w:val="28"/>
          <w:szCs w:val="28"/>
          <w:lang w:val="pl-PL"/>
        </w:rPr>
        <w:t>Aslida diagnostik funksiya o'quvchining ta’lim olganligi, tarbiyalan- ganligi va rivojlanganligini aniqlash uchun qo'llaniladi, biroq, o'qituv</w:t>
      </w:r>
      <w:r w:rsidRPr="00FB664B">
        <w:rPr>
          <w:sz w:val="28"/>
          <w:szCs w:val="28"/>
          <w:lang w:val="pl-PL"/>
        </w:rPr>
        <w:softHyphen/>
        <w:t>chining ham kasbiy komponentlik darajasini o'rganishda muhim ahami</w:t>
      </w:r>
      <w:r w:rsidRPr="00FB664B">
        <w:rPr>
          <w:sz w:val="28"/>
          <w:szCs w:val="28"/>
          <w:lang w:val="pl-PL"/>
        </w:rPr>
        <w:softHyphen/>
        <w:t>yat kasb etadi.</w:t>
      </w:r>
    </w:p>
    <w:p w:rsidR="008C6830" w:rsidRPr="00FB664B" w:rsidRDefault="008C6830" w:rsidP="00FB664B">
      <w:pPr>
        <w:spacing w:line="360" w:lineRule="auto"/>
        <w:ind w:firstLine="360"/>
        <w:jc w:val="both"/>
        <w:rPr>
          <w:sz w:val="28"/>
          <w:szCs w:val="28"/>
          <w:lang w:val="pl-PL"/>
        </w:rPr>
      </w:pPr>
      <w:r w:rsidRPr="00FB664B">
        <w:rPr>
          <w:sz w:val="28"/>
          <w:szCs w:val="28"/>
          <w:lang w:val="pl-PL"/>
        </w:rPr>
        <w:t>Pedagogik diagnostikaning baholash vazifasi ma’muriyat tomonidan olib borilib, alohida o'qituvchi yoki alohida o'quvchi faoliyatida erishgan yutuqlar va kamchiliklar yuzasidan sifat ko'rsatkichlarni miqdor jihatdan baholaydi.</w:t>
      </w:r>
    </w:p>
    <w:p w:rsidR="008C6830" w:rsidRPr="00FB664B" w:rsidRDefault="008C6830" w:rsidP="00FB664B">
      <w:pPr>
        <w:spacing w:line="360" w:lineRule="auto"/>
        <w:ind w:firstLine="360"/>
        <w:jc w:val="both"/>
        <w:rPr>
          <w:sz w:val="28"/>
          <w:szCs w:val="28"/>
          <w:lang w:val="pl-PL"/>
        </w:rPr>
      </w:pPr>
      <w:r w:rsidRPr="00FB664B">
        <w:rPr>
          <w:iCs/>
          <w:sz w:val="28"/>
          <w:szCs w:val="28"/>
          <w:lang w:val="pl-PL"/>
        </w:rPr>
        <w:t>Diagnostikaning korreksion vazifasi o'quv - tarbiyaviy jarayonni o'qituvchining pedagogik faoliyati yuzasidan korreksiyalashni (to'g'ri yo'naltirish) ta’minlaydi va o'qituvchining kasbiy jihatdan o'z - o'zini rivojlantirish va pedagogik mahoratini oshirish uchun sidqidildan kiri- shishga faolligini ta’minlaydi.</w:t>
      </w:r>
    </w:p>
    <w:p w:rsidR="008C6830" w:rsidRPr="00FB664B" w:rsidRDefault="008C6830" w:rsidP="00FB664B">
      <w:pPr>
        <w:spacing w:line="360" w:lineRule="auto"/>
        <w:ind w:firstLine="360"/>
        <w:jc w:val="both"/>
        <w:rPr>
          <w:sz w:val="28"/>
          <w:szCs w:val="28"/>
          <w:lang w:val="pl-PL"/>
        </w:rPr>
      </w:pPr>
      <w:r w:rsidRPr="00FB664B">
        <w:rPr>
          <w:iCs/>
          <w:sz w:val="28"/>
          <w:szCs w:val="28"/>
          <w:lang w:val="pl-PL"/>
        </w:rPr>
        <w:t>Diagnostikaning yo 'nalishni oriyentatsion (aniqlash) vazifasmmg maqsadi pedagogik jamoa va alohida o'qituvchilar faoliyatida mavjud bo'lgan muammolarni uzluksiz hal etishni muvofiqlashtirib borishdir. Pedagogik diagnostikaning oriyentatsion vazifasi natijalari haqida doimiy xabarlami informatsion (axborot) vazifa ta’minlaydi.</w:t>
      </w:r>
    </w:p>
    <w:p w:rsidR="008C6830" w:rsidRPr="00FB664B" w:rsidRDefault="008C6830" w:rsidP="00FB664B">
      <w:pPr>
        <w:spacing w:line="360" w:lineRule="auto"/>
        <w:ind w:firstLine="360"/>
        <w:jc w:val="both"/>
        <w:rPr>
          <w:sz w:val="28"/>
          <w:szCs w:val="28"/>
          <w:lang w:val="pl-PL"/>
        </w:rPr>
      </w:pPr>
      <w:r w:rsidRPr="00FB664B">
        <w:rPr>
          <w:sz w:val="28"/>
          <w:szCs w:val="28"/>
          <w:lang w:val="pl-PL"/>
        </w:rPr>
        <w:t>Shu o'rinda diagnostika (tashhis) va diagnostikalash (tashhislash) tu- shunchalarining farqi va qanday ma’no berishini bilish lozim. Diag- nostikani soddalashtirilgan ko'rinishda «tashhisni aniqlash»</w:t>
      </w:r>
      <w:r w:rsidRPr="00FB664B">
        <w:rPr>
          <w:rStyle w:val="FootnoteReference"/>
          <w:sz w:val="28"/>
          <w:szCs w:val="28"/>
          <w:lang w:val="pl-PL"/>
        </w:rPr>
        <w:footnoteReference w:id="3"/>
      </w:r>
      <w:r w:rsidRPr="00FB664B">
        <w:rPr>
          <w:sz w:val="28"/>
          <w:szCs w:val="28"/>
          <w:lang w:val="pl-PL"/>
        </w:rPr>
        <w:t xml:space="preserve"> deb qarasak, unda diagnostikalash (tashhislash) bu jarayonning tashhisni qo'yish metodlari yig'indisidir. Shu bois pedagogik faoliyatning o'ziga xos jihatlarini e’tiborga olib, uni o'rganishda diagnostikalash (tash</w:t>
      </w:r>
      <w:r w:rsidRPr="00FB664B">
        <w:rPr>
          <w:sz w:val="28"/>
          <w:szCs w:val="28"/>
          <w:lang w:val="pl-PL"/>
        </w:rPr>
        <w:softHyphen/>
        <w:t>hislash) terminini qo'llash o'rinliroq ko'rinadi. Umuman diagnostikalash terminini tashxislash deb atalsa ham maqsadga muvofiq bo'Iadi.</w:t>
      </w:r>
    </w:p>
    <w:p w:rsidR="008C6830" w:rsidRPr="00FB664B" w:rsidRDefault="008C6830" w:rsidP="00FB664B">
      <w:pPr>
        <w:spacing w:line="360" w:lineRule="auto"/>
        <w:ind w:firstLine="360"/>
        <w:jc w:val="both"/>
        <w:rPr>
          <w:sz w:val="28"/>
          <w:szCs w:val="28"/>
          <w:lang w:val="pl-PL"/>
        </w:rPr>
      </w:pPr>
      <w:r w:rsidRPr="00FB664B">
        <w:rPr>
          <w:sz w:val="28"/>
          <w:szCs w:val="28"/>
          <w:lang w:val="pl-PL"/>
        </w:rPr>
        <w:t>Pedagogik tashhislash deganda pedagogik tizimni (shuningdek uning alohida tarkibiy qismlarini) tadqiq qilish metodlarining jamlanmasini tushunamiz, ulardan foydalanish samaradorligi ma’lum tashkiliy - pedagogik shart - sharoitlar bilan bog'liq holda shakllanadi.</w:t>
      </w:r>
    </w:p>
    <w:p w:rsidR="008C6830" w:rsidRPr="00FB664B" w:rsidRDefault="008C6830" w:rsidP="00FB664B">
      <w:pPr>
        <w:spacing w:line="360" w:lineRule="auto"/>
        <w:ind w:firstLine="360"/>
        <w:jc w:val="both"/>
        <w:rPr>
          <w:sz w:val="28"/>
          <w:szCs w:val="28"/>
          <w:lang w:val="pl-PL"/>
        </w:rPr>
      </w:pPr>
      <w:r w:rsidRPr="00FB664B">
        <w:rPr>
          <w:sz w:val="28"/>
          <w:szCs w:val="28"/>
          <w:lang w:val="pl-PL"/>
        </w:rPr>
        <w:t xml:space="preserve">Pedagogik tashhislashning yaxlitligi </w:t>
      </w:r>
      <w:r w:rsidRPr="00FB664B">
        <w:rPr>
          <w:sz w:val="28"/>
          <w:szCs w:val="28"/>
          <w:vertAlign w:val="superscript"/>
          <w:lang w:val="pl-PL"/>
        </w:rPr>
        <w:t>5</w:t>
      </w:r>
      <w:r w:rsidRPr="00FB664B">
        <w:rPr>
          <w:sz w:val="28"/>
          <w:szCs w:val="28"/>
          <w:lang w:val="pl-PL"/>
        </w:rPr>
        <w:t xml:space="preserve"> uning nafaqat o'qituvchi peda</w:t>
      </w:r>
      <w:r w:rsidRPr="00FB664B">
        <w:rPr>
          <w:sz w:val="28"/>
          <w:szCs w:val="28"/>
          <w:lang w:val="pl-PL"/>
        </w:rPr>
        <w:softHyphen/>
        <w:t>gogik faoliyatini o'rganishning diagnostik jihatlarini, balki aniqlangan sabab va oqibatlaming bir—biri bilan o‘zaro bog'lanishi asosida har bir o'qituvchining pedagogik qiyinchiliklami bartaraf etishning optimal yo'llari va vositalarini topish imkoniyatini beradigan konstruktiv - prog- nostik nuqtai nazardan ta’minlaydi, o'qituvchi pedagogik mahoratining rivojlanish istiqbollarini belgilab, uning faoliyat yuritish dinamikasini kuzatish orqali tanlangan mehnat shakllari samaradorligini baholash imkoniyatini beradi.</w:t>
      </w:r>
    </w:p>
    <w:p w:rsidR="008C6830" w:rsidRPr="00FB664B" w:rsidRDefault="008C6830" w:rsidP="00FB664B">
      <w:pPr>
        <w:spacing w:line="360" w:lineRule="auto"/>
        <w:ind w:firstLine="360"/>
        <w:jc w:val="both"/>
        <w:rPr>
          <w:sz w:val="28"/>
          <w:szCs w:val="28"/>
          <w:lang w:val="pl-PL"/>
        </w:rPr>
      </w:pPr>
      <w:r w:rsidRPr="00FB664B">
        <w:rPr>
          <w:sz w:val="28"/>
          <w:szCs w:val="28"/>
          <w:lang w:val="pl-PL"/>
        </w:rPr>
        <w:t>O'qituvchi pedagogik faoliyatini tashhislashning turli aspektlarini o'rganishga bag'ishlangan ilmiy tadqiqot ishlarining soni ko'p.</w:t>
      </w:r>
    </w:p>
    <w:p w:rsidR="008C6830" w:rsidRPr="00FB664B" w:rsidRDefault="008C6830" w:rsidP="00FB664B">
      <w:pPr>
        <w:spacing w:line="360" w:lineRule="auto"/>
        <w:ind w:firstLine="360"/>
        <w:jc w:val="both"/>
        <w:rPr>
          <w:sz w:val="28"/>
          <w:szCs w:val="28"/>
          <w:lang w:val="pl-PL"/>
        </w:rPr>
      </w:pPr>
      <w:r w:rsidRPr="00FB664B">
        <w:rPr>
          <w:sz w:val="28"/>
          <w:szCs w:val="28"/>
          <w:lang w:val="pl-PL"/>
        </w:rPr>
        <w:t xml:space="preserve">Ayni paytda o'qituvchilar uchun eng zarur hislatlami aniqlab olish imkoniyatini beradigan, o'qituvchilik kasbining professiogrammasi </w:t>
      </w:r>
      <w:r w:rsidRPr="00FB664B">
        <w:rPr>
          <w:b/>
          <w:bCs/>
          <w:iCs/>
          <w:sz w:val="28"/>
          <w:szCs w:val="28"/>
          <w:lang w:val="pl-PL"/>
        </w:rPr>
        <w:t>(</w:t>
      </w:r>
      <w:r w:rsidRPr="00FB664B">
        <w:rPr>
          <w:bCs/>
          <w:iCs/>
          <w:sz w:val="28"/>
          <w:szCs w:val="28"/>
        </w:rPr>
        <w:t>та</w:t>
      </w:r>
      <w:r w:rsidRPr="00FB664B">
        <w:rPr>
          <w:bCs/>
          <w:iCs/>
          <w:sz w:val="28"/>
          <w:szCs w:val="28"/>
          <w:lang w:val="pl-PL"/>
        </w:rPr>
        <w:t xml:space="preserve">’ </w:t>
      </w:r>
      <w:r w:rsidRPr="00FB664B">
        <w:rPr>
          <w:iCs/>
          <w:sz w:val="28"/>
          <w:szCs w:val="28"/>
          <w:lang w:val="pl-PL"/>
        </w:rPr>
        <w:t>lum tizimga keltirilgan, mehnatni psixologik tomondan o’rganib, kelgusi amaliy faoliyatda foydalanishga qaratilgan, kasbni har tomonlama batafsil yoritib beruvchi yo'rtalish) psixolog olimlar (R.Z.Gaynutdinov, M.G.Davletshin, S.Jalilova, A.Jabborov) tomonidan ishlab chiqilib amalda qo'llanilmoqda. Olimlar o'qituvchi professiogrammasi, muayyan fan tomonidan o'qituvchiga qo'yiladigan maxsus talablarni o'z ichiga qamrab olishini, o'qituvchi o'zi tanlagan fan yuzasidan qanday talablar qo'yilishini mukammal bilishini aytib, shu asosda o'quv-tarbiya jara</w:t>
      </w:r>
      <w:r w:rsidRPr="00FB664B">
        <w:rPr>
          <w:iCs/>
          <w:sz w:val="28"/>
          <w:szCs w:val="28"/>
          <w:lang w:val="pl-PL"/>
        </w:rPr>
        <w:softHyphen/>
        <w:t>yonini tashkil qilishni, pedagogika oliy ta’lim muassasalarida muayyan mutaxassislik bo'yicha “O'qituvchi professiogrammasi” ishlab chiqilishi zarurligini ta’kidlaydilar. Hozirgi kunda umumta’lim maktablari o'qituvchilarining pedagogik faoliyatini takomillashtirish uchun ishlab chiqilgan professiogrammaga asoslanib, o'qituvchilarni tashhislashning ushbu me todidan foydalanib kelinadi. Biroq ushbu professiogramma o'qituvchi</w:t>
      </w:r>
      <w:r w:rsidRPr="00FB664B">
        <w:rPr>
          <w:iCs/>
          <w:sz w:val="28"/>
          <w:szCs w:val="28"/>
          <w:lang w:val="pl-PL"/>
        </w:rPr>
        <w:softHyphen/>
        <w:t>ning kun sayin o'zgarib turuvchi jamiyat talablariga muvofiq shaxsiy dunyoqarashini, ongini, mafkurasini boyitish dinamikasini to'liq aks ettira olmaydi.</w:t>
      </w:r>
    </w:p>
    <w:p w:rsidR="008C6830" w:rsidRPr="00FB664B" w:rsidRDefault="008C6830" w:rsidP="00FB664B">
      <w:pPr>
        <w:spacing w:line="360" w:lineRule="auto"/>
        <w:ind w:firstLine="360"/>
        <w:jc w:val="both"/>
        <w:rPr>
          <w:sz w:val="28"/>
          <w:szCs w:val="28"/>
          <w:lang w:val="pl-PL"/>
        </w:rPr>
      </w:pPr>
      <w:r w:rsidRPr="00FB664B">
        <w:rPr>
          <w:sz w:val="28"/>
          <w:szCs w:val="28"/>
          <w:lang w:val="pl-PL"/>
        </w:rPr>
        <w:t>Pedagogik faoliyatni tadqiq etish mantiqi, pedagogik tashhislashning turli metodikalarini birlashtirish zaruriyati N.V.Kuzminaning ishlarida keng yoritilgan. Tadqiqotning so'rov, kuzatish, baholash (reyting), o'z - o'zini baholash, juft qiyoslash, sotsiometriya va eksperiment kabi metod- iarini o'rganar ekan, u aynan «o'z-o'zini baholash, o'z-o'zini anglash usullaridan biri sifatida shaxsning barcha imkoniyatlarini namoyon qilishga, uning xulqiga, xarakteriga, faoliyat sur’atiga ta’sir etishini» ta’kidlaydi. O'qituvchining pedagogik bilim va malakalari tizimini tav- siflab, N.V.Kuzmina o'qituvchining bilish va o'rganish malakalari ichi- dan uning pedagogik faoliyati uchun zarur bo'lgan afzalliklami va nuqsonlami ongli ravishda bilib tuzatish yoki takomillashtirish maqsa</w:t>
      </w:r>
      <w:r w:rsidRPr="00FB664B">
        <w:rPr>
          <w:sz w:val="28"/>
          <w:szCs w:val="28"/>
          <w:lang w:val="pl-PL"/>
        </w:rPr>
        <w:softHyphen/>
        <w:t>dida tahlil qila olish qobiliyatini ajratib ko'rsatadi.</w:t>
      </w:r>
    </w:p>
    <w:p w:rsidR="008C6830" w:rsidRPr="00FB664B" w:rsidRDefault="008C6830" w:rsidP="00FB664B">
      <w:pPr>
        <w:tabs>
          <w:tab w:val="left" w:pos="2027"/>
        </w:tabs>
        <w:spacing w:line="360" w:lineRule="auto"/>
        <w:ind w:firstLine="360"/>
        <w:jc w:val="both"/>
        <w:rPr>
          <w:sz w:val="28"/>
          <w:szCs w:val="28"/>
          <w:lang w:val="pl-PL"/>
        </w:rPr>
      </w:pPr>
      <w:r w:rsidRPr="00FB664B">
        <w:rPr>
          <w:sz w:val="28"/>
          <w:szCs w:val="28"/>
          <w:lang w:val="pl-PL"/>
        </w:rPr>
        <w:t>I.P.Rachenkoning fikricha, o'qituvchining o'zi, o'z shaxsi haqidagi tasavvuri, ijobiy MEN - konsepsiyasini shakllantira olishi uning ijodiy faolligini rivojlantirishning kafolati sanaladi.</w:t>
      </w:r>
    </w:p>
    <w:p w:rsidR="008C6830" w:rsidRPr="00FB664B" w:rsidRDefault="008C6830" w:rsidP="00FB664B">
      <w:pPr>
        <w:spacing w:line="360" w:lineRule="auto"/>
        <w:ind w:firstLine="360"/>
        <w:jc w:val="both"/>
        <w:rPr>
          <w:sz w:val="28"/>
          <w:szCs w:val="28"/>
          <w:lang w:val="pl-PL"/>
        </w:rPr>
      </w:pPr>
      <w:r w:rsidRPr="00FB664B">
        <w:rPr>
          <w:sz w:val="28"/>
          <w:szCs w:val="28"/>
          <w:lang w:val="pl-PL"/>
        </w:rPr>
        <w:t>Yuqorida bayon qilingan fikrlar o'qituvchining kasbiy refleksiyasi, o'z - o'zini yuqori darajada baholashni ta’minlab, o'qituvchiga o'z peda</w:t>
      </w:r>
      <w:r w:rsidRPr="00FB664B">
        <w:rPr>
          <w:sz w:val="28"/>
          <w:szCs w:val="28"/>
          <w:lang w:val="pl-PL"/>
        </w:rPr>
        <w:softHyphen/>
        <w:t>gogik mahoratini takomillashtirish yo'lidan maqsadli faoliyat olib borish imkoniyatini beradi.</w:t>
      </w:r>
    </w:p>
    <w:p w:rsidR="008C6830" w:rsidRPr="00FB664B" w:rsidRDefault="008C6830" w:rsidP="00FB664B">
      <w:pPr>
        <w:spacing w:line="360" w:lineRule="auto"/>
        <w:ind w:firstLine="360"/>
        <w:jc w:val="both"/>
        <w:rPr>
          <w:sz w:val="28"/>
          <w:szCs w:val="28"/>
          <w:lang w:val="pl-PL"/>
        </w:rPr>
      </w:pPr>
      <w:r w:rsidRPr="00FB664B">
        <w:rPr>
          <w:sz w:val="28"/>
          <w:szCs w:val="28"/>
          <w:lang w:val="pl-PL"/>
        </w:rPr>
        <w:t>O'qituvchining pedagogik mahoratini oshirishning asosiy yo'li - bevosita taiim muassasasida ilmiy asosda tashkil qilingan tadqiqotchilik ishi, deb hisoblagan V.P.Simonov mohir o'qituvchi shaxsi va faoliyati samaradorligini tashhislash uchun asosiy kasbiy ahamiyatli ko'rsat- kichlaming tizimini va taxminiy mazmunini ishlab chiqdi. U taklif qilgan metodikalar, muallifning fikricha, nafaqat o'qituvchining ta’lim faoliyati, balki u bilan o'zaro faoliyat olib boradigan o'quvchilarning o'quv fao</w:t>
      </w:r>
      <w:r w:rsidRPr="00FB664B">
        <w:rPr>
          <w:sz w:val="28"/>
          <w:szCs w:val="28"/>
          <w:lang w:val="pl-PL"/>
        </w:rPr>
        <w:softHyphen/>
        <w:t xml:space="preserve">liyati samaradorligini ham aniqlash imkoniyatini beradi. O'qituvchining ahamiyatga molik boigan kasbiy sifatlarini tashhislash natijalarini olim uch xil yo'nalishda baholaydi: optimal, yo'l </w:t>
      </w:r>
      <w:r w:rsidRPr="00FB664B">
        <w:rPr>
          <w:iCs/>
          <w:sz w:val="28"/>
          <w:szCs w:val="28"/>
          <w:lang w:val="pl-PL"/>
        </w:rPr>
        <w:t>qo’yiladigan va tanqidiy daraja bo'yicha. V.P.Simonov hamma vaqt ham ijobiy natija beraver- maydigan tekshiruvchilaming yuzaki yondashuvi o'qituvchilarning kasbiy faoliyatini ma’lum darajada buzadi yoki noto'g'ri kategoriyalaydi, ularning pedagogik tashabbuskorligini va mustaqilligini so'ndiradi, olim har bir o'qituvchida o'z pedagogik faoliyatini</w:t>
      </w:r>
      <w:r w:rsidRPr="00FB664B">
        <w:rPr>
          <w:sz w:val="28"/>
          <w:szCs w:val="28"/>
          <w:lang w:val="pl-PL"/>
        </w:rPr>
        <w:t>«ishonchli va isbotli» natijalar bilan baholash va uning natijalari hamda samaradorligi haqida gapirish malakasini rivojlantirish zarurligini aytadi.</w:t>
      </w:r>
    </w:p>
    <w:p w:rsidR="008C6830" w:rsidRPr="00FB664B" w:rsidRDefault="008C6830" w:rsidP="00FB664B">
      <w:pPr>
        <w:spacing w:line="360" w:lineRule="auto"/>
        <w:ind w:firstLine="360"/>
        <w:jc w:val="both"/>
        <w:rPr>
          <w:sz w:val="28"/>
          <w:szCs w:val="28"/>
          <w:lang w:val="pl-PL"/>
        </w:rPr>
      </w:pPr>
      <w:r w:rsidRPr="00FB664B">
        <w:rPr>
          <w:sz w:val="28"/>
          <w:szCs w:val="28"/>
          <w:lang w:val="pl-PL"/>
        </w:rPr>
        <w:t>Kasbiy pedagogik faoliyatni tahlil qilish va o'z-o'zini tahlil qilishni o'qituvchi faoliyati va refleksiv pozitsiyasi nuqtai nazaridan tuzatish va takomillashtirish maqsadida pedagogik vazifalarni hal qilishga qaratilgan pedagogik malakalar yig'indisi sifatida qarab, A.V.Xristeva analitik malakalar tizimini analitik faoliyat tizimi bilan nisbatlaydi. U kasbiy pedagogik faoliyatni tahlil va o'z - o'zini tahlil qilishning quyidagi bosqichlarini ajratib ko'rsatadi:</w:t>
      </w:r>
    </w:p>
    <w:p w:rsidR="008C6830" w:rsidRPr="00FB664B" w:rsidRDefault="008C6830" w:rsidP="00FB664B">
      <w:pPr>
        <w:tabs>
          <w:tab w:val="left" w:pos="563"/>
        </w:tabs>
        <w:spacing w:line="360" w:lineRule="auto"/>
        <w:ind w:firstLine="360"/>
        <w:jc w:val="both"/>
        <w:rPr>
          <w:sz w:val="28"/>
          <w:szCs w:val="28"/>
          <w:lang w:val="pl-PL"/>
        </w:rPr>
      </w:pPr>
      <w:r w:rsidRPr="00FB664B">
        <w:rPr>
          <w:sz w:val="28"/>
          <w:szCs w:val="28"/>
          <w:lang w:val="pl-PL"/>
        </w:rPr>
        <w:t>1.</w:t>
      </w:r>
      <w:r w:rsidRPr="00FB664B">
        <w:rPr>
          <w:sz w:val="28"/>
          <w:szCs w:val="28"/>
          <w:lang w:val="pl-PL"/>
        </w:rPr>
        <w:tab/>
        <w:t>Mazmunli - diagnostik (tayyorlov - moslashuv) bosqich;</w:t>
      </w:r>
    </w:p>
    <w:p w:rsidR="008C6830" w:rsidRPr="00FB664B" w:rsidRDefault="008C6830" w:rsidP="00FB664B">
      <w:pPr>
        <w:tabs>
          <w:tab w:val="left" w:pos="582"/>
        </w:tabs>
        <w:spacing w:line="360" w:lineRule="auto"/>
        <w:ind w:firstLine="360"/>
        <w:jc w:val="both"/>
        <w:rPr>
          <w:sz w:val="28"/>
          <w:szCs w:val="28"/>
          <w:lang w:val="pl-PL"/>
        </w:rPr>
      </w:pPr>
      <w:r w:rsidRPr="00FB664B">
        <w:rPr>
          <w:sz w:val="28"/>
          <w:szCs w:val="28"/>
          <w:lang w:val="pl-PL"/>
        </w:rPr>
        <w:t>2.</w:t>
      </w:r>
      <w:r w:rsidRPr="00FB664B">
        <w:rPr>
          <w:sz w:val="28"/>
          <w:szCs w:val="28"/>
          <w:lang w:val="pl-PL"/>
        </w:rPr>
        <w:tab/>
        <w:t>Maqsadli loyihalashtirish (tahlil va o'z-o'zini tahlil qilishdan maqsadni aniqlashtirish) bosqichi;</w:t>
      </w:r>
    </w:p>
    <w:p w:rsidR="008C6830" w:rsidRPr="00FB664B" w:rsidRDefault="008C6830" w:rsidP="00FB664B">
      <w:pPr>
        <w:tabs>
          <w:tab w:val="left" w:pos="1648"/>
        </w:tabs>
        <w:spacing w:line="360" w:lineRule="auto"/>
        <w:ind w:firstLine="360"/>
        <w:jc w:val="both"/>
        <w:rPr>
          <w:sz w:val="28"/>
          <w:szCs w:val="28"/>
          <w:lang w:val="pl-PL"/>
        </w:rPr>
      </w:pPr>
      <w:r w:rsidRPr="00FB664B">
        <w:rPr>
          <w:sz w:val="28"/>
          <w:szCs w:val="28"/>
          <w:lang w:val="pl-PL"/>
        </w:rPr>
        <w:t>3.Texnologik</w:t>
      </w:r>
      <w:r w:rsidRPr="00FB664B">
        <w:rPr>
          <w:sz w:val="28"/>
          <w:szCs w:val="28"/>
          <w:lang w:val="pl-PL"/>
        </w:rPr>
        <w:tab/>
        <w:t>(kasbiy pedagogik faoliyat jarayonini va o'z-o'zini tahlil qilish) bosqich;</w:t>
      </w:r>
    </w:p>
    <w:p w:rsidR="008C6830" w:rsidRPr="00FB664B" w:rsidRDefault="008C6830" w:rsidP="00FB664B">
      <w:pPr>
        <w:tabs>
          <w:tab w:val="left" w:pos="602"/>
        </w:tabs>
        <w:spacing w:line="360" w:lineRule="auto"/>
        <w:ind w:firstLine="360"/>
        <w:jc w:val="both"/>
        <w:rPr>
          <w:sz w:val="28"/>
          <w:szCs w:val="28"/>
          <w:lang w:val="pl-PL"/>
        </w:rPr>
      </w:pPr>
      <w:r w:rsidRPr="00FB664B">
        <w:rPr>
          <w:sz w:val="28"/>
          <w:szCs w:val="28"/>
          <w:lang w:val="pl-PL"/>
        </w:rPr>
        <w:t>4.</w:t>
      </w:r>
      <w:r w:rsidRPr="00FB664B">
        <w:rPr>
          <w:sz w:val="28"/>
          <w:szCs w:val="28"/>
          <w:lang w:val="pl-PL"/>
        </w:rPr>
        <w:tab/>
        <w:t>Tahlil va o'z-o'zini tahlil qilishning nazariy (pedagogik faoli</w:t>
      </w:r>
      <w:r w:rsidRPr="00FB664B">
        <w:rPr>
          <w:sz w:val="28"/>
          <w:szCs w:val="28"/>
          <w:lang w:val="pl-PL"/>
        </w:rPr>
        <w:softHyphen/>
        <w:t>yatning mohiyati, natijalari bilan pedagogik faoliyat jarayoni o'rtasidagi aloqalaming sabab va oqibatlarini nazariy anglash) bosqichi;</w:t>
      </w:r>
    </w:p>
    <w:p w:rsidR="008C6830" w:rsidRPr="00FB664B" w:rsidRDefault="008C6830" w:rsidP="00FB664B">
      <w:pPr>
        <w:tabs>
          <w:tab w:val="left" w:pos="602"/>
        </w:tabs>
        <w:spacing w:line="360" w:lineRule="auto"/>
        <w:ind w:firstLine="360"/>
        <w:jc w:val="both"/>
        <w:rPr>
          <w:sz w:val="28"/>
          <w:szCs w:val="28"/>
          <w:lang w:val="pl-PL"/>
        </w:rPr>
      </w:pPr>
      <w:r w:rsidRPr="00FB664B">
        <w:rPr>
          <w:sz w:val="28"/>
          <w:szCs w:val="28"/>
          <w:lang w:val="pl-PL"/>
        </w:rPr>
        <w:t>5.</w:t>
      </w:r>
      <w:r w:rsidRPr="00FB664B">
        <w:rPr>
          <w:sz w:val="28"/>
          <w:szCs w:val="28"/>
          <w:lang w:val="pl-PL"/>
        </w:rPr>
        <w:tab/>
        <w:t>Faoliyatni refleksiv baholash (faoliyatni baholash va refleksiv tahlil) bosqichi;</w:t>
      </w:r>
    </w:p>
    <w:p w:rsidR="008C6830" w:rsidRPr="00FB664B" w:rsidRDefault="008C6830" w:rsidP="00FB664B">
      <w:pPr>
        <w:tabs>
          <w:tab w:val="left" w:pos="597"/>
        </w:tabs>
        <w:spacing w:line="360" w:lineRule="auto"/>
        <w:ind w:firstLine="360"/>
        <w:jc w:val="both"/>
        <w:rPr>
          <w:sz w:val="28"/>
          <w:szCs w:val="28"/>
          <w:lang w:val="pl-PL"/>
        </w:rPr>
      </w:pPr>
      <w:r w:rsidRPr="00FB664B">
        <w:rPr>
          <w:sz w:val="28"/>
          <w:szCs w:val="28"/>
          <w:lang w:val="pl-PL"/>
        </w:rPr>
        <w:t>6.</w:t>
      </w:r>
      <w:r w:rsidRPr="00FB664B">
        <w:rPr>
          <w:sz w:val="28"/>
          <w:szCs w:val="28"/>
          <w:lang w:val="pl-PL"/>
        </w:rPr>
        <w:tab/>
        <w:t>Korreksiyalash (ijodiy bosqich bo'lib, o'z pedagogik faoliyatini nazariy jihatdan anglash va baholash asosida takomillashtirish va ham- kasblarining samarali pedagogik tajribalaridan ijodiy foydalanish yo'llari va usullari belgilanadi) bosqichi.</w:t>
      </w:r>
    </w:p>
    <w:p w:rsidR="008C6830" w:rsidRPr="00FB664B" w:rsidRDefault="008C6830" w:rsidP="00FB664B">
      <w:pPr>
        <w:spacing w:line="360" w:lineRule="auto"/>
        <w:ind w:firstLine="360"/>
        <w:jc w:val="both"/>
        <w:rPr>
          <w:sz w:val="28"/>
          <w:szCs w:val="28"/>
          <w:lang w:val="pl-PL"/>
        </w:rPr>
      </w:pPr>
      <w:r w:rsidRPr="00FB664B">
        <w:rPr>
          <w:sz w:val="28"/>
          <w:szCs w:val="28"/>
          <w:lang w:val="pl-PL"/>
        </w:rPr>
        <w:t>Muallif taklif qilgan analitik faoliyat algoritmi interiorizatsiya (tash</w:t>
      </w:r>
      <w:r w:rsidRPr="00FB664B">
        <w:rPr>
          <w:sz w:val="28"/>
          <w:szCs w:val="28"/>
          <w:lang w:val="pl-PL"/>
        </w:rPr>
        <w:softHyphen/>
        <w:t>qi omillarning ichki omillarga o'tishi) jarayonida tashqi faoliyatning ichki faoliyatga o'tish mexanizmi qanday rivojlanishi, ichkisi esa, o'z navbatida, tashqi faoliyat orqali o'z-o'zini o'zgartirishini (uning davo</w:t>
      </w:r>
      <w:r w:rsidRPr="00FB664B">
        <w:rPr>
          <w:sz w:val="28"/>
          <w:szCs w:val="28"/>
          <w:lang w:val="pl-PL"/>
        </w:rPr>
        <w:softHyphen/>
        <w:t>mida o'qituvchilar kasbiy refleksiyasining rivojlanishi bilan bog'liq bo'lgan analitik darajasi o'zgaradi) tushunish imkoniyatini beradi.</w:t>
      </w:r>
    </w:p>
    <w:p w:rsidR="008C6830" w:rsidRPr="00FB664B" w:rsidRDefault="008C6830" w:rsidP="00FB664B">
      <w:pPr>
        <w:spacing w:line="360" w:lineRule="auto"/>
        <w:ind w:firstLine="360"/>
        <w:jc w:val="both"/>
        <w:rPr>
          <w:sz w:val="28"/>
          <w:szCs w:val="28"/>
          <w:lang w:val="pl-PL"/>
        </w:rPr>
      </w:pPr>
      <w:r w:rsidRPr="00FB664B">
        <w:rPr>
          <w:sz w:val="28"/>
          <w:szCs w:val="28"/>
          <w:lang w:val="pl-PL"/>
        </w:rPr>
        <w:t>N.A.Evert, A.I.Sosnovskiy, S.N.Kuliyev pedagogik mahorat tizi</w:t>
      </w:r>
      <w:r w:rsidRPr="00FB664B">
        <w:rPr>
          <w:sz w:val="28"/>
          <w:szCs w:val="28"/>
          <w:lang w:val="pl-PL"/>
        </w:rPr>
        <w:softHyphen/>
        <w:t>midan uchta asosiy: estetik (axloqiy), ijtimoiy-psixologik va texnologik kabi tarkibiy qismlami ajratib, o'qituvchi pedagogik mahoratining diagnostik dasturini ishlab chiqishadi va quyidagi bloklami farqlaydilar:</w:t>
      </w:r>
    </w:p>
    <w:p w:rsidR="008C6830" w:rsidRPr="00FB664B" w:rsidRDefault="008C6830" w:rsidP="00FB664B">
      <w:pPr>
        <w:tabs>
          <w:tab w:val="left" w:pos="520"/>
        </w:tabs>
        <w:spacing w:line="360" w:lineRule="auto"/>
        <w:ind w:firstLine="360"/>
        <w:jc w:val="both"/>
        <w:rPr>
          <w:sz w:val="28"/>
          <w:szCs w:val="28"/>
          <w:lang w:val="pl-PL"/>
        </w:rPr>
      </w:pPr>
      <w:r w:rsidRPr="00FB664B">
        <w:rPr>
          <w:sz w:val="28"/>
          <w:szCs w:val="28"/>
          <w:lang w:val="pl-PL"/>
        </w:rPr>
        <w:t>-</w:t>
      </w:r>
      <w:r w:rsidRPr="00FB664B">
        <w:rPr>
          <w:sz w:val="28"/>
          <w:szCs w:val="28"/>
          <w:lang w:val="pl-PL"/>
        </w:rPr>
        <w:tab/>
        <w:t>yuksak ma’naviy barkamollik;</w:t>
      </w:r>
    </w:p>
    <w:p w:rsidR="008C6830" w:rsidRPr="00FB664B" w:rsidRDefault="008C6830" w:rsidP="00FB664B">
      <w:pPr>
        <w:tabs>
          <w:tab w:val="left" w:pos="525"/>
        </w:tabs>
        <w:spacing w:line="360" w:lineRule="auto"/>
        <w:ind w:firstLine="360"/>
        <w:jc w:val="both"/>
        <w:rPr>
          <w:sz w:val="28"/>
          <w:szCs w:val="28"/>
          <w:lang w:val="pl-PL"/>
        </w:rPr>
      </w:pPr>
      <w:r w:rsidRPr="00FB664B">
        <w:rPr>
          <w:sz w:val="28"/>
          <w:szCs w:val="28"/>
          <w:lang w:val="pl-PL"/>
        </w:rPr>
        <w:t>-</w:t>
      </w:r>
      <w:r w:rsidRPr="00FB664B">
        <w:rPr>
          <w:sz w:val="28"/>
          <w:szCs w:val="28"/>
          <w:lang w:val="pl-PL"/>
        </w:rPr>
        <w:tab/>
        <w:t>o'qituvchining individual - psixologik xususiyatlari;</w:t>
      </w:r>
    </w:p>
    <w:p w:rsidR="008C6830" w:rsidRPr="00FB664B" w:rsidRDefault="008C6830" w:rsidP="00FB664B">
      <w:pPr>
        <w:tabs>
          <w:tab w:val="left" w:pos="525"/>
        </w:tabs>
        <w:spacing w:line="360" w:lineRule="auto"/>
        <w:ind w:firstLine="360"/>
        <w:jc w:val="both"/>
        <w:rPr>
          <w:sz w:val="28"/>
          <w:szCs w:val="28"/>
          <w:lang w:val="pl-PL"/>
        </w:rPr>
      </w:pPr>
      <w:r w:rsidRPr="00FB664B">
        <w:rPr>
          <w:sz w:val="28"/>
          <w:szCs w:val="28"/>
          <w:lang w:val="pl-PL"/>
        </w:rPr>
        <w:t>-</w:t>
      </w:r>
      <w:r w:rsidRPr="00FB664B">
        <w:rPr>
          <w:sz w:val="28"/>
          <w:szCs w:val="28"/>
          <w:lang w:val="pl-PL"/>
        </w:rPr>
        <w:tab/>
        <w:t>hamkasblari bilan pedagogik hamkorlik;</w:t>
      </w:r>
    </w:p>
    <w:p w:rsidR="008C6830" w:rsidRPr="00FB664B" w:rsidRDefault="008C6830" w:rsidP="00FB664B">
      <w:pPr>
        <w:tabs>
          <w:tab w:val="left" w:pos="520"/>
        </w:tabs>
        <w:spacing w:line="360" w:lineRule="auto"/>
        <w:ind w:firstLine="360"/>
        <w:jc w:val="both"/>
        <w:rPr>
          <w:sz w:val="28"/>
          <w:szCs w:val="28"/>
          <w:lang w:val="pl-PL"/>
        </w:rPr>
      </w:pPr>
      <w:r w:rsidRPr="00FB664B">
        <w:rPr>
          <w:sz w:val="28"/>
          <w:szCs w:val="28"/>
          <w:lang w:val="pl-PL"/>
        </w:rPr>
        <w:t>-</w:t>
      </w:r>
      <w:r w:rsidRPr="00FB664B">
        <w:rPr>
          <w:sz w:val="28"/>
          <w:szCs w:val="28"/>
          <w:lang w:val="pl-PL"/>
        </w:rPr>
        <w:tab/>
        <w:t>pedagogik texnikani o'zlashtirish;</w:t>
      </w:r>
    </w:p>
    <w:p w:rsidR="008C6830" w:rsidRPr="00FB664B" w:rsidRDefault="008C6830" w:rsidP="00FB664B">
      <w:pPr>
        <w:tabs>
          <w:tab w:val="left" w:pos="525"/>
        </w:tabs>
        <w:spacing w:line="360" w:lineRule="auto"/>
        <w:ind w:firstLine="360"/>
        <w:jc w:val="both"/>
        <w:rPr>
          <w:sz w:val="28"/>
          <w:szCs w:val="28"/>
          <w:lang w:val="pl-PL"/>
        </w:rPr>
      </w:pPr>
      <w:r w:rsidRPr="00FB664B">
        <w:rPr>
          <w:sz w:val="28"/>
          <w:szCs w:val="28"/>
          <w:lang w:val="pl-PL"/>
        </w:rPr>
        <w:t>-</w:t>
      </w:r>
      <w:r w:rsidRPr="00FB664B">
        <w:rPr>
          <w:sz w:val="28"/>
          <w:szCs w:val="28"/>
          <w:lang w:val="pl-PL"/>
        </w:rPr>
        <w:tab/>
        <w:t>shaxsiy kasbiy xususiyatlari;</w:t>
      </w:r>
    </w:p>
    <w:p w:rsidR="008C6830" w:rsidRPr="00FB664B" w:rsidRDefault="008C6830" w:rsidP="00FB664B">
      <w:pPr>
        <w:tabs>
          <w:tab w:val="left" w:pos="530"/>
        </w:tabs>
        <w:spacing w:line="360" w:lineRule="auto"/>
        <w:ind w:firstLine="360"/>
        <w:jc w:val="both"/>
        <w:rPr>
          <w:sz w:val="28"/>
          <w:szCs w:val="28"/>
          <w:lang w:val="pl-PL"/>
        </w:rPr>
      </w:pPr>
      <w:r w:rsidRPr="00FB664B">
        <w:rPr>
          <w:sz w:val="28"/>
          <w:szCs w:val="28"/>
          <w:lang w:val="pl-PL"/>
        </w:rPr>
        <w:t>-</w:t>
      </w:r>
      <w:r w:rsidRPr="00FB664B">
        <w:rPr>
          <w:sz w:val="28"/>
          <w:szCs w:val="28"/>
          <w:lang w:val="pl-PL"/>
        </w:rPr>
        <w:tab/>
        <w:t>ijobiy natijalarga oson erishish.</w:t>
      </w:r>
    </w:p>
    <w:p w:rsidR="008C6830" w:rsidRPr="00FB664B" w:rsidRDefault="008C6830" w:rsidP="00FB664B">
      <w:pPr>
        <w:spacing w:line="360" w:lineRule="auto"/>
        <w:ind w:firstLine="360"/>
        <w:jc w:val="both"/>
        <w:rPr>
          <w:sz w:val="28"/>
          <w:szCs w:val="28"/>
          <w:lang w:val="pl-PL"/>
        </w:rPr>
      </w:pPr>
      <w:r w:rsidRPr="00FB664B">
        <w:rPr>
          <w:sz w:val="28"/>
          <w:szCs w:val="28"/>
          <w:lang w:val="pl-PL"/>
        </w:rPr>
        <w:t>O'qituvchining ijtimoiy-psixologik shakllanishida o'z ustida ishlashi murakkab tizimga ega. Bunda o'qituvchi ekstensiv, taxminiy, metodo</w:t>
      </w:r>
      <w:r w:rsidRPr="00FB664B">
        <w:rPr>
          <w:sz w:val="28"/>
          <w:szCs w:val="28"/>
          <w:lang w:val="pl-PL"/>
        </w:rPr>
        <w:softHyphen/>
        <w:t>logik, kommunikativ, psixologik hamkorlikda ijodkorlik vazifalarini bajaradi. Diagnostik dasturda o'qituvchi kasbiy tayyorgarlik jarayonida tadqiqotchilik, mohirlik, reproduktiv (xotirada saqlash), rasmiy - ijro- chilik kabi faoliyat bo'yicha muntazam ish olib boradi. Ushbu faoliyat dasturlari ayniqsa, yosh o'qituvchilarning pedagogik faoliyatida duch keladigan ijtimoiy munosabat, sinfdan qo'rqish, o'quvchilar bilan o'zaro munosabatda ziddiyat hosil bo'lishi kabi psixologik to'siqlami engishda muhim ahamiyat kasb etadi.</w:t>
      </w:r>
    </w:p>
    <w:p w:rsidR="008C6830" w:rsidRPr="00FB664B" w:rsidRDefault="008C6830" w:rsidP="00FB664B">
      <w:pPr>
        <w:spacing w:line="360" w:lineRule="auto"/>
        <w:ind w:firstLine="360"/>
        <w:jc w:val="both"/>
        <w:rPr>
          <w:sz w:val="28"/>
          <w:szCs w:val="28"/>
          <w:lang w:val="pl-PL"/>
        </w:rPr>
      </w:pPr>
      <w:r w:rsidRPr="00FB664B">
        <w:rPr>
          <w:sz w:val="28"/>
          <w:szCs w:val="28"/>
          <w:lang w:val="pl-PL"/>
        </w:rPr>
        <w:t>Olimlarning pedagogik mahorat tahliliga bu kabi chuqur yonda- shuvida barcha o'zaro bog'langan tizimlarni birdaniga qamrab olish amalda mumkin emas. Natijalar haddan ziyod katta hajmda, tarqoq bo'ladi, eng asosiysi, bu holda pedagogik mehnatning alohida bo‘g‘inlari tahliliga chuqur yondashib bo‘lmaydi. Umuman pedagogik faoliyat doi</w:t>
      </w:r>
      <w:r w:rsidRPr="00FB664B">
        <w:rPr>
          <w:sz w:val="28"/>
          <w:szCs w:val="28"/>
          <w:lang w:val="pl-PL"/>
        </w:rPr>
        <w:softHyphen/>
        <w:t>miy ravishda o'z-o'zini tahlil etish, o'qituvchi refleksiyasi rivojlanishining tashabbuskori bo'la oladigan o'ziga xos «tezlashtiruvchi» rolini o'ynamog'i kerak.</w:t>
      </w:r>
    </w:p>
    <w:p w:rsidR="008C6830" w:rsidRPr="00AE393E" w:rsidRDefault="008C6830" w:rsidP="00AE393E">
      <w:pPr>
        <w:spacing w:line="360" w:lineRule="auto"/>
        <w:rPr>
          <w:b/>
          <w:sz w:val="28"/>
          <w:szCs w:val="28"/>
          <w:lang w:val="uk-UA"/>
        </w:rPr>
      </w:pPr>
      <w:r w:rsidRPr="00AF047F">
        <w:rPr>
          <w:b/>
          <w:bCs/>
          <w:iCs/>
          <w:sz w:val="28"/>
          <w:szCs w:val="28"/>
          <w:lang w:val="pl-PL"/>
        </w:rPr>
        <w:t>Foydalanilgan adabiyotlar ro’yxati</w:t>
      </w:r>
      <w:r>
        <w:rPr>
          <w:b/>
          <w:bCs/>
          <w:iCs/>
          <w:sz w:val="28"/>
          <w:szCs w:val="28"/>
          <w:lang w:val="uk-UA"/>
        </w:rPr>
        <w:t>:</w:t>
      </w:r>
    </w:p>
    <w:p w:rsidR="008C6830" w:rsidRPr="00AF047F" w:rsidRDefault="008C6830" w:rsidP="00FB664B">
      <w:pPr>
        <w:tabs>
          <w:tab w:val="left" w:pos="615"/>
        </w:tabs>
        <w:spacing w:line="360" w:lineRule="auto"/>
        <w:ind w:firstLine="360"/>
        <w:jc w:val="both"/>
        <w:rPr>
          <w:sz w:val="27"/>
          <w:szCs w:val="27"/>
          <w:lang w:val="pl-PL"/>
        </w:rPr>
      </w:pPr>
      <w:r w:rsidRPr="00AF047F">
        <w:rPr>
          <w:sz w:val="27"/>
          <w:szCs w:val="27"/>
          <w:lang w:val="pl-PL"/>
        </w:rPr>
        <w:t>1.</w:t>
      </w:r>
      <w:r w:rsidRPr="00AF047F">
        <w:rPr>
          <w:sz w:val="27"/>
          <w:szCs w:val="27"/>
          <w:lang w:val="pl-PL"/>
        </w:rPr>
        <w:tab/>
        <w:t>O‘zbekiston Respublikasining “Ta’lim to‘g‘risida”gi qonuni. //Barkamol avlod - O‘zbekiston taraqqiyotining poydevori. -Toshkent; “Sharq”, 1997, 20-29 betlar.</w:t>
      </w:r>
    </w:p>
    <w:p w:rsidR="008C6830" w:rsidRPr="00AF047F" w:rsidRDefault="008C6830" w:rsidP="00FB664B">
      <w:pPr>
        <w:tabs>
          <w:tab w:val="left" w:pos="610"/>
        </w:tabs>
        <w:spacing w:line="360" w:lineRule="auto"/>
        <w:ind w:firstLine="360"/>
        <w:jc w:val="both"/>
        <w:rPr>
          <w:sz w:val="27"/>
          <w:szCs w:val="27"/>
          <w:lang w:val="pl-PL"/>
        </w:rPr>
      </w:pPr>
      <w:r w:rsidRPr="00AF047F">
        <w:rPr>
          <w:sz w:val="27"/>
          <w:szCs w:val="27"/>
          <w:lang w:val="pl-PL"/>
        </w:rPr>
        <w:t>2.</w:t>
      </w:r>
      <w:r w:rsidRPr="00AF047F">
        <w:rPr>
          <w:sz w:val="27"/>
          <w:szCs w:val="27"/>
          <w:lang w:val="pl-PL"/>
        </w:rPr>
        <w:tab/>
        <w:t>O‘zbekiston Respublikasining “Kadrlar tayyorlash milliy dasturi to‘g‘risida”gi qonuni. //Barkamol avlod - O‘zbekiston taraqqiyotining poydevori. -Toshkent; “Sharq”, 1997, 31-61 betlar.</w:t>
      </w:r>
    </w:p>
    <w:p w:rsidR="008C6830" w:rsidRPr="00FB664B" w:rsidRDefault="008C6830" w:rsidP="00FB664B">
      <w:pPr>
        <w:tabs>
          <w:tab w:val="left" w:pos="606"/>
        </w:tabs>
        <w:spacing w:line="360" w:lineRule="auto"/>
        <w:ind w:firstLine="360"/>
        <w:jc w:val="both"/>
        <w:rPr>
          <w:sz w:val="27"/>
          <w:szCs w:val="27"/>
          <w:lang w:val="pl-PL"/>
        </w:rPr>
      </w:pPr>
      <w:r w:rsidRPr="00FB664B">
        <w:rPr>
          <w:sz w:val="27"/>
          <w:szCs w:val="27"/>
          <w:lang w:val="pl-PL"/>
        </w:rPr>
        <w:t>4.</w:t>
      </w:r>
      <w:r w:rsidRPr="00FB664B">
        <w:rPr>
          <w:sz w:val="27"/>
          <w:szCs w:val="27"/>
          <w:lang w:val="pl-PL"/>
        </w:rPr>
        <w:tab/>
        <w:t xml:space="preserve">Barkamol avlod orzusi //Tuzuvchilar: Sh.Qurbonov, H.Saidov, R.Ahliddinov. - ToTdirilgan 2-nashri. - </w:t>
      </w:r>
      <w:r w:rsidRPr="00AF047F">
        <w:rPr>
          <w:sz w:val="27"/>
          <w:szCs w:val="27"/>
        </w:rPr>
        <w:t>Т</w:t>
      </w:r>
      <w:r w:rsidRPr="00FB664B">
        <w:rPr>
          <w:sz w:val="27"/>
          <w:szCs w:val="27"/>
          <w:lang w:val="pl-PL"/>
        </w:rPr>
        <w:t>.: “O‘zbekiston milliy ens iklopediyasi”, 2000. - 248 b.</w:t>
      </w:r>
    </w:p>
    <w:p w:rsidR="008C6830" w:rsidRPr="000A3ED8" w:rsidRDefault="008C6830" w:rsidP="00FB664B">
      <w:pPr>
        <w:tabs>
          <w:tab w:val="left" w:pos="610"/>
        </w:tabs>
        <w:spacing w:line="360" w:lineRule="auto"/>
        <w:ind w:firstLine="360"/>
        <w:jc w:val="both"/>
        <w:rPr>
          <w:sz w:val="27"/>
          <w:szCs w:val="27"/>
        </w:rPr>
      </w:pPr>
      <w:r w:rsidRPr="00FB664B">
        <w:rPr>
          <w:sz w:val="27"/>
          <w:szCs w:val="27"/>
          <w:lang w:val="pl-PL"/>
        </w:rPr>
        <w:t>5.</w:t>
      </w:r>
      <w:r w:rsidRPr="00FB664B">
        <w:rPr>
          <w:sz w:val="27"/>
          <w:szCs w:val="27"/>
          <w:lang w:val="pl-PL"/>
        </w:rPr>
        <w:tab/>
        <w:t xml:space="preserve">Batarshchev A.V. Psixodiagnostika sposobnosti </w:t>
      </w:r>
      <w:r w:rsidRPr="00AF047F">
        <w:rPr>
          <w:sz w:val="27"/>
          <w:szCs w:val="27"/>
        </w:rPr>
        <w:t>к</w:t>
      </w:r>
      <w:r w:rsidRPr="00FB664B">
        <w:rPr>
          <w:sz w:val="27"/>
          <w:szCs w:val="27"/>
          <w:lang w:val="pl-PL"/>
        </w:rPr>
        <w:t xml:space="preserve"> obshcheniyu ili </w:t>
      </w:r>
      <w:r w:rsidRPr="00AF047F">
        <w:rPr>
          <w:sz w:val="27"/>
          <w:szCs w:val="27"/>
        </w:rPr>
        <w:t>как</w:t>
      </w:r>
      <w:r w:rsidRPr="00FB664B">
        <w:rPr>
          <w:sz w:val="27"/>
          <w:szCs w:val="27"/>
          <w:lang w:val="pl-PL"/>
        </w:rPr>
        <w:t xml:space="preserve"> opredelit organizatorskiye i kommunikativniye kachestva lichnosti.- </w:t>
      </w:r>
      <w:r w:rsidRPr="00AF047F">
        <w:rPr>
          <w:sz w:val="27"/>
          <w:szCs w:val="27"/>
          <w:lang w:val="en-US"/>
        </w:rPr>
        <w:t>M</w:t>
      </w:r>
      <w:r w:rsidRPr="000A3ED8">
        <w:rPr>
          <w:sz w:val="27"/>
          <w:szCs w:val="27"/>
        </w:rPr>
        <w:t xml:space="preserve">.: </w:t>
      </w:r>
      <w:r w:rsidRPr="00AF047F">
        <w:rPr>
          <w:sz w:val="27"/>
          <w:szCs w:val="27"/>
          <w:lang w:val="en-US"/>
        </w:rPr>
        <w:t>Gumanit</w:t>
      </w:r>
      <w:r w:rsidRPr="000A3ED8">
        <w:rPr>
          <w:sz w:val="27"/>
          <w:szCs w:val="27"/>
        </w:rPr>
        <w:t xml:space="preserve">. </w:t>
      </w:r>
      <w:r w:rsidRPr="00AF047F">
        <w:rPr>
          <w:sz w:val="27"/>
          <w:szCs w:val="27"/>
          <w:lang w:val="en-US"/>
        </w:rPr>
        <w:t>Izd</w:t>
      </w:r>
      <w:r w:rsidRPr="000A3ED8">
        <w:rPr>
          <w:sz w:val="27"/>
          <w:szCs w:val="27"/>
        </w:rPr>
        <w:t xml:space="preserve">. </w:t>
      </w:r>
      <w:r w:rsidRPr="00AF047F">
        <w:rPr>
          <w:sz w:val="27"/>
          <w:szCs w:val="27"/>
          <w:lang w:val="en-US"/>
        </w:rPr>
        <w:t>Tsentr</w:t>
      </w:r>
      <w:r w:rsidRPr="000A3ED8">
        <w:rPr>
          <w:sz w:val="27"/>
          <w:szCs w:val="27"/>
        </w:rPr>
        <w:t xml:space="preserve"> </w:t>
      </w:r>
      <w:r w:rsidRPr="00AF047F">
        <w:rPr>
          <w:sz w:val="27"/>
          <w:szCs w:val="27"/>
          <w:lang w:val="en-US"/>
        </w:rPr>
        <w:t>VLADOS</w:t>
      </w:r>
      <w:r w:rsidRPr="000A3ED8">
        <w:rPr>
          <w:sz w:val="27"/>
          <w:szCs w:val="27"/>
        </w:rPr>
        <w:t xml:space="preserve">, 1999.- 176 </w:t>
      </w:r>
      <w:r w:rsidRPr="00AF047F">
        <w:rPr>
          <w:sz w:val="27"/>
          <w:szCs w:val="27"/>
          <w:lang w:val="en-US"/>
        </w:rPr>
        <w:t>s</w:t>
      </w:r>
      <w:r w:rsidRPr="000A3ED8">
        <w:rPr>
          <w:sz w:val="27"/>
          <w:szCs w:val="27"/>
        </w:rPr>
        <w:t>.</w:t>
      </w:r>
    </w:p>
    <w:p w:rsidR="008C6830" w:rsidRPr="00411070" w:rsidRDefault="008C6830" w:rsidP="00411070">
      <w:pPr>
        <w:rPr>
          <w:sz w:val="28"/>
          <w:szCs w:val="28"/>
          <w:lang w:val="pl-PL"/>
        </w:rPr>
      </w:pPr>
    </w:p>
    <w:p w:rsidR="008C6830" w:rsidRDefault="008C6830" w:rsidP="00411070">
      <w:pPr>
        <w:rPr>
          <w:sz w:val="28"/>
          <w:szCs w:val="28"/>
          <w:lang w:val="pl-PL"/>
        </w:rPr>
      </w:pPr>
    </w:p>
    <w:sectPr w:rsidR="008C6830" w:rsidSect="00FB664B">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6830" w:rsidRDefault="008C6830" w:rsidP="00FB664B">
      <w:r>
        <w:separator/>
      </w:r>
    </w:p>
  </w:endnote>
  <w:endnote w:type="continuationSeparator" w:id="1">
    <w:p w:rsidR="008C6830" w:rsidRDefault="008C6830" w:rsidP="00FB664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_Journa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6830" w:rsidRDefault="008C6830" w:rsidP="00FB664B">
      <w:r>
        <w:separator/>
      </w:r>
    </w:p>
  </w:footnote>
  <w:footnote w:type="continuationSeparator" w:id="1">
    <w:p w:rsidR="008C6830" w:rsidRDefault="008C6830" w:rsidP="00FB664B">
      <w:r>
        <w:continuationSeparator/>
      </w:r>
    </w:p>
  </w:footnote>
  <w:footnote w:id="2">
    <w:p w:rsidR="008C6830" w:rsidRDefault="008C6830" w:rsidP="00FB664B">
      <w:pPr>
        <w:pStyle w:val="FootnoteText"/>
      </w:pPr>
      <w:r>
        <w:rPr>
          <w:rStyle w:val="FootnoteReference"/>
        </w:rPr>
        <w:footnoteRef/>
      </w:r>
      <w:r w:rsidRPr="00D06B49">
        <w:rPr>
          <w:lang w:val="pl-PL"/>
        </w:rPr>
        <w:t>Kratkiy psixologicheskiy siovar. /Red. - sost. L A.Karpenko; Pod obshch. red. A.V.Petrovskogo, M.G.Yaroshevskogo. -Rostov- na—Don 1998.-286 b</w:t>
      </w:r>
    </w:p>
  </w:footnote>
  <w:footnote w:id="3">
    <w:p w:rsidR="008C6830" w:rsidRDefault="008C6830" w:rsidP="00FB664B">
      <w:pPr>
        <w:pStyle w:val="FootnoteText"/>
      </w:pPr>
      <w:r>
        <w:rPr>
          <w:rStyle w:val="FootnoteReference"/>
        </w:rPr>
        <w:footnoteRef/>
      </w:r>
      <w:r w:rsidRPr="00D06B49">
        <w:rPr>
          <w:sz w:val="16"/>
          <w:szCs w:val="16"/>
          <w:lang w:val="pl-PL"/>
        </w:rPr>
        <w:t xml:space="preserve">Qarang: Ojegov S I. Siovar russkogo yazika/Pod red. N.Yu.Shvedinov -M. , 1980,- 167. </w:t>
      </w:r>
      <w:r w:rsidRPr="00D06B49">
        <w:rPr>
          <w:sz w:val="16"/>
          <w:szCs w:val="16"/>
          <w:vertAlign w:val="superscript"/>
          <w:lang w:val="pl-PL"/>
        </w:rPr>
        <w:t>b</w:t>
      </w:r>
      <w:r w:rsidRPr="00D06B49">
        <w:rPr>
          <w:sz w:val="16"/>
          <w:szCs w:val="16"/>
          <w:lang w:val="pl-PL"/>
        </w:rPr>
        <w:t xml:space="preserve"> Yaxlitlik - ob’ekt, jarayonning ichki birligi. Karang Filosofskiy siovar. /Pod red. I.T.Frolova. - M.Politizdat 1986. 533 b.</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664B"/>
    <w:rsid w:val="00096682"/>
    <w:rsid w:val="000A3ED8"/>
    <w:rsid w:val="000D22DE"/>
    <w:rsid w:val="000D3134"/>
    <w:rsid w:val="002032F4"/>
    <w:rsid w:val="002A5B82"/>
    <w:rsid w:val="002C2733"/>
    <w:rsid w:val="003477E9"/>
    <w:rsid w:val="00411070"/>
    <w:rsid w:val="0044087B"/>
    <w:rsid w:val="00577DAA"/>
    <w:rsid w:val="005B61BB"/>
    <w:rsid w:val="008913B9"/>
    <w:rsid w:val="008C6830"/>
    <w:rsid w:val="00AE393E"/>
    <w:rsid w:val="00AF047F"/>
    <w:rsid w:val="00D06B49"/>
    <w:rsid w:val="00DC138F"/>
    <w:rsid w:val="00E12029"/>
    <w:rsid w:val="00FB664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664B"/>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FB664B"/>
    <w:rPr>
      <w:sz w:val="20"/>
      <w:szCs w:val="20"/>
    </w:rPr>
  </w:style>
  <w:style w:type="character" w:customStyle="1" w:styleId="FootnoteTextChar">
    <w:name w:val="Footnote Text Char"/>
    <w:basedOn w:val="DefaultParagraphFont"/>
    <w:link w:val="FootnoteText"/>
    <w:uiPriority w:val="99"/>
    <w:locked/>
    <w:rsid w:val="00FB664B"/>
    <w:rPr>
      <w:rFonts w:ascii="Times New Roman" w:hAnsi="Times New Roman" w:cs="Times New Roman"/>
      <w:sz w:val="20"/>
      <w:szCs w:val="20"/>
      <w:lang w:eastAsia="ru-RU"/>
    </w:rPr>
  </w:style>
  <w:style w:type="character" w:styleId="FootnoteReference">
    <w:name w:val="footnote reference"/>
    <w:basedOn w:val="DefaultParagraphFont"/>
    <w:uiPriority w:val="99"/>
    <w:rsid w:val="00FB664B"/>
    <w:rPr>
      <w:rFonts w:cs="Times New Roman"/>
      <w:vertAlign w:val="superscript"/>
    </w:rPr>
  </w:style>
  <w:style w:type="character" w:customStyle="1" w:styleId="s1">
    <w:name w:val="s1"/>
    <w:uiPriority w:val="99"/>
    <w:rsid w:val="008913B9"/>
  </w:style>
  <w:style w:type="paragraph" w:styleId="Title">
    <w:name w:val="Title"/>
    <w:basedOn w:val="Normal"/>
    <w:link w:val="TitleChar"/>
    <w:uiPriority w:val="99"/>
    <w:qFormat/>
    <w:rsid w:val="008913B9"/>
    <w:pPr>
      <w:spacing w:line="360" w:lineRule="auto"/>
      <w:jc w:val="center"/>
    </w:pPr>
    <w:rPr>
      <w:rFonts w:ascii="_Journal" w:hAnsi="_Journal" w:cs="_Journal"/>
      <w:b/>
      <w:bCs/>
      <w:sz w:val="32"/>
      <w:szCs w:val="32"/>
    </w:rPr>
  </w:style>
  <w:style w:type="character" w:customStyle="1" w:styleId="TitleChar">
    <w:name w:val="Title Char"/>
    <w:basedOn w:val="DefaultParagraphFont"/>
    <w:link w:val="Title"/>
    <w:uiPriority w:val="99"/>
    <w:locked/>
    <w:rsid w:val="008913B9"/>
    <w:rPr>
      <w:rFonts w:ascii="_Journal" w:hAnsi="_Journal" w:cs="_Journal"/>
      <w:b/>
      <w:bCs/>
      <w:sz w:val="32"/>
      <w:szCs w:val="32"/>
      <w:lang w:eastAsia="ru-RU"/>
    </w:rPr>
  </w:style>
  <w:style w:type="paragraph" w:customStyle="1" w:styleId="p1">
    <w:name w:val="p1"/>
    <w:basedOn w:val="Normal"/>
    <w:uiPriority w:val="99"/>
    <w:rsid w:val="008913B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7</Pages>
  <Words>8514</Words>
  <Characters>4853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Исаева Г</dc:title>
  <dc:subject/>
  <dc:creator>Kamolot</dc:creator>
  <cp:keywords/>
  <dc:description/>
  <cp:lastModifiedBy>Admin</cp:lastModifiedBy>
  <cp:revision>3</cp:revision>
  <dcterms:created xsi:type="dcterms:W3CDTF">2015-12-29T08:16:00Z</dcterms:created>
  <dcterms:modified xsi:type="dcterms:W3CDTF">2015-12-29T12:09:00Z</dcterms:modified>
</cp:coreProperties>
</file>