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66" w:rsidRPr="00C20A95" w:rsidRDefault="00483166" w:rsidP="0026389A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Arial"/>
          <w:b/>
          <w:color w:val="222222"/>
          <w:sz w:val="28"/>
          <w:szCs w:val="21"/>
          <w:shd w:val="clear" w:color="auto" w:fill="FDFDFD"/>
        </w:rPr>
      </w:pPr>
      <w:r w:rsidRPr="00C20A95">
        <w:rPr>
          <w:rFonts w:ascii="Times New Roman" w:hAnsi="Times New Roman"/>
          <w:b/>
          <w:sz w:val="28"/>
          <w:szCs w:val="28"/>
        </w:rPr>
        <w:t xml:space="preserve">Анна </w:t>
      </w:r>
      <w:r w:rsidRPr="00C20A95">
        <w:rPr>
          <w:rFonts w:ascii="Times New Roman" w:hAnsi="Times New Roman"/>
          <w:b/>
          <w:sz w:val="28"/>
        </w:rPr>
        <w:t xml:space="preserve">Кобзарева, </w:t>
      </w:r>
      <w:r w:rsidRPr="00C20A95">
        <w:rPr>
          <w:rFonts w:ascii="Times New Roman" w:hAnsi="Times New Roman"/>
          <w:b/>
          <w:sz w:val="28"/>
          <w:szCs w:val="28"/>
          <w:lang w:val="uk-UA"/>
        </w:rPr>
        <w:t>Гльджан Сейтиев</w:t>
      </w:r>
    </w:p>
    <w:p w:rsidR="00483166" w:rsidRPr="00C20A95" w:rsidRDefault="00483166" w:rsidP="0026389A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Arial"/>
          <w:b/>
          <w:color w:val="222222"/>
          <w:sz w:val="28"/>
          <w:szCs w:val="21"/>
          <w:shd w:val="clear" w:color="auto" w:fill="FDFDFD"/>
          <w:lang w:val="uk-UA"/>
        </w:rPr>
      </w:pPr>
      <w:r w:rsidRPr="00C20A95">
        <w:rPr>
          <w:rFonts w:ascii="Times New Roman" w:hAnsi="Times New Roman"/>
          <w:b/>
          <w:sz w:val="28"/>
          <w:szCs w:val="28"/>
          <w:lang w:val="uk-UA"/>
        </w:rPr>
        <w:t>(</w:t>
      </w:r>
      <w:r w:rsidRPr="00C20A95">
        <w:rPr>
          <w:rFonts w:ascii="Times New Roman" w:hAnsi="Times New Roman" w:cs="Arial"/>
          <w:b/>
          <w:color w:val="222222"/>
          <w:sz w:val="28"/>
          <w:szCs w:val="21"/>
          <w:shd w:val="clear" w:color="auto" w:fill="FDFDFD"/>
        </w:rPr>
        <w:t>Харьков</w:t>
      </w:r>
      <w:r w:rsidRPr="00C20A95">
        <w:rPr>
          <w:rFonts w:ascii="Times New Roman" w:hAnsi="Times New Roman" w:cs="Arial"/>
          <w:b/>
          <w:color w:val="222222"/>
          <w:sz w:val="28"/>
          <w:szCs w:val="21"/>
          <w:shd w:val="clear" w:color="auto" w:fill="FDFDFD"/>
          <w:lang w:val="uk-UA"/>
        </w:rPr>
        <w:t>, Украина)</w:t>
      </w:r>
    </w:p>
    <w:p w:rsidR="00483166" w:rsidRDefault="00483166" w:rsidP="0026389A">
      <w:pPr>
        <w:spacing w:after="0" w:line="360" w:lineRule="auto"/>
        <w:ind w:firstLine="709"/>
        <w:jc w:val="center"/>
        <w:rPr>
          <w:rFonts w:ascii="Times New Roman" w:hAnsi="Times New Roman" w:cs="Arial"/>
          <w:color w:val="222222"/>
          <w:sz w:val="28"/>
          <w:szCs w:val="21"/>
          <w:shd w:val="clear" w:color="auto" w:fill="FDFDFD"/>
          <w:lang w:val="uk-UA"/>
        </w:rPr>
      </w:pPr>
    </w:p>
    <w:p w:rsidR="00483166" w:rsidRDefault="00483166" w:rsidP="0026389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26389A">
        <w:rPr>
          <w:rFonts w:ascii="Times New Roman" w:hAnsi="Times New Roman"/>
          <w:b/>
          <w:sz w:val="28"/>
          <w:szCs w:val="32"/>
          <w:lang w:val="uk-UA"/>
        </w:rPr>
        <w:t>ДОГОВОР ПЕРЕВОЗ</w:t>
      </w:r>
      <w:r>
        <w:rPr>
          <w:rFonts w:ascii="Times New Roman" w:hAnsi="Times New Roman"/>
          <w:b/>
          <w:sz w:val="28"/>
          <w:szCs w:val="32"/>
          <w:lang w:val="uk-UA"/>
        </w:rPr>
        <w:t>КИ</w:t>
      </w:r>
      <w:r w:rsidRPr="0026389A">
        <w:rPr>
          <w:rFonts w:ascii="Times New Roman" w:hAnsi="Times New Roman"/>
          <w:b/>
          <w:sz w:val="28"/>
          <w:szCs w:val="32"/>
          <w:lang w:val="uk-UA"/>
        </w:rPr>
        <w:t xml:space="preserve"> ГРУЗОВ АВТОМОБИЛЬНЫМ ТРАНСПОРТОМ</w:t>
      </w:r>
    </w:p>
    <w:p w:rsidR="00483166" w:rsidRPr="0026389A" w:rsidRDefault="00483166" w:rsidP="0026389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Автомобильный транспорт является наиболее популярным видом услуг в Украине, связанный с перевозками. Мобильность, оперативность, экономичность, все эти положительные черты присущие автотранспорту.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Сегодня в Украине работает несколько тысяч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автомобильных перевозчиков. Чаще всего регулирование деятельности перевоз</w:t>
      </w:r>
      <w:r>
        <w:rPr>
          <w:rFonts w:ascii="Times New Roman" w:hAnsi="Times New Roman"/>
          <w:sz w:val="28"/>
          <w:szCs w:val="28"/>
        </w:rPr>
        <w:t>ки</w:t>
      </w:r>
      <w:r w:rsidRPr="0026389A">
        <w:rPr>
          <w:rFonts w:ascii="Times New Roman" w:hAnsi="Times New Roman"/>
          <w:sz w:val="28"/>
          <w:szCs w:val="28"/>
        </w:rPr>
        <w:t xml:space="preserve"> осуществляется не только законодательно, но и заключением между сторонами договоров.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 xml:space="preserve">Правильное оформление договоров на перевозку грузов, между автоперевозчиком и грузоотправителем, является залогом того, что не возникнут проблемы, а если </w:t>
      </w:r>
      <w:r>
        <w:rPr>
          <w:rFonts w:ascii="Times New Roman" w:hAnsi="Times New Roman"/>
          <w:sz w:val="28"/>
          <w:szCs w:val="28"/>
        </w:rPr>
        <w:t>они и случатся</w:t>
      </w:r>
      <w:r w:rsidRPr="0026389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</w:t>
      </w:r>
      <w:r w:rsidRPr="0026389A">
        <w:rPr>
          <w:rFonts w:ascii="Times New Roman" w:hAnsi="Times New Roman"/>
          <w:sz w:val="28"/>
          <w:szCs w:val="28"/>
        </w:rPr>
        <w:t xml:space="preserve"> их легче б</w:t>
      </w:r>
      <w:r>
        <w:rPr>
          <w:rFonts w:ascii="Times New Roman" w:hAnsi="Times New Roman"/>
          <w:sz w:val="28"/>
          <w:szCs w:val="28"/>
        </w:rPr>
        <w:t>удет</w:t>
      </w:r>
      <w:r w:rsidRPr="0026389A">
        <w:rPr>
          <w:rFonts w:ascii="Times New Roman" w:hAnsi="Times New Roman"/>
          <w:sz w:val="28"/>
          <w:szCs w:val="28"/>
        </w:rPr>
        <w:t xml:space="preserve"> решать.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26389A">
        <w:rPr>
          <w:rFonts w:ascii="Times New Roman" w:hAnsi="Times New Roman"/>
          <w:i/>
          <w:sz w:val="28"/>
          <w:szCs w:val="32"/>
        </w:rPr>
        <w:t>Целью статьи</w:t>
      </w:r>
      <w:r w:rsidRPr="0026389A">
        <w:rPr>
          <w:rFonts w:ascii="Times New Roman" w:hAnsi="Times New Roman"/>
          <w:sz w:val="28"/>
          <w:szCs w:val="32"/>
        </w:rPr>
        <w:t xml:space="preserve"> является анализ характеристики договоров по перевозке груза автомобильным транспортом и выяснения его правовой природы.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  <w:lang w:val="uk-UA"/>
        </w:rPr>
        <w:t>В</w:t>
      </w:r>
      <w:r w:rsidRPr="0026389A">
        <w:rPr>
          <w:rFonts w:ascii="Times New Roman" w:hAnsi="Times New Roman"/>
          <w:sz w:val="28"/>
        </w:rPr>
        <w:t xml:space="preserve"> Украине в 1974 году была опубликована монография А. А. Карлова "Правовое регулирование перевозок грузов автомобильным транспортом", а в 1976 году М. Р. Наапетяном защищена диссертация на тему "Договор перевозки грузов автомобильным транспортом по законодательству УССР". В современности еще не нашли адекватную юридическую литературу, где бы рассматривались проблемы перевоз</w:t>
      </w:r>
      <w:r>
        <w:rPr>
          <w:rFonts w:ascii="Times New Roman" w:hAnsi="Times New Roman"/>
          <w:sz w:val="28"/>
        </w:rPr>
        <w:t>ки</w:t>
      </w:r>
      <w:r w:rsidRPr="0026389A">
        <w:rPr>
          <w:rFonts w:ascii="Times New Roman" w:hAnsi="Times New Roman"/>
          <w:sz w:val="28"/>
        </w:rPr>
        <w:t xml:space="preserve"> автомобильным транспортом.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26389A">
        <w:rPr>
          <w:rFonts w:ascii="Times New Roman" w:hAnsi="Times New Roman"/>
          <w:sz w:val="28"/>
          <w:szCs w:val="32"/>
          <w:lang w:val="uk-UA"/>
        </w:rPr>
        <w:t>Договор перевозки грузов автомобильным транспортом - это двустороннее соглашение между перевозчиком, грузоотправителем или грузополучателем, что является юридическим документом, регламентирующим объем, срок и условия перевозки грузов, права, обязанности и ответственность сторон по их соблюдению. Инициативу об установлении договорных отношений для перевозки грузов автомобильным транспортом может предложить как перевозчик, так и грузоотправитель (грузополучатель).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26389A">
        <w:rPr>
          <w:rFonts w:ascii="Times New Roman" w:hAnsi="Times New Roman"/>
          <w:sz w:val="28"/>
          <w:szCs w:val="32"/>
          <w:lang w:val="uk-UA"/>
        </w:rPr>
        <w:t>Отличие между договорами перевоз</w:t>
      </w:r>
      <w:r>
        <w:rPr>
          <w:rFonts w:ascii="Times New Roman" w:hAnsi="Times New Roman"/>
          <w:sz w:val="28"/>
          <w:szCs w:val="32"/>
          <w:lang w:val="uk-UA"/>
        </w:rPr>
        <w:t>ки</w:t>
      </w:r>
      <w:r w:rsidRPr="0026389A">
        <w:rPr>
          <w:rFonts w:ascii="Times New Roman" w:hAnsi="Times New Roman"/>
          <w:sz w:val="28"/>
          <w:szCs w:val="32"/>
          <w:lang w:val="uk-UA"/>
        </w:rPr>
        <w:t xml:space="preserve"> грузов автомобильным транспортом и другими видами транспорта, заключается в том, что груз сдают для транспортировки в пункте грузаотправителя, а заканчивается процеес на территории грузополучателя, а не самого автотранспортного предприятия.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26389A">
        <w:rPr>
          <w:rFonts w:ascii="Times New Roman" w:hAnsi="Times New Roman"/>
          <w:sz w:val="28"/>
          <w:szCs w:val="28"/>
        </w:rPr>
        <w:t>Существует ряд правил перевоз</w:t>
      </w:r>
      <w:r>
        <w:rPr>
          <w:rFonts w:ascii="Times New Roman" w:hAnsi="Times New Roman"/>
          <w:sz w:val="28"/>
          <w:szCs w:val="28"/>
        </w:rPr>
        <w:t>ки</w:t>
      </w:r>
      <w:r w:rsidRPr="0026389A">
        <w:rPr>
          <w:rFonts w:ascii="Times New Roman" w:hAnsi="Times New Roman"/>
          <w:sz w:val="28"/>
          <w:szCs w:val="28"/>
        </w:rPr>
        <w:t xml:space="preserve"> грузов автомобильным транспортом в Украине,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состоят из следующих разделов [3]: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Термины и понятия.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Общие сведения о грузе.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заключения договоров.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Страхование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упаковывания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определения веса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маркировки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погрузки и разгрузки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пломбирования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приема грузов для перевозки.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оформления документов на перевозку.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транспортировки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сдачи грузов.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Расчеты за перевозку.</w:t>
      </w:r>
    </w:p>
    <w:p w:rsidR="00483166" w:rsidRPr="0026389A" w:rsidRDefault="00483166" w:rsidP="002638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Правила составления актов.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 xml:space="preserve">В данных правилах стороны должны устанавливать: срок его действия, объем </w:t>
      </w:r>
      <w:r>
        <w:rPr>
          <w:rFonts w:ascii="Times New Roman" w:hAnsi="Times New Roman"/>
          <w:sz w:val="28"/>
          <w:szCs w:val="28"/>
        </w:rPr>
        <w:t>груза</w:t>
      </w:r>
      <w:r w:rsidRPr="0026389A">
        <w:rPr>
          <w:rFonts w:ascii="Times New Roman" w:hAnsi="Times New Roman"/>
          <w:sz w:val="28"/>
          <w:szCs w:val="28"/>
        </w:rPr>
        <w:t>, род груза, условия перевозки (включая порядок приема и выдачи груза), обеспечение сохранности груза, условия погрузочно-разгрузочных работ, стоимость перевозки и порядок расчетов, установленный сторонами маршрут, права и обязательства сторон, ответственность сторон, порядок разрешения спора, форс-мажорные обстоятельства и др.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Договора обязательно должны быть оформлены в письменном виде, будь то долгосрочные или же разовые договора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6389A">
        <w:rPr>
          <w:rFonts w:ascii="Times New Roman" w:hAnsi="Times New Roman"/>
          <w:sz w:val="28"/>
          <w:szCs w:val="28"/>
        </w:rPr>
        <w:t>это не имеет значения. Есть 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перевозок,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имеют свои особенности и регулируются другими нормативными документами. Это такие перевозки как: перевозка опасных,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26389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крупногабаритных грузов</w:t>
        </w:r>
      </w:hyperlink>
      <w:r w:rsidRPr="0026389A">
        <w:rPr>
          <w:rFonts w:ascii="Times New Roman" w:hAnsi="Times New Roman"/>
          <w:sz w:val="28"/>
          <w:szCs w:val="28"/>
        </w:rPr>
        <w:t>, почта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перевозка грузов</w:t>
      </w:r>
      <w:r>
        <w:rPr>
          <w:rFonts w:ascii="Times New Roman" w:hAnsi="Times New Roman"/>
          <w:sz w:val="28"/>
          <w:szCs w:val="28"/>
        </w:rPr>
        <w:t xml:space="preserve"> в международном сообщении</w:t>
      </w:r>
      <w:r w:rsidRPr="002638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ряд других</w:t>
      </w:r>
      <w:r w:rsidRPr="0026389A">
        <w:rPr>
          <w:rFonts w:ascii="Times New Roman" w:hAnsi="Times New Roman"/>
          <w:sz w:val="28"/>
          <w:szCs w:val="28"/>
        </w:rPr>
        <w:t xml:space="preserve"> [3].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Очень важно, чтобы при оформлении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груза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его количество было правильно указано в сопроводительных документах.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Следует подчеркнуть, что в типовой форме товаротранспортной накладной, информацию о грузе указывают как в единицах измерения, так и по количеству мест. Если, например, по договору должны перевозить определенное количество тонн груза, а в товаротранспортной накладной указано только количество мест и аналогичным образом осуществлялся прием этого груза, то между сторонами вполне возможен соответствующий конфликт с непредсказуемыми последствиями.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При оформлении груза на перевозку</w:t>
      </w:r>
      <w:r>
        <w:rPr>
          <w:rFonts w:ascii="Times New Roman" w:hAnsi="Times New Roman"/>
          <w:sz w:val="28"/>
          <w:szCs w:val="28"/>
        </w:rPr>
        <w:t xml:space="preserve"> следует обратить внимание и на</w:t>
      </w:r>
      <w:r w:rsidRPr="0026389A">
        <w:rPr>
          <w:rFonts w:ascii="Times New Roman" w:hAnsi="Times New Roman"/>
          <w:sz w:val="28"/>
          <w:szCs w:val="28"/>
        </w:rPr>
        <w:t xml:space="preserve"> классификацию грузов по различным признакам: виду продукции, состоянию тары, способу погрузки и разгрузки, специфическим особенностям груза, массе и т.д.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 xml:space="preserve">В Правилах перевозки и других нормативно-правовых актах установлены различные требования к условиям перевозки, таре, маркировке разных видов груза. Поэтому соответствующая ошибка при определении в договоре, в товаротранспортной накладной вида груза может привести к нарушению вышеупомянутых требований, а далее и к соответствующему спору. 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Автомобильные перевозчики принимают грузы</w:t>
      </w:r>
      <w:r w:rsidRPr="0026389A">
        <w:rPr>
          <w:rFonts w:ascii="Times New Roman" w:hAnsi="Times New Roman"/>
          <w:sz w:val="28"/>
          <w:szCs w:val="28"/>
          <w:lang w:val="uk-UA"/>
        </w:rPr>
        <w:t>,</w:t>
      </w:r>
      <w:r w:rsidRPr="0026389A">
        <w:rPr>
          <w:rFonts w:ascii="Times New Roman" w:hAnsi="Times New Roman"/>
          <w:sz w:val="28"/>
          <w:szCs w:val="28"/>
        </w:rPr>
        <w:t xml:space="preserve"> для перевозки исключительно на базе заключенных договоров с заказчиками в соответствии с их письменными заявками установленной типовой формы на каждую конкретную перевозку, либо на согласованный сторонами срок. Заявка подается автоперевозчику в срок, указанный договором.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По соглашению с перевозчиком, заказчик может передать ему заявку на перевозку грузов телефонограммой, телетайпом, телеграфом, телексом, факсом, электронной почтой и т.д. В заявке должны быть необходимые сведения, которые характеризуют наименование и количество груза, адреса погрузки и разгрузки, расстояние перевозки, род упаковки и другие необходимые сведения.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Примерный договор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перевозки грузов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89A">
        <w:rPr>
          <w:rFonts w:ascii="Times New Roman" w:hAnsi="Times New Roman"/>
          <w:sz w:val="28"/>
          <w:szCs w:val="28"/>
        </w:rPr>
        <w:t>автомобильным транспортом состоит из следующих разделов: преамбула, предмет договора, условия перевозки, порядок расчетов, форс-мажорные обстоятельства, ответственность сторон, разрешение споров, дополнительные условия, порядок изменений и дополнений к договору, срок действия договора, юридические адреса сторон [1].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Если груз в ходе перевоз</w:t>
      </w:r>
      <w:r>
        <w:rPr>
          <w:rFonts w:ascii="Times New Roman" w:hAnsi="Times New Roman"/>
          <w:sz w:val="28"/>
          <w:szCs w:val="28"/>
        </w:rPr>
        <w:t>ки</w:t>
      </w:r>
      <w:r w:rsidRPr="0026389A">
        <w:rPr>
          <w:rFonts w:ascii="Times New Roman" w:hAnsi="Times New Roman"/>
          <w:sz w:val="28"/>
          <w:szCs w:val="28"/>
        </w:rPr>
        <w:t xml:space="preserve"> пор</w:t>
      </w:r>
      <w:r>
        <w:rPr>
          <w:rFonts w:ascii="Times New Roman" w:hAnsi="Times New Roman"/>
          <w:sz w:val="28"/>
          <w:szCs w:val="28"/>
        </w:rPr>
        <w:t>титься</w:t>
      </w:r>
      <w:r w:rsidRPr="0026389A">
        <w:rPr>
          <w:rFonts w:ascii="Times New Roman" w:hAnsi="Times New Roman"/>
          <w:sz w:val="28"/>
          <w:szCs w:val="28"/>
        </w:rPr>
        <w:t>, поврежд</w:t>
      </w:r>
      <w:r>
        <w:rPr>
          <w:rFonts w:ascii="Times New Roman" w:hAnsi="Times New Roman"/>
          <w:sz w:val="28"/>
          <w:szCs w:val="28"/>
        </w:rPr>
        <w:t>ается</w:t>
      </w:r>
      <w:r w:rsidRPr="0026389A">
        <w:rPr>
          <w:rFonts w:ascii="Times New Roman" w:hAnsi="Times New Roman"/>
          <w:sz w:val="28"/>
          <w:szCs w:val="28"/>
        </w:rPr>
        <w:t xml:space="preserve"> или его недостает, или же есть какие-то расхождения по нему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26389A">
        <w:rPr>
          <w:rFonts w:ascii="Times New Roman" w:hAnsi="Times New Roman"/>
          <w:sz w:val="28"/>
          <w:szCs w:val="28"/>
        </w:rPr>
        <w:t xml:space="preserve"> сторон, то оформля</w:t>
      </w:r>
      <w:r>
        <w:rPr>
          <w:rFonts w:ascii="Times New Roman" w:hAnsi="Times New Roman"/>
          <w:sz w:val="28"/>
          <w:szCs w:val="28"/>
        </w:rPr>
        <w:t>ется</w:t>
      </w:r>
      <w:r w:rsidRPr="0026389A">
        <w:rPr>
          <w:rFonts w:ascii="Times New Roman" w:hAnsi="Times New Roman"/>
          <w:sz w:val="28"/>
          <w:szCs w:val="28"/>
        </w:rPr>
        <w:t xml:space="preserve"> соответствующий акт.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Хотелось бы отметить, что автоперевозчикам нужно хорошо изучать как вышеупомянутые правила, так и Закон Украины "Об автомобильном транспорте", это даст возможность избежать крупных ошибок, а в связи с этим многих споров и убытков.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Если же возникнут проблемы и приходиться обращаться в суд то при подготовке документов, а также анализе судебных перспектив следует учитывать, что в транспортном законодательстве действуют специальные сроки исковой давности.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Так, исходя из положений ст. ст. 258, 925</w:t>
      </w:r>
      <w:r>
        <w:rPr>
          <w:rFonts w:ascii="Times New Roman" w:hAnsi="Times New Roman"/>
          <w:sz w:val="28"/>
        </w:rPr>
        <w:t xml:space="preserve"> </w:t>
      </w:r>
      <w:hyperlink r:id="rId6" w:tgtFrame="_blank" w:history="1">
        <w:r w:rsidRPr="0026389A">
          <w:rPr>
            <w:rStyle w:val="Hyperlink"/>
            <w:rFonts w:ascii="Times New Roman" w:hAnsi="Times New Roman"/>
            <w:color w:val="auto"/>
            <w:sz w:val="28"/>
            <w:u w:val="none"/>
          </w:rPr>
          <w:t>Гражданского кодекса Украины</w:t>
        </w:r>
      </w:hyperlink>
      <w:r w:rsidRPr="0026389A">
        <w:rPr>
          <w:rFonts w:ascii="Times New Roman" w:hAnsi="Times New Roman"/>
          <w:sz w:val="28"/>
        </w:rPr>
        <w:t>, к требованиям, возникающим из договоров перевозки грузов, почты, применяется исковая давность в один год [1].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В то же время для предъявления перевозчиком к грузоотправителю (грузополучателю) исков устанавливается исковая давность в шесть месяцев (ст. 315 Хозяйственного кодекса Украины) [2].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Что касается исковой давности при осуществлении экспедиторской деятельности во время внутренних перевозок, то по общему правилу применяется исковая давность в три года. Но если идти по пути исследования правовой природы договоров, то ответственность несет тот, кто ставит печати и росписи в ТТН документах, то есть, кто является фактически грузоотправителем [4].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Перевозчик, при внутренней перевозки груза, отвечает в том случаи за причинённый вред, если : будет утерян или будет недостача груза - в размере стоимости груза; поврежден груз - в размере суммы, на которую уменьшилась его стоимость; утраты груза, сданного к перевозке с объявлением его ценности, - в размере объявленной ценности, если не будет доказано, что она ниже действительной стоимости груза [2].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6389A">
        <w:rPr>
          <w:rFonts w:ascii="Times New Roman" w:hAnsi="Times New Roman"/>
          <w:sz w:val="28"/>
        </w:rPr>
        <w:t>При международных автомобильных перевозках общий срок исковой давности составляет один год (ст. 32 Конвенции о договоре международной дорожной перевозки грузов от 19.05.56 года), при этом перевозчик отвечает в размере стоимости груза, однако размер возмещения не может превышать 8,33 расчетных единиц за килограмм недостающего веса брутто (п. 3 ст. 23 Конвенции).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389A">
        <w:rPr>
          <w:rFonts w:ascii="Times New Roman" w:hAnsi="Times New Roman"/>
          <w:sz w:val="28"/>
          <w:szCs w:val="28"/>
        </w:rPr>
        <w:t xml:space="preserve">Существуют различные проблемы у украинских перевозчиков. Поэтому АТП, независимо от его размеров, желательно иметь в своем штате юриста или же периодически пользоваться услугами специализирующейся в транспортном праве юридической фирмы, чтобы иметь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26389A">
        <w:rPr>
          <w:rFonts w:ascii="Times New Roman" w:hAnsi="Times New Roman"/>
          <w:sz w:val="28"/>
          <w:szCs w:val="28"/>
        </w:rPr>
        <w:t xml:space="preserve"> теми договорами, которые заключают.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389A">
        <w:rPr>
          <w:rFonts w:ascii="Times New Roman" w:hAnsi="Times New Roman"/>
          <w:sz w:val="28"/>
          <w:szCs w:val="28"/>
        </w:rPr>
        <w:t xml:space="preserve">Так же при международных перевозках следует заказчикам транспортных услуг, застраховать свой груз или же указать стоимость товара в </w:t>
      </w:r>
      <w:r w:rsidRPr="0026389A">
        <w:rPr>
          <w:rFonts w:ascii="Times New Roman" w:hAnsi="Times New Roman"/>
          <w:sz w:val="28"/>
          <w:szCs w:val="28"/>
          <w:lang w:val="en-US"/>
        </w:rPr>
        <w:t>CMR</w:t>
      </w:r>
      <w:r w:rsidRPr="0026389A">
        <w:rPr>
          <w:rFonts w:ascii="Times New Roman" w:hAnsi="Times New Roman"/>
          <w:sz w:val="28"/>
          <w:szCs w:val="28"/>
        </w:rPr>
        <w:t>, так как риски тут больше.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Такой подход себя оправдывает. Ведь известно, что, будучи скупым можно заплатить дважды, а то и больше. Ведь, к сожалению, перевозчики часто остаются один на один со своими проблемами.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83166" w:rsidRPr="00C20A95" w:rsidRDefault="00483166" w:rsidP="00C20A9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20A95">
        <w:rPr>
          <w:rFonts w:ascii="Times New Roman" w:hAnsi="Times New Roman"/>
          <w:b/>
          <w:sz w:val="28"/>
          <w:szCs w:val="28"/>
        </w:rPr>
        <w:t>Литература: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 xml:space="preserve">1. Гражданский кодекс Украины: утв. Законом Украины от </w:t>
      </w:r>
      <w:r w:rsidRPr="0026389A">
        <w:rPr>
          <w:rFonts w:ascii="Times New Roman" w:hAnsi="Times New Roman" w:cs="Arial"/>
          <w:sz w:val="28"/>
          <w:shd w:val="clear" w:color="auto" w:fill="FFFFFF"/>
        </w:rPr>
        <w:t xml:space="preserve"> </w:t>
      </w:r>
      <w:r w:rsidRPr="0026389A">
        <w:rPr>
          <w:rFonts w:ascii="Times New Roman" w:hAnsi="Times New Roman"/>
          <w:sz w:val="28"/>
          <w:szCs w:val="28"/>
          <w:shd w:val="clear" w:color="auto" w:fill="FFFFFF"/>
        </w:rPr>
        <w:t>23.06.2005г.. N 2705-IV, ст. 925</w:t>
      </w:r>
      <w:r w:rsidRPr="0026389A">
        <w:rPr>
          <w:rFonts w:ascii="Times New Roman" w:hAnsi="Times New Roman"/>
          <w:sz w:val="28"/>
          <w:szCs w:val="28"/>
        </w:rPr>
        <w:t>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2. Хозяйственный кодекс Украины: утв. Законом Украины от 16.01.2003г. Глава 32: Правовое регулирование перевозки груза, ст.306, ст.307, ст.314, ст.315.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3. Перевозка грузов автомобильным транспортом на внутре</w:t>
      </w:r>
      <w:r>
        <w:rPr>
          <w:rFonts w:ascii="Times New Roman" w:hAnsi="Times New Roman"/>
          <w:sz w:val="28"/>
          <w:szCs w:val="28"/>
        </w:rPr>
        <w:t>н</w:t>
      </w:r>
      <w:r w:rsidRPr="0026389A">
        <w:rPr>
          <w:rFonts w:ascii="Times New Roman" w:hAnsi="Times New Roman"/>
          <w:sz w:val="28"/>
          <w:szCs w:val="28"/>
        </w:rPr>
        <w:t>нем рынке Украины [Электронный ресурс]. - Режим доступа:</w:t>
      </w: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89A">
        <w:rPr>
          <w:rFonts w:ascii="Times New Roman" w:hAnsi="Times New Roman"/>
          <w:sz w:val="28"/>
          <w:szCs w:val="28"/>
        </w:rPr>
        <w:t>http://www.autoprofi.ua/Statji/10/51/.</w:t>
      </w:r>
    </w:p>
    <w:p w:rsidR="00483166" w:rsidRPr="00EF6705" w:rsidRDefault="00483166" w:rsidP="005C61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6389A">
        <w:rPr>
          <w:rFonts w:ascii="Times New Roman" w:hAnsi="Times New Roman"/>
          <w:sz w:val="28"/>
          <w:szCs w:val="28"/>
        </w:rPr>
        <w:t>4. Актуальные правовые проблемы автомобильных перевозок [Электронный ресурс]. - Режим доступа: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jurliga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ligazakon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news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/2013/9/20/98087.</w:t>
        </w:r>
        <w:r w:rsidRPr="00EF670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htm</w:t>
        </w:r>
      </w:hyperlink>
      <w:r w:rsidRPr="00EF6705">
        <w:rPr>
          <w:rFonts w:ascii="Times New Roman" w:hAnsi="Times New Roman"/>
          <w:sz w:val="28"/>
          <w:szCs w:val="28"/>
          <w:lang w:val="uk-UA"/>
        </w:rPr>
        <w:t>.</w:t>
      </w:r>
    </w:p>
    <w:p w:rsidR="00483166" w:rsidRPr="00EF6705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166" w:rsidRDefault="00483166" w:rsidP="00C20A9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Научн</w:t>
      </w:r>
      <w:r>
        <w:rPr>
          <w:rFonts w:ascii="Times New Roman" w:hAnsi="Times New Roman"/>
          <w:b/>
          <w:sz w:val="28"/>
          <w:szCs w:val="28"/>
        </w:rPr>
        <w:t xml:space="preserve">ый </w:t>
      </w:r>
      <w:r w:rsidRPr="001E46CC">
        <w:rPr>
          <w:rFonts w:ascii="Times New Roman" w:hAnsi="Times New Roman"/>
          <w:b/>
          <w:sz w:val="28"/>
          <w:szCs w:val="28"/>
        </w:rPr>
        <w:t>руководитель:</w:t>
      </w:r>
      <w:r w:rsidRPr="001E46CC">
        <w:rPr>
          <w:rFonts w:ascii="Times New Roman" w:hAnsi="Times New Roman"/>
          <w:sz w:val="28"/>
          <w:szCs w:val="28"/>
        </w:rPr>
        <w:t xml:space="preserve"> </w:t>
      </w:r>
    </w:p>
    <w:p w:rsidR="00483166" w:rsidRPr="001E46CC" w:rsidRDefault="00483166" w:rsidP="00C20A9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E46C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андидат </w:t>
      </w:r>
      <w:r w:rsidRPr="001E46C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ридических </w:t>
      </w:r>
      <w:r w:rsidRPr="001E46C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аук</w:t>
      </w:r>
      <w:r w:rsidRPr="001E46CC">
        <w:rPr>
          <w:rFonts w:ascii="Times New Roman" w:hAnsi="Times New Roman"/>
          <w:sz w:val="28"/>
          <w:szCs w:val="28"/>
        </w:rPr>
        <w:t>, доцент Ерофеенко Лариса Васильевна.</w:t>
      </w:r>
    </w:p>
    <w:p w:rsidR="00483166" w:rsidRDefault="00483166" w:rsidP="00C20A9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83166" w:rsidRPr="0026389A" w:rsidRDefault="00483166" w:rsidP="002638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83166" w:rsidRPr="0026389A" w:rsidSect="002638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37E0"/>
    <w:multiLevelType w:val="hybridMultilevel"/>
    <w:tmpl w:val="95BE2E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0605F0"/>
    <w:multiLevelType w:val="hybridMultilevel"/>
    <w:tmpl w:val="0F84B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6614E"/>
    <w:multiLevelType w:val="multilevel"/>
    <w:tmpl w:val="6A66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8A2C81"/>
    <w:multiLevelType w:val="multilevel"/>
    <w:tmpl w:val="20CC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A37"/>
    <w:rsid w:val="000179D4"/>
    <w:rsid w:val="000C368B"/>
    <w:rsid w:val="000C69A6"/>
    <w:rsid w:val="000D4906"/>
    <w:rsid w:val="000F22D7"/>
    <w:rsid w:val="001426B1"/>
    <w:rsid w:val="001C4D88"/>
    <w:rsid w:val="001E46CC"/>
    <w:rsid w:val="001F3BE0"/>
    <w:rsid w:val="001F5863"/>
    <w:rsid w:val="00230673"/>
    <w:rsid w:val="0026389A"/>
    <w:rsid w:val="00264AD6"/>
    <w:rsid w:val="00285432"/>
    <w:rsid w:val="002A18D8"/>
    <w:rsid w:val="002C5922"/>
    <w:rsid w:val="00350B81"/>
    <w:rsid w:val="004011AE"/>
    <w:rsid w:val="00422DB3"/>
    <w:rsid w:val="00483166"/>
    <w:rsid w:val="004A2A17"/>
    <w:rsid w:val="004C5AF6"/>
    <w:rsid w:val="004F0ACB"/>
    <w:rsid w:val="004F1BB7"/>
    <w:rsid w:val="00503420"/>
    <w:rsid w:val="005433D3"/>
    <w:rsid w:val="005C6119"/>
    <w:rsid w:val="005E2A1B"/>
    <w:rsid w:val="005E66D3"/>
    <w:rsid w:val="00742390"/>
    <w:rsid w:val="0079322B"/>
    <w:rsid w:val="00874B51"/>
    <w:rsid w:val="008B19E6"/>
    <w:rsid w:val="00901634"/>
    <w:rsid w:val="009700B2"/>
    <w:rsid w:val="009A6822"/>
    <w:rsid w:val="009B3DEE"/>
    <w:rsid w:val="00A5526A"/>
    <w:rsid w:val="00A60539"/>
    <w:rsid w:val="00A6416F"/>
    <w:rsid w:val="00AB09D5"/>
    <w:rsid w:val="00AB14F0"/>
    <w:rsid w:val="00AC282A"/>
    <w:rsid w:val="00AC78B1"/>
    <w:rsid w:val="00AE4FD1"/>
    <w:rsid w:val="00B525AD"/>
    <w:rsid w:val="00B74A37"/>
    <w:rsid w:val="00B823A5"/>
    <w:rsid w:val="00B9364A"/>
    <w:rsid w:val="00C15CEC"/>
    <w:rsid w:val="00C20A95"/>
    <w:rsid w:val="00C45E1A"/>
    <w:rsid w:val="00D0244D"/>
    <w:rsid w:val="00D45DFF"/>
    <w:rsid w:val="00DB198B"/>
    <w:rsid w:val="00E559DB"/>
    <w:rsid w:val="00E75DD1"/>
    <w:rsid w:val="00E90802"/>
    <w:rsid w:val="00EF6705"/>
    <w:rsid w:val="00FE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D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F0A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F0ACB"/>
    <w:rPr>
      <w:rFonts w:cs="Times New Roman"/>
      <w:b/>
    </w:rPr>
  </w:style>
  <w:style w:type="character" w:customStyle="1" w:styleId="apple-converted-space">
    <w:name w:val="apple-converted-space"/>
    <w:uiPriority w:val="99"/>
    <w:rsid w:val="004F0ACB"/>
  </w:style>
  <w:style w:type="paragraph" w:styleId="ListParagraph">
    <w:name w:val="List Paragraph"/>
    <w:basedOn w:val="Normal"/>
    <w:uiPriority w:val="99"/>
    <w:qFormat/>
    <w:rsid w:val="009700B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C5A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urliga.ligazakon.ua/news/2013/9/20/9808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030435.html" TargetMode="External"/><Relationship Id="rId5" Type="http://schemas.openxmlformats.org/officeDocument/2006/relationships/hyperlink" Target="http://autoprofi.ua/Statji/3/5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6</Pages>
  <Words>5769</Words>
  <Characters>3289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Анько</dc:creator>
  <cp:keywords/>
  <dc:description/>
  <cp:lastModifiedBy>Admin</cp:lastModifiedBy>
  <cp:revision>17</cp:revision>
  <dcterms:created xsi:type="dcterms:W3CDTF">2015-10-11T10:58:00Z</dcterms:created>
  <dcterms:modified xsi:type="dcterms:W3CDTF">2015-12-29T15:53:00Z</dcterms:modified>
</cp:coreProperties>
</file>