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14F" w:rsidRPr="00985447" w:rsidRDefault="0095114F" w:rsidP="00985447">
      <w:pPr>
        <w:spacing w:line="360" w:lineRule="auto"/>
        <w:ind w:firstLine="709"/>
        <w:jc w:val="right"/>
        <w:rPr>
          <w:b/>
          <w:sz w:val="28"/>
          <w:szCs w:val="28"/>
          <w:lang w:val="kk-KZ" w:eastAsia="en-US"/>
        </w:rPr>
      </w:pPr>
      <w:r w:rsidRPr="00985447">
        <w:rPr>
          <w:b/>
          <w:sz w:val="28"/>
          <w:szCs w:val="28"/>
          <w:lang w:val="kk-KZ" w:eastAsia="en-US"/>
        </w:rPr>
        <w:t>Ерден Қалдыбеков</w:t>
      </w:r>
    </w:p>
    <w:p w:rsidR="0095114F" w:rsidRPr="00985447" w:rsidRDefault="0095114F" w:rsidP="00985447">
      <w:pPr>
        <w:spacing w:line="360" w:lineRule="auto"/>
        <w:ind w:firstLine="709"/>
        <w:jc w:val="right"/>
        <w:rPr>
          <w:b/>
          <w:sz w:val="28"/>
          <w:szCs w:val="28"/>
          <w:lang w:val="kk-KZ" w:eastAsia="en-US"/>
        </w:rPr>
      </w:pPr>
      <w:r w:rsidRPr="00985447">
        <w:rPr>
          <w:b/>
          <w:sz w:val="28"/>
          <w:szCs w:val="28"/>
          <w:lang w:val="kk-KZ" w:eastAsia="en-US"/>
        </w:rPr>
        <w:t>(Астана, Қазақстан)</w:t>
      </w:r>
    </w:p>
    <w:p w:rsidR="0095114F" w:rsidRDefault="0095114F" w:rsidP="003B3B6F">
      <w:pPr>
        <w:spacing w:line="360" w:lineRule="auto"/>
        <w:ind w:firstLine="709"/>
        <w:jc w:val="right"/>
        <w:rPr>
          <w:b/>
          <w:sz w:val="28"/>
          <w:szCs w:val="28"/>
          <w:lang w:val="kk-KZ" w:eastAsia="en-US"/>
        </w:rPr>
      </w:pPr>
    </w:p>
    <w:p w:rsidR="0095114F" w:rsidRPr="00985447" w:rsidRDefault="0095114F" w:rsidP="00B6451D">
      <w:pPr>
        <w:spacing w:line="360" w:lineRule="auto"/>
        <w:ind w:firstLine="708"/>
        <w:jc w:val="center"/>
        <w:rPr>
          <w:b/>
          <w:sz w:val="28"/>
          <w:szCs w:val="28"/>
          <w:lang w:val="kk-KZ"/>
        </w:rPr>
      </w:pPr>
      <w:r>
        <w:rPr>
          <w:b/>
          <w:sz w:val="28"/>
          <w:szCs w:val="28"/>
          <w:lang w:val="kk-KZ"/>
        </w:rPr>
        <w:t>ҚАЗАҚ ЭПОСТАРЫНЫҢ ҚОРШАҒАН ОРТАНЫ, ТАБИҒАТТЫ СҮЮГЕ ТӘРБИЕЛЕУДЕГІ РӨЛІ</w:t>
      </w:r>
    </w:p>
    <w:p w:rsidR="0095114F" w:rsidRPr="00985447" w:rsidRDefault="0095114F" w:rsidP="00B6451D">
      <w:pPr>
        <w:spacing w:line="360" w:lineRule="auto"/>
        <w:ind w:firstLine="708"/>
        <w:jc w:val="center"/>
        <w:rPr>
          <w:sz w:val="28"/>
          <w:szCs w:val="28"/>
          <w:lang w:val="kk-KZ"/>
        </w:rPr>
      </w:pP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Көшпелі елдің барша тіршілік болмысы табиғатпен тамырлас. Жыл маусымдарымен санаса отырып, байлық бойынша тербеліп көшіп-қонуға бейімделген көшпелі қазақтың материалдық өндіріс жүйесі шаруашылықтың біртұтас құрылылымын қалыптастырып, мұның өзі бір-бірімен өзара біте қайнасқан әлеуметтік-экономикалық және әлеуметтік-мәдени жүйені орнықтырған. Мұндай жүйе барша өмір салтты, әлеуметтік тарихтың қарқынын, материалдық және рухани мәдениеттің төлтума қасиетін, салт-дәстүр мен талғам-танымды т.б. реттеп әрі өміршең етіп отырады.</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Демек, көшпелі қазақтың барша тіршілік-болмысының табиғатпен тамырлас болуын олардың артықшылығы немесе кемшілік балаңдығы деп емес, тарихи даму барысындағы өмір сүрудің кепілі ретінде қарастыру керек.</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Көшпелілер табиғат құбылыстарына, қоршаған ортаға қарсыласы ретінде қарамаған. Неғұрлым табиғат сырын терең танып, табиғатпен етене болған сайын өмір сүруге қолайлы мүмкіндіктердің де молая түсетінін жақсы білген. Сондықтан да олар табиғатты бағындыру арқылы емес, табиғатпен тіл табысу арқылы бақытт өмір сүруге болатынын таным-тәжірибе деңгейінде ғана біліп қоймаған, мұның өзі олардың моральдық-этикалық қалыптарына айналған. Сондықтан да, көшпелілер үшін қоршаған орта, тау-тас, өзен-көл, дала-орман, табиғат құбылыстары, тіптен аспан денелеріне дейін баршасы «тұлғаланған», «кейіптенген», немесе «жанданған» қалпында қабылданады. Мәселен Еуразия көшпелілерінің соңғы тұяғы қазақтар күні бүгінге дейін «күн күлімдеді», «жұлдыз жымыңдады», «күннің көзі», «таудың басы», «қамыстың саусағы», «жердің төсі», «судың беті», «жылдың басы», «жылдың аяғы», «шөптің тамыры», «ағаштың өзегі», «долы дауыл», «қатал қыс», «ерке самал» т.б. дейді. Немесе аспандағы айдың өзгерістерін қалт жібермей бақылап отыратын көшпелі-қазақ «ай туды», «ай толды», «ай сола бастады», «ай өлді» деп отырады. Айдың тууы мен солуының және толысуы мен солып жоғалуының арасы әрқайсысы 14 тәуліктен 24 тәулік болады. Яғни, 4 апта. Енді осыған қоса «өлген ай», мен «туған айдың» арасында көзге көрінбейтін екі тәулік бар. Әлгі «ай өлді» немесе «өліара» дейтіні осы. Міне, бұл сияқты сөз тіркестерінің баршасы көшпелі-қазақтың қоршаған орта мен табиғат құбылыстарын тек қана «тұлғаланған», «кейіптенген» немесе «жанданған» қалпында қабылдайтынын көрсетеді [</w:t>
      </w:r>
      <w:r>
        <w:rPr>
          <w:sz w:val="28"/>
          <w:szCs w:val="28"/>
          <w:lang w:val="kk-KZ" w:eastAsia="en-US"/>
        </w:rPr>
        <w:t>1</w:t>
      </w:r>
      <w:r w:rsidRPr="00B6451D">
        <w:rPr>
          <w:sz w:val="28"/>
          <w:szCs w:val="28"/>
          <w:lang w:val="kk-KZ" w:eastAsia="en-US"/>
        </w:rPr>
        <w:t>, 194 б.].</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 xml:space="preserve">Өмір сүрудің мұндай түрі өзіне лайық дүниеқатынасты айқындайды, яғни, адам өзін табиғаттың тығыз бірлгінен тыс елестете алмайды. Өзін осы бүтіннің бір бөлшегі сезінеді, оған қайран қалып, оны қадір тұтады. Мұндай адамға Шоқан Уәлихановтың: «Табиғатты жалпы және жалқы түрде құрметтеу. Адам табиғаттың ықпал етуімен өмір сүріп, әрекет етеді... Табиғат пен адам, өмір мен өлім ғажайып таңданыстың негізі болған және әрдайым сарқылмас құпияға толы. Табиғат және адам! Айтыңызшы табиғат пен адамнан асқан керемет, әрі құпия не болуы мүмкін» деп айтып өткен сөзі лайық. </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Олай болса дәстүрлі адам әрбір зат пен жанды болған әлемге таңданыспен, әрі қайран қалумен назар салды. Су, орман және таудың да өз иесі болды, сол сияқты, жануардың да өз иесі бар (Қамбар ата, Зеңгі баба, Шопан ата, Шекшек ата, т.с.). Адамды қоршаған дүние мен заттар тек белгілі бір қажеттілікті қанағаттандыратын құрал ғана емес, бәлкім өзіне тән жаны бар, адамның оларға белгілі бір қарым-қатынасы қалыптасады [</w:t>
      </w:r>
      <w:r>
        <w:rPr>
          <w:sz w:val="28"/>
          <w:szCs w:val="28"/>
          <w:lang w:val="kk-KZ" w:eastAsia="en-US"/>
        </w:rPr>
        <w:t>2</w:t>
      </w:r>
      <w:r w:rsidRPr="00B6451D">
        <w:rPr>
          <w:sz w:val="28"/>
          <w:szCs w:val="28"/>
          <w:lang w:val="kk-KZ" w:eastAsia="en-US"/>
        </w:rPr>
        <w:t>, 52 б.]. Бұл қатынас өз кезегінде халқымыздың жерге, айналасына яғни жалпы табиғатқа қатынасының әдебін қалыптастырды. Табиғатты кие тұтып, онымен байланысын тереңдете түсті. Нәтижесінде жеріне, суына, тау-тасына, орман-талы мен даласына, өзен-көліне т.б. деген сүйіспеншілігін қалыптастырды.</w:t>
      </w:r>
    </w:p>
    <w:p w:rsidR="0095114F" w:rsidRPr="00B6451D" w:rsidRDefault="0095114F" w:rsidP="00B6451D">
      <w:pPr>
        <w:spacing w:line="360" w:lineRule="auto"/>
        <w:ind w:firstLine="708"/>
        <w:jc w:val="both"/>
        <w:rPr>
          <w:sz w:val="28"/>
          <w:szCs w:val="28"/>
          <w:lang w:val="kk-KZ" w:eastAsia="en-US"/>
        </w:rPr>
      </w:pPr>
      <w:r>
        <w:rPr>
          <w:sz w:val="28"/>
          <w:szCs w:val="28"/>
          <w:lang w:val="kk-KZ" w:eastAsia="en-US"/>
        </w:rPr>
        <w:t>Хақымыздың көнеден келе жатқан рухани мұраларының бірі</w:t>
      </w:r>
      <w:bookmarkStart w:id="0" w:name="_GoBack"/>
      <w:bookmarkEnd w:id="0"/>
      <w:r w:rsidRPr="00B6451D">
        <w:rPr>
          <w:sz w:val="28"/>
          <w:szCs w:val="28"/>
          <w:lang w:val="kk-KZ" w:eastAsia="en-US"/>
        </w:rPr>
        <w:t xml:space="preserve"> батырлар жырында да туған жерге, еліне деген махаббаты мәселелері назардан тыс қалмаған. Себебі, мұндай туған жерге деген сезім болмаған жерде «отансүйгіштік», Отаны мен халқы үшін жасалған «ерлік» ұғымдарының да мәні болмайды.</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Халықтың патриоттық рухын жүзеге асыра отырып, батыр өзінің туған жерімен, ошағымен тығыз байланыста болды. Жорықтарда өз дұшпандарын жеңгеннен кейін батырлар туған ру-тайпасына оралуға тырысқан және әрдайым өз отанына оралған.</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Туған жерге деген жан қиярлық махаббаттары қазақ эпостарында психологиялық тұрғыда шешіледі. Айтқанымыздай батырлардың жорықтарда жауларынан халқының тапталған намысы үшін кек қайтарып, айдап алып кеткен малдарын қайтарғаннан кейін де, бағалы олжаларға қарамастан туған жері мен еліне деген сағыныштары күшее түседі.</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Батырлар жырындағы басты қаһармандарың туған жеріне деген сүйіспеншілігі мен махаббаты Отанынан шалғай жерлерде ел мүддесін, намысын қорғап жүрген шақтарындағы еліне деген сағыныштары арқылы берілген. Тіпті отандарын еске алып жас төгеді. Мәселен, «Қобыланды батыр» жырында Қобыландының зынданда жатқан кезіндегі Қарлығаға берген жауабынан батырдың еліне, жер-суына деген махаббатын аңғаруға болады:</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Жаз жайлауым – Көздікөл,</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Қыс қыстауым – Қараспан,</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Ат ізінен адаспан.</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Алты жаста ат міндім,</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Он үш жасқа мен келдім.</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Аман қалған жоқ еді</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Қызылбас тиіп жанасқан.</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Сонымен қатар, жырдағы батырдың еліне, жеріне деген сағынышы, махаббты мен сүйспеншілігін айқындайтын тұсты жырдың мына бір үзіндісінде былай жырлайды:</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Қош, Қараман, аман бол!</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Қайтасың ба елдерге?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Бізден сәлем дегейсің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Азаулы деген көлдерге,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Асқар-асқар белдерге,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Қараспан тауды жайлаған</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Қалың Қыпшақ елдереге!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Ел ішінде сәлем де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Замандас құрбы, теңдерге,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Ит жүгіртіп, қс салған,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Найза ұстаған ерлерге.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Және де сәлем дегейсің</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Тұлпар мініп, ту алған</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Елдегі жолдас бектерге.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Мені жауда қалды деп,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Аяққа кісен салды деп,</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Үлкен аға, кіші іні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Зер салмасын біздерге.</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Аһ, дариға, дүние-ай,</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Асқар-асқар белдерім,</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 xml:space="preserve">Азаулы деген көлдерім, </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Қараспанды жайлаған</w:t>
      </w:r>
    </w:p>
    <w:p w:rsidR="0095114F" w:rsidRPr="00B6451D" w:rsidRDefault="0095114F" w:rsidP="00B6451D">
      <w:pPr>
        <w:spacing w:line="360" w:lineRule="auto"/>
        <w:ind w:firstLine="709"/>
        <w:jc w:val="both"/>
        <w:rPr>
          <w:sz w:val="28"/>
          <w:szCs w:val="22"/>
          <w:lang w:val="kk-KZ" w:eastAsia="en-US"/>
        </w:rPr>
      </w:pPr>
      <w:r w:rsidRPr="00B6451D">
        <w:rPr>
          <w:sz w:val="28"/>
          <w:szCs w:val="22"/>
          <w:lang w:val="kk-KZ" w:eastAsia="en-US"/>
        </w:rPr>
        <w:t>Қалың Қыпшақ елдерім! [</w:t>
      </w:r>
      <w:r>
        <w:rPr>
          <w:sz w:val="28"/>
          <w:szCs w:val="22"/>
          <w:lang w:val="kk-KZ" w:eastAsia="en-US"/>
        </w:rPr>
        <w:t>3</w:t>
      </w:r>
      <w:r w:rsidRPr="00B6451D">
        <w:rPr>
          <w:sz w:val="28"/>
          <w:szCs w:val="22"/>
          <w:lang w:val="kk-KZ" w:eastAsia="en-US"/>
        </w:rPr>
        <w:t>, 195 б.].</w:t>
      </w:r>
    </w:p>
    <w:p w:rsidR="0095114F" w:rsidRPr="00B6451D" w:rsidRDefault="0095114F" w:rsidP="00B6451D">
      <w:pPr>
        <w:spacing w:line="360" w:lineRule="auto"/>
        <w:ind w:firstLine="708"/>
        <w:jc w:val="both"/>
        <w:rPr>
          <w:sz w:val="28"/>
          <w:szCs w:val="28"/>
          <w:lang w:val="kk-KZ" w:eastAsia="en-US"/>
        </w:rPr>
      </w:pPr>
      <w:r w:rsidRPr="00B6451D">
        <w:rPr>
          <w:sz w:val="28"/>
          <w:szCs w:val="28"/>
          <w:lang w:val="kk-KZ" w:eastAsia="en-US"/>
        </w:rPr>
        <w:t>Қобыландының түсінде келіп «Жеті кәмір пірлері» елін жау шапқандығы туралы аян берген кезде батырдың ести сала еліне асыға жетіп, өксіп жылауы, еліне, жеріне деген махаббатқа толы батырдың туған жерге сүйіспеншілігін бейнелейді.</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Ертемен шапқан Қобланды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Кешке шейін шабады.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Келіп жетті жеріне,</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Жақындады еліне.</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Намаздыгер өткенде,</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Құтпан мезгіл жеткенде,</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Екпіндеген Бурыл ат</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Етпетінен жығылды.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Жығылғасын, Қобланды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Аттан түсе қалады,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Жерді сипап қарады.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Ертеңгі таң атыпты,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Бұйырған дәмін татыпты.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Жазығы мал демесең,</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Адамнан ақылы артық-ты.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ел барында Құртқаның</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Екі мезгіл жем берген,</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Жаныменен тең көрген,</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Алтыннан соққан ақырға</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Бурыл құлап жатыпты.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Мінген аты құлады,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Ертемен шауып бұлады.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Құртқаның баққан жұртына,</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Тоқымын төсеп, ер жастап,</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Батыр Қоблан құлады.</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Алтынды ерге сүйеніп,</w:t>
      </w:r>
    </w:p>
    <w:p w:rsidR="0095114F" w:rsidRPr="00B6451D" w:rsidRDefault="0095114F" w:rsidP="00B6451D">
      <w:pPr>
        <w:spacing w:line="360" w:lineRule="auto"/>
        <w:ind w:firstLine="709"/>
        <w:rPr>
          <w:sz w:val="28"/>
          <w:szCs w:val="28"/>
          <w:lang w:val="kk-KZ" w:eastAsia="en-US"/>
        </w:rPr>
      </w:pPr>
      <w:r w:rsidRPr="00B6451D">
        <w:rPr>
          <w:sz w:val="28"/>
          <w:szCs w:val="28"/>
          <w:lang w:val="kk-KZ" w:eastAsia="en-US"/>
        </w:rPr>
        <w:t xml:space="preserve">Елі-жұртын сағынып, </w:t>
      </w:r>
    </w:p>
    <w:p w:rsidR="0095114F" w:rsidRPr="00B6451D" w:rsidRDefault="0095114F" w:rsidP="00B6451D">
      <w:pPr>
        <w:spacing w:line="360" w:lineRule="auto"/>
        <w:ind w:firstLine="709"/>
        <w:rPr>
          <w:sz w:val="28"/>
          <w:szCs w:val="22"/>
          <w:lang w:val="kk-KZ" w:eastAsia="en-US"/>
        </w:rPr>
      </w:pPr>
      <w:r w:rsidRPr="00B6451D">
        <w:rPr>
          <w:sz w:val="28"/>
          <w:szCs w:val="28"/>
          <w:lang w:val="kk-KZ" w:eastAsia="en-US"/>
        </w:rPr>
        <w:t xml:space="preserve">Өксіп-өксіп жылады. </w:t>
      </w:r>
      <w:r w:rsidRPr="00B6451D">
        <w:rPr>
          <w:sz w:val="28"/>
          <w:szCs w:val="22"/>
          <w:lang w:val="kk-KZ" w:eastAsia="en-US"/>
        </w:rPr>
        <w:t>[</w:t>
      </w:r>
      <w:r>
        <w:rPr>
          <w:sz w:val="28"/>
          <w:szCs w:val="22"/>
          <w:lang w:val="kk-KZ" w:eastAsia="en-US"/>
        </w:rPr>
        <w:t>3</w:t>
      </w:r>
      <w:r w:rsidRPr="00B6451D">
        <w:rPr>
          <w:sz w:val="28"/>
          <w:szCs w:val="22"/>
          <w:lang w:val="kk-KZ" w:eastAsia="en-US"/>
        </w:rPr>
        <w:t>, 210 б.].</w:t>
      </w:r>
    </w:p>
    <w:p w:rsidR="0095114F" w:rsidRPr="00B6451D" w:rsidRDefault="0095114F" w:rsidP="00B6451D">
      <w:pPr>
        <w:spacing w:line="360" w:lineRule="auto"/>
        <w:ind w:firstLine="709"/>
        <w:jc w:val="both"/>
        <w:rPr>
          <w:sz w:val="28"/>
          <w:szCs w:val="28"/>
          <w:lang w:val="kk-KZ" w:eastAsia="en-US"/>
        </w:rPr>
      </w:pPr>
      <w:r w:rsidRPr="00B6451D">
        <w:rPr>
          <w:sz w:val="28"/>
          <w:szCs w:val="28"/>
          <w:lang w:val="kk-KZ" w:eastAsia="en-US"/>
        </w:rPr>
        <w:t>Осы сияқты бойындағы еліне, жер-суына деген махаббаты, мен сүйіспеншілігін бейнелейтін көріністер өзге батырлық дастандарда орын алған. Бұл құбылыс отансүйгіштіктің құндылық ретінде мәнін одан бетер тереңдете түседі.</w:t>
      </w:r>
    </w:p>
    <w:p w:rsidR="0095114F" w:rsidRPr="00B6451D" w:rsidRDefault="0095114F" w:rsidP="00B6451D">
      <w:pPr>
        <w:spacing w:line="360" w:lineRule="auto"/>
        <w:ind w:firstLine="709"/>
        <w:jc w:val="both"/>
        <w:rPr>
          <w:sz w:val="28"/>
          <w:szCs w:val="28"/>
          <w:lang w:val="kk-KZ" w:eastAsia="en-US"/>
        </w:rPr>
      </w:pPr>
      <w:r w:rsidRPr="00B6451D">
        <w:rPr>
          <w:sz w:val="28"/>
          <w:szCs w:val="28"/>
          <w:lang w:val="kk-KZ" w:eastAsia="en-US"/>
        </w:rPr>
        <w:t>Осындай құндылықтар бойына сіңірген жас буынды елін, жерін тек жат жерлік басқыншылардан қорғап қана қоюға бастамайды. Сонымен қатар, бейбітшілік кездерде де елінің жер-суын, табиғатын әрқашан қорғаштап, аялап жүретін, оларды саналы түрде тұтынатын, табиғатпен гармониялық қатынасқа бастайтын тәрбиелік мәні бар өнегеге айналады.</w:t>
      </w:r>
    </w:p>
    <w:p w:rsidR="0095114F" w:rsidRPr="00B6451D" w:rsidRDefault="0095114F" w:rsidP="00B6451D">
      <w:pPr>
        <w:spacing w:line="360" w:lineRule="auto"/>
        <w:ind w:firstLine="709"/>
        <w:jc w:val="both"/>
        <w:rPr>
          <w:sz w:val="28"/>
          <w:szCs w:val="28"/>
          <w:lang w:val="kk-KZ" w:eastAsia="en-US"/>
        </w:rPr>
      </w:pPr>
      <w:r w:rsidRPr="00B6451D">
        <w:rPr>
          <w:sz w:val="28"/>
          <w:szCs w:val="28"/>
          <w:lang w:val="kk-KZ" w:eastAsia="en-US"/>
        </w:rPr>
        <w:t xml:space="preserve">Бабаларымыз «Отансыз адам – бұлбұлсыз орман» демекші батырлар үшін туған жері алғашқы орында тұрады. Елсіз, жерсіз батырды елестету мүмкін емес. Себебі, айтып кетеніміздей батырлықтың мәні отансүйгіштік арқылы ашылады. Ал, Туған жері болмаған адамға елін сүю туралы мәселелердің қатысы болмайды. Өйткені оның отансүйгіштік сезімінің болмыстық мәнін ашатын атамекені жоқ. </w:t>
      </w:r>
    </w:p>
    <w:p w:rsidR="0095114F" w:rsidRPr="00B6451D" w:rsidRDefault="0095114F" w:rsidP="00B6451D">
      <w:pPr>
        <w:spacing w:line="360" w:lineRule="auto"/>
        <w:ind w:firstLine="709"/>
        <w:jc w:val="both"/>
        <w:rPr>
          <w:sz w:val="28"/>
          <w:szCs w:val="28"/>
          <w:lang w:val="kk-KZ" w:eastAsia="en-US"/>
        </w:rPr>
      </w:pPr>
      <w:r w:rsidRPr="00B6451D">
        <w:rPr>
          <w:sz w:val="28"/>
          <w:szCs w:val="28"/>
          <w:lang w:val="kk-KZ" w:eastAsia="en-US"/>
        </w:rPr>
        <w:t>Сол себепті эпостардғы батырлар үшін жер тағдыры – ел тағдыр болды.</w:t>
      </w:r>
    </w:p>
    <w:p w:rsidR="0095114F" w:rsidRPr="00B6451D" w:rsidRDefault="0095114F" w:rsidP="00B6451D">
      <w:pPr>
        <w:spacing w:line="360" w:lineRule="auto"/>
        <w:jc w:val="both"/>
        <w:rPr>
          <w:sz w:val="28"/>
          <w:szCs w:val="28"/>
          <w:lang w:val="kk-KZ" w:eastAsia="en-US"/>
        </w:rPr>
      </w:pPr>
      <w:r w:rsidRPr="00B6451D">
        <w:rPr>
          <w:sz w:val="28"/>
          <w:szCs w:val="28"/>
          <w:lang w:val="kk-KZ" w:eastAsia="en-US"/>
        </w:rPr>
        <w:t>Жырлардан бабалар заңында да осы жер дауы өмір үшін күрестің ең қажеттіс болғанын аңғарамыз. Көшпелі халық малмен күн көрген. Мал үшін жайлау, мол су көздері қажет болды. Өрісі кең болса, жердің тозбайтынын білген. Сол себепті мал өрісін өзгертіп, жердің шөбін ауыстырып отырған. Сол кезден-ақ олар жерінің экологиясына да көңіл бөлгенін байқаймыз. Бұл да жерін, табиғатын аялап, сүюдің белгісі.</w:t>
      </w:r>
    </w:p>
    <w:p w:rsidR="0095114F" w:rsidRPr="00B6451D" w:rsidRDefault="0095114F" w:rsidP="00B6451D">
      <w:pPr>
        <w:spacing w:line="360" w:lineRule="auto"/>
        <w:ind w:firstLine="709"/>
        <w:jc w:val="both"/>
        <w:rPr>
          <w:sz w:val="28"/>
          <w:szCs w:val="28"/>
          <w:lang w:val="kk-KZ" w:eastAsia="en-US"/>
        </w:rPr>
      </w:pPr>
      <w:r w:rsidRPr="00B6451D">
        <w:rPr>
          <w:sz w:val="28"/>
          <w:szCs w:val="28"/>
          <w:lang w:val="kk-KZ" w:eastAsia="en-US"/>
        </w:rPr>
        <w:t>Қазақ елі дүние есігін ашқаннан-ақ табиғатпен бірге өмір сүрген. Дала табиғаты оған көрегендікті, қырағылықты, жомарттықты, кеңдікті, байқағыштықты, зор дауысты, зейінділк пен алғырлықты, батырлықты сыйлаған екен.</w:t>
      </w:r>
    </w:p>
    <w:p w:rsidR="0095114F" w:rsidRPr="00B6451D" w:rsidRDefault="0095114F" w:rsidP="00B6451D">
      <w:pPr>
        <w:spacing w:line="360" w:lineRule="auto"/>
        <w:ind w:firstLine="709"/>
        <w:jc w:val="both"/>
        <w:rPr>
          <w:sz w:val="28"/>
          <w:szCs w:val="28"/>
          <w:lang w:val="kk-KZ" w:eastAsia="en-US"/>
        </w:rPr>
      </w:pPr>
      <w:r w:rsidRPr="00B6451D">
        <w:rPr>
          <w:sz w:val="28"/>
          <w:szCs w:val="28"/>
          <w:lang w:val="kk-KZ" w:eastAsia="en-US"/>
        </w:rPr>
        <w:t>Олар өзінің туған жерін қасиет санаған. Дүниеде әр тіршіліктің иесі бар, Ұлы Даланың да өз киесі бар деп түсінген.</w:t>
      </w:r>
    </w:p>
    <w:p w:rsidR="0095114F" w:rsidRDefault="0095114F" w:rsidP="003B3B6F">
      <w:pPr>
        <w:spacing w:line="360" w:lineRule="auto"/>
        <w:ind w:firstLine="709"/>
        <w:jc w:val="both"/>
        <w:rPr>
          <w:sz w:val="28"/>
          <w:szCs w:val="28"/>
          <w:lang w:val="kk-KZ"/>
        </w:rPr>
      </w:pPr>
    </w:p>
    <w:p w:rsidR="0095114F" w:rsidRPr="003B3B6F" w:rsidRDefault="0095114F" w:rsidP="003B3B6F">
      <w:pPr>
        <w:spacing w:line="360" w:lineRule="auto"/>
        <w:ind w:firstLine="709"/>
        <w:rPr>
          <w:b/>
          <w:sz w:val="28"/>
          <w:szCs w:val="28"/>
          <w:lang w:val="kk-KZ" w:eastAsia="en-US"/>
        </w:rPr>
      </w:pPr>
      <w:r w:rsidRPr="003B3B6F">
        <w:rPr>
          <w:b/>
          <w:sz w:val="28"/>
          <w:szCs w:val="28"/>
          <w:lang w:val="kk-KZ" w:eastAsia="en-US"/>
        </w:rPr>
        <w:t>Әдебиеттер</w:t>
      </w:r>
      <w:r>
        <w:rPr>
          <w:b/>
          <w:sz w:val="28"/>
          <w:szCs w:val="28"/>
          <w:lang w:val="kk-KZ" w:eastAsia="en-US"/>
        </w:rPr>
        <w:t>:</w:t>
      </w:r>
    </w:p>
    <w:p w:rsidR="0095114F" w:rsidRPr="00B6451D" w:rsidRDefault="0095114F" w:rsidP="00B6451D">
      <w:pPr>
        <w:pStyle w:val="ListParagraph"/>
        <w:numPr>
          <w:ilvl w:val="0"/>
          <w:numId w:val="1"/>
        </w:numPr>
        <w:spacing w:line="360" w:lineRule="auto"/>
        <w:jc w:val="both"/>
        <w:rPr>
          <w:sz w:val="28"/>
          <w:szCs w:val="28"/>
          <w:lang w:val="kk-KZ"/>
        </w:rPr>
      </w:pPr>
      <w:r w:rsidRPr="00B6451D">
        <w:rPr>
          <w:sz w:val="28"/>
          <w:szCs w:val="28"/>
          <w:lang w:val="kk-KZ"/>
        </w:rPr>
        <w:t>Сейдімбек А. Қазақ әлемі. Этномәдени пайымдау. Оқу құралы. – Алматы: «Санат», 1997. – 464 б.</w:t>
      </w:r>
    </w:p>
    <w:p w:rsidR="0095114F" w:rsidRPr="00B6451D" w:rsidRDefault="0095114F" w:rsidP="00B6451D">
      <w:pPr>
        <w:pStyle w:val="ListParagraph"/>
        <w:numPr>
          <w:ilvl w:val="0"/>
          <w:numId w:val="1"/>
        </w:numPr>
        <w:spacing w:line="360" w:lineRule="auto"/>
        <w:rPr>
          <w:sz w:val="28"/>
          <w:szCs w:val="28"/>
        </w:rPr>
      </w:pPr>
      <w:r w:rsidRPr="00B6451D">
        <w:rPr>
          <w:sz w:val="28"/>
          <w:szCs w:val="28"/>
          <w:lang w:val="kk-KZ"/>
        </w:rPr>
        <w:t xml:space="preserve">Қарақыпшақ Қобыланды батыр жыры // құраст. </w:t>
      </w:r>
      <w:r w:rsidRPr="00B6451D">
        <w:rPr>
          <w:sz w:val="28"/>
          <w:szCs w:val="28"/>
        </w:rPr>
        <w:t>Ө. Әбдіраман, ред. алқа: А. Әбенов. – Алматы, 2013. - 349 б.</w:t>
      </w:r>
    </w:p>
    <w:p w:rsidR="0095114F" w:rsidRPr="006D487E" w:rsidRDefault="0095114F" w:rsidP="006D487E">
      <w:pPr>
        <w:pStyle w:val="ListParagraph"/>
        <w:numPr>
          <w:ilvl w:val="0"/>
          <w:numId w:val="1"/>
        </w:numPr>
        <w:spacing w:line="360" w:lineRule="auto"/>
        <w:rPr>
          <w:sz w:val="28"/>
          <w:szCs w:val="28"/>
        </w:rPr>
      </w:pPr>
      <w:r w:rsidRPr="006D487E">
        <w:rPr>
          <w:sz w:val="28"/>
          <w:szCs w:val="28"/>
          <w:lang w:val="kk-KZ"/>
        </w:rPr>
        <w:t>Қазақ халқының философиялық мұрасы. Жиырма томдық. 7 т. – Астана: Аударма, 2006. – 544 б.</w:t>
      </w:r>
    </w:p>
    <w:p w:rsidR="0095114F" w:rsidRDefault="0095114F" w:rsidP="003B3B6F">
      <w:pPr>
        <w:tabs>
          <w:tab w:val="left" w:pos="5284"/>
        </w:tabs>
        <w:spacing w:line="360" w:lineRule="auto"/>
        <w:ind w:firstLine="709"/>
        <w:jc w:val="both"/>
        <w:rPr>
          <w:sz w:val="28"/>
          <w:szCs w:val="28"/>
          <w:lang w:val="kk-KZ"/>
        </w:rPr>
      </w:pPr>
    </w:p>
    <w:p w:rsidR="0095114F" w:rsidRDefault="0095114F" w:rsidP="003B3B6F">
      <w:pPr>
        <w:tabs>
          <w:tab w:val="left" w:pos="5284"/>
        </w:tabs>
        <w:spacing w:line="360" w:lineRule="auto"/>
        <w:ind w:firstLine="709"/>
        <w:jc w:val="both"/>
        <w:rPr>
          <w:sz w:val="28"/>
          <w:szCs w:val="28"/>
          <w:lang w:val="kk-KZ"/>
        </w:rPr>
      </w:pPr>
    </w:p>
    <w:sectPr w:rsidR="0095114F" w:rsidSect="004F032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E6055"/>
    <w:multiLevelType w:val="hybridMultilevel"/>
    <w:tmpl w:val="29E82B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3B6F"/>
    <w:rsid w:val="00002D7C"/>
    <w:rsid w:val="000B0F8E"/>
    <w:rsid w:val="000F1659"/>
    <w:rsid w:val="0012018E"/>
    <w:rsid w:val="00132FDD"/>
    <w:rsid w:val="001D2772"/>
    <w:rsid w:val="001F2F72"/>
    <w:rsid w:val="00260F38"/>
    <w:rsid w:val="003476ED"/>
    <w:rsid w:val="00375C28"/>
    <w:rsid w:val="003B3B6F"/>
    <w:rsid w:val="003C1E31"/>
    <w:rsid w:val="00447872"/>
    <w:rsid w:val="00473548"/>
    <w:rsid w:val="004E6C9F"/>
    <w:rsid w:val="004F0321"/>
    <w:rsid w:val="0050513E"/>
    <w:rsid w:val="005347AD"/>
    <w:rsid w:val="00536BA3"/>
    <w:rsid w:val="005E460D"/>
    <w:rsid w:val="00635449"/>
    <w:rsid w:val="006B49C8"/>
    <w:rsid w:val="006D487E"/>
    <w:rsid w:val="006F50B9"/>
    <w:rsid w:val="00724C84"/>
    <w:rsid w:val="00781410"/>
    <w:rsid w:val="00814904"/>
    <w:rsid w:val="0084653B"/>
    <w:rsid w:val="008C1C88"/>
    <w:rsid w:val="00916530"/>
    <w:rsid w:val="0095114F"/>
    <w:rsid w:val="00985447"/>
    <w:rsid w:val="009C16AB"/>
    <w:rsid w:val="00A74812"/>
    <w:rsid w:val="00A82423"/>
    <w:rsid w:val="00AA627A"/>
    <w:rsid w:val="00AF74E6"/>
    <w:rsid w:val="00B6451D"/>
    <w:rsid w:val="00B703AA"/>
    <w:rsid w:val="00B86A82"/>
    <w:rsid w:val="00BB53B3"/>
    <w:rsid w:val="00C4503B"/>
    <w:rsid w:val="00CB0261"/>
    <w:rsid w:val="00CC5046"/>
    <w:rsid w:val="00D56503"/>
    <w:rsid w:val="00D86C64"/>
    <w:rsid w:val="00E63E5F"/>
    <w:rsid w:val="00E929C0"/>
    <w:rsid w:val="00E94BBA"/>
    <w:rsid w:val="00FE34BF"/>
    <w:rsid w:val="00FF62A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B6F"/>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B3B6F"/>
    <w:pPr>
      <w:ind w:left="720"/>
      <w:contextualSpacing/>
    </w:pPr>
  </w:style>
  <w:style w:type="character" w:styleId="Hyperlink">
    <w:name w:val="Hyperlink"/>
    <w:basedOn w:val="DefaultParagraphFont"/>
    <w:uiPriority w:val="99"/>
    <w:rsid w:val="003B3B6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7</Pages>
  <Words>5468</Words>
  <Characters>3118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15</cp:revision>
  <dcterms:created xsi:type="dcterms:W3CDTF">2015-01-29T07:34:00Z</dcterms:created>
  <dcterms:modified xsi:type="dcterms:W3CDTF">2016-02-27T11:13:00Z</dcterms:modified>
</cp:coreProperties>
</file>