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BDE" w:rsidRPr="006532F5" w:rsidRDefault="00B23BDE" w:rsidP="00B23BDE">
      <w:pPr>
        <w:tabs>
          <w:tab w:val="left" w:pos="1134"/>
        </w:tabs>
        <w:spacing w:line="360" w:lineRule="auto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DA4A93">
        <w:rPr>
          <w:b/>
          <w:sz w:val="28"/>
          <w:szCs w:val="28"/>
          <w:lang w:val="ru-RU"/>
        </w:rPr>
        <w:t xml:space="preserve">                                                                          </w:t>
      </w:r>
      <w:r w:rsidR="00053CF9">
        <w:rPr>
          <w:b/>
          <w:sz w:val="28"/>
          <w:szCs w:val="28"/>
          <w:lang w:val="ru-RU"/>
        </w:rPr>
        <w:t xml:space="preserve">                              </w:t>
      </w:r>
      <w:r w:rsidRPr="00DA4A93">
        <w:rPr>
          <w:rFonts w:ascii="Times New Roman" w:hAnsi="Times New Roman" w:cs="Times New Roman"/>
          <w:b/>
          <w:sz w:val="28"/>
          <w:szCs w:val="28"/>
        </w:rPr>
        <w:t xml:space="preserve">Богдан </w:t>
      </w:r>
      <w:proofErr w:type="spellStart"/>
      <w:r w:rsidRPr="00DA4A93">
        <w:rPr>
          <w:rFonts w:ascii="Times New Roman" w:hAnsi="Times New Roman" w:cs="Times New Roman"/>
          <w:b/>
          <w:sz w:val="28"/>
          <w:szCs w:val="28"/>
        </w:rPr>
        <w:t>Кіндзер</w:t>
      </w:r>
      <w:proofErr w:type="spellEnd"/>
    </w:p>
    <w:p w:rsidR="006532F5" w:rsidRPr="006532F5" w:rsidRDefault="006532F5" w:rsidP="00B23BDE">
      <w:pPr>
        <w:tabs>
          <w:tab w:val="left" w:pos="1134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C4D7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                      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D7F89" w:rsidRPr="00053CF9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Сергій Вишневецький</w:t>
      </w:r>
    </w:p>
    <w:p w:rsidR="00B23BDE" w:rsidRPr="00030F02" w:rsidRDefault="00B23BDE" w:rsidP="00B23BDE">
      <w:pPr>
        <w:tabs>
          <w:tab w:val="left" w:pos="1134"/>
        </w:tabs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A4A9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</w:t>
      </w:r>
      <w:r w:rsidRPr="00030F02">
        <w:rPr>
          <w:rFonts w:ascii="Times New Roman" w:hAnsi="Times New Roman" w:cs="Times New Roman"/>
          <w:b/>
          <w:sz w:val="28"/>
          <w:szCs w:val="28"/>
        </w:rPr>
        <w:t>(Львів, Україна)</w:t>
      </w:r>
    </w:p>
    <w:p w:rsidR="00B23BDE" w:rsidRDefault="00B23BDE" w:rsidP="00B23BDE">
      <w:pPr>
        <w:tabs>
          <w:tab w:val="left" w:pos="1134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2D7F89" w:rsidRPr="002D7F89">
        <w:rPr>
          <w:rFonts w:ascii="Times New Roman" w:hAnsi="Times New Roman" w:cs="Times New Roman"/>
          <w:sz w:val="28"/>
          <w:szCs w:val="28"/>
          <w:lang w:val="ru-RU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Фізична культура та професійний спорт</w:t>
      </w:r>
    </w:p>
    <w:p w:rsidR="00B23BDE" w:rsidRDefault="00B23BDE" w:rsidP="002D7F89">
      <w:pPr>
        <w:tabs>
          <w:tab w:val="left" w:pos="1134"/>
        </w:tabs>
        <w:spacing w:line="36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(Фізична культура і спорт: проблеми </w:t>
      </w:r>
      <w:r w:rsidR="002D7F89" w:rsidRPr="002D7F89">
        <w:rPr>
          <w:rFonts w:ascii="Times New Roman" w:hAnsi="Times New Roman" w:cs="Times New Roman"/>
          <w:sz w:val="28"/>
          <w:szCs w:val="28"/>
          <w:lang w:val="ru-RU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>дослідження, пропозиції)</w:t>
      </w:r>
    </w:p>
    <w:p w:rsidR="00B23BDE" w:rsidRPr="00053CF9" w:rsidRDefault="006532F5" w:rsidP="002D7F89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ХАРЧУВАННЯ КВАЛІФІКОВАНИХ СПОРТСМЕНІВ</w:t>
      </w:r>
      <w:r w:rsidR="002D7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КАРАТИСТІВ</w:t>
      </w:r>
      <w:r w:rsidR="00DA4A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ПРИ ПІДГОТОВЦІ</w:t>
      </w:r>
      <w:r w:rsidR="00B23BDE" w:rsidRPr="00DA4A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ДО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ЗМАГАНЬ З КУМІТЕ</w:t>
      </w:r>
      <w:r w:rsidR="002D7F89" w:rsidRPr="002D7F8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(</w:t>
      </w:r>
      <w:r w:rsidR="00B23BDE" w:rsidRPr="00DA4A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КІОКУШИНКАЙ КАРАТЕ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КАРАТЕ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 w:eastAsia="uk-UA"/>
        </w:rPr>
        <w:t>WKF</w:t>
      </w:r>
      <w:r w:rsidRPr="006532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  <w:t>)</w:t>
      </w:r>
    </w:p>
    <w:p w:rsidR="002D7F89" w:rsidRPr="00053CF9" w:rsidRDefault="002D7F89" w:rsidP="002D7F89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uk-UA"/>
        </w:rPr>
      </w:pPr>
    </w:p>
    <w:p w:rsidR="00B23BDE" w:rsidRPr="00A43921" w:rsidRDefault="00B23BDE" w:rsidP="00B23BDE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>Львівський держав</w:t>
      </w:r>
      <w:r w:rsidRPr="00A4392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ний університет </w:t>
      </w: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uk-UA"/>
        </w:rPr>
        <w:t xml:space="preserve">фізичної культури </w:t>
      </w:r>
    </w:p>
    <w:p w:rsidR="00B23BDE" w:rsidRPr="00416F18" w:rsidRDefault="00B23BDE" w:rsidP="00B23BDE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6F18">
        <w:rPr>
          <w:rFonts w:ascii="Times New Roman" w:hAnsi="Times New Roman" w:cs="Times New Roman"/>
          <w:sz w:val="28"/>
          <w:szCs w:val="28"/>
        </w:rPr>
        <w:t>АНОТАЦІЇ</w:t>
      </w:r>
    </w:p>
    <w:p w:rsidR="00B23BDE" w:rsidRPr="00337F59" w:rsidRDefault="00337F59" w:rsidP="00141C31">
      <w:pPr>
        <w:spacing w:before="100" w:beforeAutospacing="1"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У статті подано аналіз літературних джерел та результати опитування провідних фахівців та спортсменів щодо значення та ролі </w:t>
      </w:r>
      <w:r w:rsidR="00A552A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харчування у тренуваннях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при підготовці до відповідальних змагань з куміте в карате</w:t>
      </w:r>
      <w:r w:rsidR="00A552A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 xml:space="preserve"> та у формуванні передстартового стану спортсмена-каратиста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.</w:t>
      </w:r>
    </w:p>
    <w:p w:rsidR="00B23BDE" w:rsidRDefault="00B23BDE" w:rsidP="00B23BD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ru-RU"/>
        </w:rPr>
      </w:pPr>
      <w:r w:rsidRPr="00416F18">
        <w:rPr>
          <w:i/>
          <w:sz w:val="28"/>
          <w:szCs w:val="28"/>
        </w:rPr>
        <w:t>Ключові слова:</w:t>
      </w:r>
      <w:proofErr w:type="spellStart"/>
      <w:r w:rsidR="00337F59">
        <w:rPr>
          <w:sz w:val="28"/>
          <w:szCs w:val="28"/>
        </w:rPr>
        <w:t>Кіокушинкай</w:t>
      </w:r>
      <w:proofErr w:type="spellEnd"/>
      <w:r w:rsidR="00337F59">
        <w:rPr>
          <w:sz w:val="28"/>
          <w:szCs w:val="28"/>
        </w:rPr>
        <w:t xml:space="preserve"> карате,</w:t>
      </w:r>
      <w:r w:rsidR="00A552A3">
        <w:rPr>
          <w:sz w:val="28"/>
          <w:szCs w:val="28"/>
        </w:rPr>
        <w:t xml:space="preserve"> </w:t>
      </w:r>
      <w:proofErr w:type="spellStart"/>
      <w:r w:rsidR="00A552A3">
        <w:rPr>
          <w:sz w:val="28"/>
          <w:szCs w:val="28"/>
        </w:rPr>
        <w:t>карате</w:t>
      </w:r>
      <w:proofErr w:type="spellEnd"/>
      <w:r w:rsidR="00A552A3">
        <w:rPr>
          <w:sz w:val="28"/>
          <w:szCs w:val="28"/>
        </w:rPr>
        <w:t xml:space="preserve"> </w:t>
      </w:r>
      <w:r w:rsidR="00A552A3">
        <w:rPr>
          <w:sz w:val="28"/>
          <w:szCs w:val="28"/>
          <w:lang w:val="en-US"/>
        </w:rPr>
        <w:t>WKF</w:t>
      </w:r>
      <w:r w:rsidR="00337F59">
        <w:rPr>
          <w:sz w:val="28"/>
          <w:szCs w:val="28"/>
        </w:rPr>
        <w:t>,</w:t>
      </w:r>
      <w:r w:rsidR="00A552A3" w:rsidRPr="00A552A3">
        <w:rPr>
          <w:sz w:val="28"/>
          <w:szCs w:val="28"/>
        </w:rPr>
        <w:t xml:space="preserve"> </w:t>
      </w:r>
      <w:r w:rsidR="00A552A3">
        <w:rPr>
          <w:sz w:val="28"/>
          <w:szCs w:val="28"/>
        </w:rPr>
        <w:t>харчування,</w:t>
      </w:r>
      <w:r w:rsidR="00337F59">
        <w:rPr>
          <w:sz w:val="28"/>
          <w:szCs w:val="28"/>
        </w:rPr>
        <w:t xml:space="preserve"> засоби,</w:t>
      </w:r>
      <w:r w:rsidR="00A552A3">
        <w:rPr>
          <w:sz w:val="28"/>
          <w:szCs w:val="28"/>
        </w:rPr>
        <w:t xml:space="preserve"> фізичні навантаження, спортивний результат</w:t>
      </w:r>
      <w:r w:rsidRPr="00416F18">
        <w:rPr>
          <w:sz w:val="28"/>
          <w:szCs w:val="28"/>
        </w:rPr>
        <w:t>.</w:t>
      </w:r>
    </w:p>
    <w:p w:rsidR="000B69D8" w:rsidRPr="000B69D8" w:rsidRDefault="000B69D8" w:rsidP="00B23BD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  <w:lang w:val="ru-RU"/>
        </w:rPr>
      </w:pPr>
    </w:p>
    <w:p w:rsidR="000B69D8" w:rsidRDefault="00A552A3" w:rsidP="00A552A3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</w:pPr>
      <w:r w:rsidRPr="00A552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 xml:space="preserve">ПИТАНИЕ КВАЛИФИЦИРОВАННЫХ СПОРТСМЕНОВ КАРАТИСТОВ ПРИ ПОДГОТОВКЕ К </w:t>
      </w:r>
      <w:r w:rsidR="000B69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>СОРЕВНОВАНИЯМ ПО КУМИТЭ</w:t>
      </w:r>
      <w:r w:rsidRPr="00A552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 xml:space="preserve"> (К</w:t>
      </w:r>
      <w:r w:rsidR="000B69D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>ИОКУШИНКАЙ КАРАТЭ</w:t>
      </w:r>
      <w:r w:rsidRPr="00A552A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>, КАРАТЭ WKF)</w:t>
      </w:r>
    </w:p>
    <w:p w:rsidR="00141C31" w:rsidRDefault="00141C31" w:rsidP="00A552A3">
      <w:pPr>
        <w:spacing w:after="0" w:line="240" w:lineRule="auto"/>
        <w:ind w:firstLine="56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</w:pPr>
      <w:proofErr w:type="spellStart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>Анотации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ru-RU" w:eastAsia="uk-UA"/>
        </w:rPr>
        <w:t xml:space="preserve">. </w:t>
      </w:r>
    </w:p>
    <w:p w:rsidR="00A552A3" w:rsidRPr="00A552A3" w:rsidRDefault="00A552A3" w:rsidP="00A552A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 w:rsidRPr="00A552A3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В статье представлен анализ литературных источников и результаты опроса ведущих специалистов и спортсменов о значении и роли питания в тренировках при подготовке к ответственным соревнованиям по </w:t>
      </w:r>
      <w:proofErr w:type="spellStart"/>
      <w:r w:rsidRPr="00A552A3">
        <w:rPr>
          <w:rFonts w:ascii="Times New Roman" w:hAnsi="Times New Roman" w:cs="Times New Roman"/>
          <w:sz w:val="28"/>
          <w:szCs w:val="28"/>
          <w:lang w:val="ru-RU" w:eastAsia="ru-RU"/>
        </w:rPr>
        <w:t>кумитэ</w:t>
      </w:r>
      <w:proofErr w:type="spellEnd"/>
      <w:r w:rsidRPr="00A552A3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в каратэ и в формировании предстартового состояния спортсмена-каратиста.</w:t>
      </w:r>
    </w:p>
    <w:p w:rsidR="00A552A3" w:rsidRDefault="00A552A3" w:rsidP="00A552A3">
      <w:pPr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53CF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Ключевые слова: </w:t>
      </w:r>
      <w:proofErr w:type="spellStart"/>
      <w:r w:rsidRPr="00053CF9">
        <w:rPr>
          <w:rFonts w:ascii="Times New Roman" w:hAnsi="Times New Roman" w:cs="Times New Roman"/>
          <w:sz w:val="28"/>
          <w:szCs w:val="28"/>
          <w:lang w:val="ru-RU" w:eastAsia="ru-RU"/>
        </w:rPr>
        <w:t>Киокушинкай</w:t>
      </w:r>
      <w:proofErr w:type="spellEnd"/>
      <w:r w:rsidRPr="00053CF9">
        <w:rPr>
          <w:rFonts w:ascii="Times New Roman" w:hAnsi="Times New Roman" w:cs="Times New Roman"/>
          <w:sz w:val="28"/>
          <w:szCs w:val="28"/>
          <w:lang w:val="ru-RU" w:eastAsia="ru-RU"/>
        </w:rPr>
        <w:t xml:space="preserve"> каратэ, каратэ </w:t>
      </w:r>
      <w:r w:rsidRPr="00A552A3">
        <w:rPr>
          <w:rFonts w:ascii="Times New Roman" w:hAnsi="Times New Roman" w:cs="Times New Roman"/>
          <w:sz w:val="28"/>
          <w:szCs w:val="28"/>
          <w:lang w:val="en-US" w:eastAsia="ru-RU"/>
        </w:rPr>
        <w:t>WKF</w:t>
      </w:r>
      <w:r w:rsidRPr="00053CF9">
        <w:rPr>
          <w:rFonts w:ascii="Times New Roman" w:hAnsi="Times New Roman" w:cs="Times New Roman"/>
          <w:sz w:val="28"/>
          <w:szCs w:val="28"/>
          <w:lang w:val="ru-RU" w:eastAsia="ru-RU"/>
        </w:rPr>
        <w:t>, питание, средства, физические нагрузки, спортивный результат.</w:t>
      </w:r>
    </w:p>
    <w:p w:rsidR="000B69D8" w:rsidRPr="000B69D8" w:rsidRDefault="000B69D8" w:rsidP="00A552A3">
      <w:pPr>
        <w:ind w:firstLine="567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 w:rsidRPr="000B69D8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FOOD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GUALIFIED ATHLETES KARATE </w:t>
      </w:r>
      <w:r w:rsidRPr="000B69D8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WHILE PREPARING FOR THE COMPETITION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KUMITE </w:t>
      </w:r>
      <w:r w:rsidRPr="000B69D8">
        <w:rPr>
          <w:rFonts w:ascii="Times New Roman" w:hAnsi="Times New Roman" w:cs="Times New Roman"/>
          <w:sz w:val="28"/>
          <w:szCs w:val="28"/>
          <w:lang w:val="en-US" w:eastAsia="ru-RU"/>
        </w:rPr>
        <w:t>(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KYOKUSHIN KARATE</w:t>
      </w:r>
      <w:r w:rsidRPr="000B69D8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en-US" w:eastAsia="ru-RU"/>
        </w:rPr>
        <w:t>KARATE</w:t>
      </w:r>
      <w:r w:rsidRPr="000B69D8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WKF)</w:t>
      </w:r>
    </w:p>
    <w:p w:rsidR="000B69D8" w:rsidRPr="000B69D8" w:rsidRDefault="000B69D8" w:rsidP="000B69D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69D8">
        <w:rPr>
          <w:rFonts w:ascii="Times New Roman" w:hAnsi="Times New Roman" w:cs="Times New Roman"/>
          <w:sz w:val="28"/>
          <w:szCs w:val="28"/>
        </w:rPr>
        <w:t>Abstract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>.</w:t>
      </w:r>
    </w:p>
    <w:p w:rsidR="000B69D8" w:rsidRPr="000B69D8" w:rsidRDefault="000B69D8" w:rsidP="000B69D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B69D8">
        <w:rPr>
          <w:rFonts w:ascii="Times New Roman" w:hAnsi="Times New Roman" w:cs="Times New Roman"/>
          <w:sz w:val="28"/>
          <w:szCs w:val="28"/>
        </w:rPr>
        <w:lastRenderedPageBreak/>
        <w:t>In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article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presented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analysis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lyteraturnыh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sources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the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survey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results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LEADING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professionals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athletes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about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value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rolls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POWER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trenyrovkah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at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otvetstvennыm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Preparations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for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competitions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on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kumytэ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karate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in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Formation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predstartovoho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STATUS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karate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athlete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>.</w:t>
      </w:r>
    </w:p>
    <w:p w:rsidR="000B69D8" w:rsidRDefault="000B69D8" w:rsidP="000B69D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0B69D8">
        <w:rPr>
          <w:rFonts w:ascii="Times New Roman" w:hAnsi="Times New Roman" w:cs="Times New Roman"/>
          <w:sz w:val="28"/>
          <w:szCs w:val="28"/>
        </w:rPr>
        <w:t>Keywords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Kyokushynkay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kar</w:t>
      </w:r>
      <w:r>
        <w:rPr>
          <w:rFonts w:ascii="Times New Roman" w:hAnsi="Times New Roman" w:cs="Times New Roman"/>
          <w:sz w:val="28"/>
          <w:szCs w:val="28"/>
        </w:rPr>
        <w:t>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karate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WKF, POWER,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means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physical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activity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>,</w:t>
      </w:r>
      <w:r w:rsidRPr="000B69D8"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sports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B69D8">
        <w:rPr>
          <w:rFonts w:ascii="Times New Roman" w:hAnsi="Times New Roman" w:cs="Times New Roman"/>
          <w:sz w:val="28"/>
          <w:szCs w:val="28"/>
        </w:rPr>
        <w:t>results</w:t>
      </w:r>
      <w:proofErr w:type="spellEnd"/>
      <w:r w:rsidRPr="000B69D8">
        <w:rPr>
          <w:rFonts w:ascii="Times New Roman" w:hAnsi="Times New Roman" w:cs="Times New Roman"/>
          <w:sz w:val="28"/>
          <w:szCs w:val="28"/>
        </w:rPr>
        <w:t>.</w:t>
      </w:r>
    </w:p>
    <w:p w:rsidR="000B69D8" w:rsidRPr="000B69D8" w:rsidRDefault="000B69D8" w:rsidP="000B69D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DC4D77" w:rsidRPr="000B69D8" w:rsidRDefault="00B23BDE" w:rsidP="000B69D8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23BDE">
        <w:rPr>
          <w:rFonts w:ascii="Times New Roman" w:hAnsi="Times New Roman" w:cs="Times New Roman"/>
          <w:b/>
          <w:sz w:val="28"/>
          <w:szCs w:val="28"/>
        </w:rPr>
        <w:t>Постановка проблеми та її зв'язок з важливими науковими та практичними завданнями.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C4D77" w:rsidRPr="00DC4D77" w:rsidRDefault="00DC4D77" w:rsidP="00DC4D77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DC4D77">
        <w:rPr>
          <w:sz w:val="28"/>
          <w:szCs w:val="28"/>
        </w:rPr>
        <w:t>Останнім часом фахівці</w:t>
      </w:r>
      <w:r w:rsidRPr="00DC4D77">
        <w:rPr>
          <w:sz w:val="28"/>
          <w:szCs w:val="28"/>
          <w:lang w:val="ru-RU"/>
        </w:rPr>
        <w:t xml:space="preserve"> </w:t>
      </w:r>
      <w:r w:rsidRPr="00DC4D77">
        <w:rPr>
          <w:sz w:val="28"/>
          <w:szCs w:val="28"/>
        </w:rPr>
        <w:t xml:space="preserve">з одноборств все більше відстоюють точку зору, згідно з якою жоден з чинників, за винятком спадково обумовлених та ступеня адаптації до фізичних навантажень, не має такого сильного впливу на спортивний результат, як харчування [6, 9, 10]. </w:t>
      </w:r>
    </w:p>
    <w:p w:rsidR="00DC4D77" w:rsidRPr="00DC4D77" w:rsidRDefault="00DC4D77" w:rsidP="00DC4D77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DC4D77">
        <w:rPr>
          <w:sz w:val="28"/>
          <w:szCs w:val="28"/>
        </w:rPr>
        <w:t>Однак численні дослідження, проведені з командами кваліфікованих каратистів, свідчать про серйо</w:t>
      </w:r>
      <w:r w:rsidR="00DF0B14">
        <w:rPr>
          <w:sz w:val="28"/>
          <w:szCs w:val="28"/>
        </w:rPr>
        <w:t>зні дієтичні</w:t>
      </w:r>
      <w:r w:rsidRPr="00DC4D77">
        <w:rPr>
          <w:sz w:val="28"/>
          <w:szCs w:val="28"/>
        </w:rPr>
        <w:t xml:space="preserve"> порушення в </w:t>
      </w:r>
      <w:r w:rsidR="00DF0B14">
        <w:rPr>
          <w:sz w:val="28"/>
          <w:szCs w:val="28"/>
        </w:rPr>
        <w:t>харчових раціонах спортсменів, щ</w:t>
      </w:r>
      <w:r w:rsidRPr="00DC4D77">
        <w:rPr>
          <w:sz w:val="28"/>
          <w:szCs w:val="28"/>
        </w:rPr>
        <w:t xml:space="preserve">о, зрозуміло може негативно вплинути на рівень їх спортивних результатів [4, 10]. </w:t>
      </w:r>
    </w:p>
    <w:p w:rsidR="00DC4D77" w:rsidRPr="00DC4D77" w:rsidRDefault="00DC4D77" w:rsidP="00DC4D77">
      <w:pPr>
        <w:pStyle w:val="a3"/>
        <w:spacing w:line="360" w:lineRule="auto"/>
        <w:ind w:firstLine="567"/>
        <w:jc w:val="both"/>
        <w:rPr>
          <w:color w:val="FF0000"/>
          <w:sz w:val="28"/>
          <w:szCs w:val="28"/>
        </w:rPr>
      </w:pPr>
      <w:r w:rsidRPr="00DC4D77">
        <w:rPr>
          <w:sz w:val="28"/>
          <w:szCs w:val="28"/>
        </w:rPr>
        <w:t xml:space="preserve">Проблема раціоналізації харчування із його щоденною оперативною оцінкою та оптимізації з урахуванням спортивної спеціалізації, завдань та умов проведення тренувального процесу продовжує привертати увагу тренерів та спортсменів. </w:t>
      </w:r>
    </w:p>
    <w:p w:rsidR="00DC4D77" w:rsidRPr="00DC4D77" w:rsidRDefault="00DC4D77" w:rsidP="00606597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DC4D77">
        <w:rPr>
          <w:sz w:val="28"/>
          <w:szCs w:val="28"/>
        </w:rPr>
        <w:t>Реалізація цього положення вимагає наступного: а) додаткових даних щодо біологічної цінності раціонів (вміс</w:t>
      </w:r>
      <w:r w:rsidR="009B72AA">
        <w:rPr>
          <w:sz w:val="28"/>
          <w:szCs w:val="28"/>
        </w:rPr>
        <w:t xml:space="preserve">т незамінних амінокислот, </w:t>
      </w:r>
      <w:proofErr w:type="spellStart"/>
      <w:r w:rsidR="009B72AA">
        <w:rPr>
          <w:sz w:val="28"/>
          <w:szCs w:val="28"/>
        </w:rPr>
        <w:t>полі</w:t>
      </w:r>
      <w:r w:rsidRPr="00DC4D77">
        <w:rPr>
          <w:sz w:val="28"/>
          <w:szCs w:val="28"/>
        </w:rPr>
        <w:t>насичених</w:t>
      </w:r>
      <w:proofErr w:type="spellEnd"/>
      <w:r w:rsidRPr="00DC4D77">
        <w:rPr>
          <w:sz w:val="28"/>
          <w:szCs w:val="28"/>
        </w:rPr>
        <w:t xml:space="preserve"> жирних кислот, співвідношення компонентів вуглеводної частини харчування [6], в тому числі наявність харчових волокон); б) відомостей про оптимальне співвідношення в спектрі мінерального складу, що зумовлює ступінь засвоюваності окремих компонентів їжі травної системою [7]; в) дотримання умов сумісності продуктів з урахуванням біологічної спрямованості при їх </w:t>
      </w:r>
      <w:r w:rsidRPr="00DC4D77">
        <w:rPr>
          <w:sz w:val="28"/>
          <w:szCs w:val="28"/>
        </w:rPr>
        <w:lastRenderedPageBreak/>
        <w:t xml:space="preserve">комбінації для одночасного прийому [2] і г) урахування втрат харчової цінності продуктів при їх кулінарній обробці [8]. </w:t>
      </w:r>
    </w:p>
    <w:p w:rsidR="00606597" w:rsidRPr="00606597" w:rsidRDefault="00606597" w:rsidP="00606597">
      <w:pPr>
        <w:spacing w:after="0" w:line="360" w:lineRule="auto"/>
        <w:ind w:firstLine="567"/>
        <w:jc w:val="both"/>
        <w:rPr>
          <w:sz w:val="28"/>
          <w:szCs w:val="28"/>
        </w:rPr>
      </w:pPr>
      <w:r w:rsidRPr="00B23BDE">
        <w:rPr>
          <w:rFonts w:ascii="Times New Roman" w:hAnsi="Times New Roman" w:cs="Times New Roman"/>
          <w:b/>
          <w:sz w:val="28"/>
          <w:szCs w:val="28"/>
        </w:rPr>
        <w:t>Аналіз останніх досліджень і публікацій, в яких започатковано розв’язання даної проблеми.</w:t>
      </w:r>
      <w:r w:rsidRPr="00DE5A8C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Було опрацьовано більше </w:t>
      </w:r>
      <w:r w:rsidRPr="00606597">
        <w:rPr>
          <w:rFonts w:ascii="Times New Roman" w:hAnsi="Times New Roman" w:cs="Times New Roman"/>
          <w:sz w:val="28"/>
        </w:rPr>
        <w:t>8</w:t>
      </w:r>
      <w:r w:rsidRPr="00416F18">
        <w:rPr>
          <w:rFonts w:ascii="Times New Roman" w:hAnsi="Times New Roman" w:cs="Times New Roman"/>
          <w:sz w:val="28"/>
        </w:rPr>
        <w:t xml:space="preserve">0-ти літературних джерел з фізичного виховання і спорту та спеціалізованої літератури з одноборств в тому числі </w:t>
      </w:r>
      <w:proofErr w:type="spellStart"/>
      <w:r w:rsidRPr="00416F18">
        <w:rPr>
          <w:rFonts w:ascii="Times New Roman" w:hAnsi="Times New Roman" w:cs="Times New Roman"/>
          <w:sz w:val="28"/>
        </w:rPr>
        <w:t>Кіокушинкай</w:t>
      </w:r>
      <w:proofErr w:type="spellEnd"/>
      <w:r w:rsidRPr="00416F18">
        <w:rPr>
          <w:rFonts w:ascii="Times New Roman" w:hAnsi="Times New Roman" w:cs="Times New Roman"/>
          <w:sz w:val="28"/>
        </w:rPr>
        <w:t xml:space="preserve"> карате</w:t>
      </w:r>
      <w:r w:rsidRPr="00606597">
        <w:rPr>
          <w:rFonts w:ascii="Times New Roman" w:hAnsi="Times New Roman" w:cs="Times New Roman"/>
          <w:sz w:val="28"/>
          <w:lang w:val="ru-RU"/>
        </w:rPr>
        <w:t>.</w:t>
      </w:r>
    </w:p>
    <w:p w:rsidR="00606597" w:rsidRDefault="00606597" w:rsidP="00606597">
      <w:pPr>
        <w:pStyle w:val="western"/>
        <w:spacing w:after="0" w:afterAutospacing="0" w:line="360" w:lineRule="auto"/>
        <w:ind w:firstLine="567"/>
        <w:jc w:val="both"/>
      </w:pPr>
      <w:proofErr w:type="spellStart"/>
      <w:r>
        <w:rPr>
          <w:sz w:val="27"/>
          <w:szCs w:val="27"/>
        </w:rPr>
        <w:t>Обмін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енергії</w:t>
      </w:r>
      <w:proofErr w:type="spellEnd"/>
      <w:r>
        <w:rPr>
          <w:sz w:val="27"/>
          <w:szCs w:val="27"/>
        </w:rPr>
        <w:t xml:space="preserve"> в </w:t>
      </w:r>
      <w:proofErr w:type="spellStart"/>
      <w:r>
        <w:rPr>
          <w:sz w:val="27"/>
          <w:szCs w:val="27"/>
        </w:rPr>
        <w:t>організмі</w:t>
      </w:r>
      <w:proofErr w:type="spellEnd"/>
      <w:r>
        <w:rPr>
          <w:sz w:val="27"/>
          <w:szCs w:val="27"/>
        </w:rPr>
        <w:t xml:space="preserve"> – </w:t>
      </w:r>
      <w:r>
        <w:rPr>
          <w:sz w:val="27"/>
          <w:szCs w:val="27"/>
          <w:lang w:val="uk-UA"/>
        </w:rPr>
        <w:t xml:space="preserve">є </w:t>
      </w:r>
      <w:proofErr w:type="spellStart"/>
      <w:r>
        <w:rPr>
          <w:sz w:val="27"/>
          <w:szCs w:val="27"/>
        </w:rPr>
        <w:t>одн</w:t>
      </w:r>
      <w:r>
        <w:rPr>
          <w:sz w:val="27"/>
          <w:szCs w:val="27"/>
          <w:lang w:val="uk-UA"/>
        </w:rPr>
        <w:t>им</w:t>
      </w:r>
      <w:proofErr w:type="spellEnd"/>
      <w:r>
        <w:rPr>
          <w:sz w:val="27"/>
          <w:szCs w:val="27"/>
        </w:rPr>
        <w:t xml:space="preserve"> з </w:t>
      </w:r>
      <w:proofErr w:type="spellStart"/>
      <w:r>
        <w:rPr>
          <w:sz w:val="27"/>
          <w:szCs w:val="27"/>
        </w:rPr>
        <w:t>головних</w:t>
      </w:r>
      <w:proofErr w:type="spellEnd"/>
      <w:r>
        <w:rPr>
          <w:sz w:val="27"/>
          <w:szCs w:val="27"/>
        </w:rPr>
        <w:t xml:space="preserve"> і </w:t>
      </w:r>
      <w:proofErr w:type="spellStart"/>
      <w:r>
        <w:rPr>
          <w:sz w:val="27"/>
          <w:szCs w:val="27"/>
        </w:rPr>
        <w:t>постійних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проявів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його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життєдіяльності</w:t>
      </w:r>
      <w:proofErr w:type="spellEnd"/>
      <w:r>
        <w:rPr>
          <w:sz w:val="27"/>
          <w:szCs w:val="27"/>
        </w:rPr>
        <w:t>.</w:t>
      </w:r>
      <w:r>
        <w:t xml:space="preserve"> </w:t>
      </w:r>
      <w:proofErr w:type="spellStart"/>
      <w:r>
        <w:rPr>
          <w:sz w:val="27"/>
          <w:szCs w:val="27"/>
        </w:rPr>
        <w:t>Завдяки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обміну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забезпечуються</w:t>
      </w:r>
      <w:proofErr w:type="spellEnd"/>
      <w:r>
        <w:rPr>
          <w:sz w:val="27"/>
          <w:szCs w:val="27"/>
        </w:rPr>
        <w:t xml:space="preserve"> </w:t>
      </w:r>
      <w:proofErr w:type="spellStart"/>
      <w:proofErr w:type="gramStart"/>
      <w:r>
        <w:rPr>
          <w:sz w:val="27"/>
          <w:szCs w:val="27"/>
        </w:rPr>
        <w:t>р</w:t>
      </w:r>
      <w:proofErr w:type="gramEnd"/>
      <w:r>
        <w:rPr>
          <w:sz w:val="27"/>
          <w:szCs w:val="27"/>
        </w:rPr>
        <w:t>іст</w:t>
      </w:r>
      <w:proofErr w:type="spellEnd"/>
      <w:r>
        <w:rPr>
          <w:sz w:val="27"/>
          <w:szCs w:val="27"/>
        </w:rPr>
        <w:t xml:space="preserve"> і </w:t>
      </w:r>
      <w:hyperlink r:id="rId6" w:tooltip="Розвиток" w:history="1">
        <w:proofErr w:type="spellStart"/>
        <w:r w:rsidRPr="00606597">
          <w:rPr>
            <w:rStyle w:val="aa"/>
            <w:color w:val="auto"/>
            <w:sz w:val="27"/>
            <w:szCs w:val="27"/>
          </w:rPr>
          <w:t>розвиток</w:t>
        </w:r>
        <w:proofErr w:type="spellEnd"/>
      </w:hyperlink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організму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підтримуються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стабільність</w:t>
      </w:r>
      <w:proofErr w:type="spellEnd"/>
      <w:r>
        <w:rPr>
          <w:sz w:val="27"/>
          <w:szCs w:val="27"/>
        </w:rPr>
        <w:t xml:space="preserve"> </w:t>
      </w:r>
      <w:hyperlink r:id="rId7" w:tooltip="Морфологія" w:history="1">
        <w:proofErr w:type="spellStart"/>
        <w:r w:rsidRPr="00606597">
          <w:rPr>
            <w:rStyle w:val="aa"/>
            <w:color w:val="auto"/>
            <w:sz w:val="27"/>
            <w:szCs w:val="27"/>
          </w:rPr>
          <w:t>морфологічних</w:t>
        </w:r>
        <w:proofErr w:type="spellEnd"/>
      </w:hyperlink>
      <w:r w:rsidRPr="00606597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структур, </w:t>
      </w:r>
      <w:proofErr w:type="spellStart"/>
      <w:r>
        <w:rPr>
          <w:sz w:val="27"/>
          <w:szCs w:val="27"/>
        </w:rPr>
        <w:t>здатність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їх</w:t>
      </w:r>
      <w:proofErr w:type="spellEnd"/>
      <w:r>
        <w:rPr>
          <w:sz w:val="27"/>
          <w:szCs w:val="27"/>
        </w:rPr>
        <w:t xml:space="preserve"> до </w:t>
      </w:r>
      <w:proofErr w:type="spellStart"/>
      <w:r>
        <w:rPr>
          <w:sz w:val="27"/>
          <w:szCs w:val="27"/>
        </w:rPr>
        <w:t>самооновлення</w:t>
      </w:r>
      <w:proofErr w:type="spellEnd"/>
      <w:r>
        <w:rPr>
          <w:sz w:val="27"/>
          <w:szCs w:val="27"/>
        </w:rPr>
        <w:t xml:space="preserve">, а </w:t>
      </w:r>
      <w:proofErr w:type="spellStart"/>
      <w:r>
        <w:rPr>
          <w:sz w:val="27"/>
          <w:szCs w:val="27"/>
        </w:rPr>
        <w:t>також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високий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ступінь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упорядкованості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обмінних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процесів</w:t>
      </w:r>
      <w:proofErr w:type="spellEnd"/>
      <w:r>
        <w:rPr>
          <w:sz w:val="27"/>
          <w:szCs w:val="27"/>
        </w:rPr>
        <w:t xml:space="preserve"> і </w:t>
      </w:r>
      <w:hyperlink r:id="rId8" w:tooltip="Функціоналізм" w:history="1">
        <w:proofErr w:type="spellStart"/>
        <w:r w:rsidRPr="00606597">
          <w:rPr>
            <w:rStyle w:val="aa"/>
            <w:color w:val="auto"/>
            <w:sz w:val="27"/>
            <w:szCs w:val="27"/>
          </w:rPr>
          <w:t>функціональної</w:t>
        </w:r>
        <w:proofErr w:type="spellEnd"/>
      </w:hyperlink>
      <w:r w:rsidRPr="00606597"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організації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біологічних</w:t>
      </w:r>
      <w:proofErr w:type="spellEnd"/>
      <w:r>
        <w:rPr>
          <w:sz w:val="27"/>
          <w:szCs w:val="27"/>
        </w:rPr>
        <w:t xml:space="preserve"> систем.</w:t>
      </w:r>
      <w:r>
        <w:t xml:space="preserve"> </w:t>
      </w:r>
    </w:p>
    <w:p w:rsidR="00606597" w:rsidRPr="00606597" w:rsidRDefault="00606597" w:rsidP="0060659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06597">
        <w:rPr>
          <w:rFonts w:ascii="Times New Roman" w:hAnsi="Times New Roman" w:cs="Times New Roman"/>
          <w:sz w:val="28"/>
          <w:szCs w:val="28"/>
        </w:rPr>
        <w:t>Сильний вплив на обмін речовин зі збільшенням фізичного навантаження надає м'язова діяльність. Зі збільшенням фізичного навантаження підвищуються енерговитрати, для відтворення яких потрібен певний набір харчових продуктів.</w:t>
      </w:r>
    </w:p>
    <w:p w:rsidR="00606597" w:rsidRPr="0044416B" w:rsidRDefault="00606597" w:rsidP="0044416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</w:rPr>
      </w:pPr>
      <w:r w:rsidRPr="00416F18">
        <w:rPr>
          <w:rFonts w:ascii="Times New Roman" w:hAnsi="Times New Roman" w:cs="Times New Roman"/>
          <w:b/>
          <w:sz w:val="28"/>
        </w:rPr>
        <w:t xml:space="preserve">Мета – </w:t>
      </w:r>
      <w:r w:rsidRPr="00416F18">
        <w:rPr>
          <w:rFonts w:ascii="Times New Roman" w:hAnsi="Times New Roman" w:cs="Times New Roman"/>
          <w:sz w:val="28"/>
        </w:rPr>
        <w:t xml:space="preserve">показати </w:t>
      </w:r>
      <w:r>
        <w:rPr>
          <w:rFonts w:ascii="Times New Roman" w:hAnsi="Times New Roman" w:cs="Times New Roman"/>
          <w:sz w:val="28"/>
        </w:rPr>
        <w:t xml:space="preserve">значення та роль </w:t>
      </w:r>
      <w:r w:rsidR="00242372">
        <w:rPr>
          <w:rFonts w:ascii="Times New Roman" w:hAnsi="Times New Roman" w:cs="Times New Roman"/>
          <w:sz w:val="28"/>
        </w:rPr>
        <w:t xml:space="preserve">харчування </w:t>
      </w:r>
      <w:r>
        <w:rPr>
          <w:rFonts w:ascii="Times New Roman" w:hAnsi="Times New Roman" w:cs="Times New Roman"/>
          <w:sz w:val="28"/>
        </w:rPr>
        <w:t>у формуванні передстартового стану спортсмена каратиста на етапі підготовки до головних змагань з куміте карате</w:t>
      </w:r>
      <w:r w:rsidR="0044416B">
        <w:rPr>
          <w:rFonts w:ascii="Times New Roman" w:hAnsi="Times New Roman" w:cs="Times New Roman"/>
          <w:sz w:val="28"/>
        </w:rPr>
        <w:t xml:space="preserve"> та сформувати рекомендації по </w:t>
      </w:r>
      <w:r w:rsidR="0044416B" w:rsidRPr="0044416B">
        <w:rPr>
          <w:rFonts w:ascii="Times New Roman" w:hAnsi="Times New Roman" w:cs="Times New Roman"/>
          <w:sz w:val="28"/>
          <w:szCs w:val="28"/>
        </w:rPr>
        <w:t>раціоналізації харчування із його щоденною оперативною оцінкою та оптимізації з урахуванням спортивної спеціалізації, завдань та умов проведення тренувального процесу</w:t>
      </w:r>
      <w:r w:rsidRPr="0044416B">
        <w:rPr>
          <w:rFonts w:ascii="Times New Roman" w:hAnsi="Times New Roman" w:cs="Times New Roman"/>
          <w:sz w:val="28"/>
        </w:rPr>
        <w:t xml:space="preserve">. </w:t>
      </w:r>
    </w:p>
    <w:p w:rsidR="00606597" w:rsidRPr="0044416B" w:rsidRDefault="0044416B" w:rsidP="0044416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44416B">
        <w:rPr>
          <w:b/>
          <w:sz w:val="28"/>
          <w:szCs w:val="28"/>
        </w:rPr>
        <w:t xml:space="preserve">Виклад основного матеріалу з аналізом отриманих наукових результатів. </w:t>
      </w:r>
      <w:r w:rsidRPr="0044416B">
        <w:rPr>
          <w:sz w:val="28"/>
          <w:szCs w:val="28"/>
        </w:rPr>
        <w:t>Від ступеню готовності спортсмена-каратиста до головних змагань залежать його подальші успіхи в спортивній діяльності, самодостатність та самопочуття, які значною мірою впливають на його психічне та соматичне здоров’я.</w:t>
      </w:r>
    </w:p>
    <w:p w:rsidR="00DC4D77" w:rsidRPr="00DC4D77" w:rsidRDefault="00DC4D77" w:rsidP="006A210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DC4D77">
        <w:rPr>
          <w:sz w:val="28"/>
          <w:szCs w:val="28"/>
        </w:rPr>
        <w:t xml:space="preserve">З урахуванням вищевикладеного нами була розроблені практичні рекомендації оптимізації раціонів харчування спортсменів, що реалізована в </w:t>
      </w:r>
      <w:r w:rsidRPr="00DC4D77">
        <w:rPr>
          <w:sz w:val="28"/>
          <w:szCs w:val="28"/>
        </w:rPr>
        <w:lastRenderedPageBreak/>
        <w:t xml:space="preserve">практичному застосуванні спортсменами та тренерами при підготовці до змагань з </w:t>
      </w:r>
      <w:proofErr w:type="spellStart"/>
      <w:r w:rsidRPr="00DC4D77">
        <w:rPr>
          <w:sz w:val="28"/>
          <w:szCs w:val="28"/>
        </w:rPr>
        <w:t>Куміте</w:t>
      </w:r>
      <w:proofErr w:type="spellEnd"/>
      <w:r w:rsidRPr="00DC4D77">
        <w:rPr>
          <w:sz w:val="28"/>
          <w:szCs w:val="28"/>
        </w:rPr>
        <w:t xml:space="preserve"> як в </w:t>
      </w:r>
      <w:proofErr w:type="spellStart"/>
      <w:r w:rsidRPr="00DC4D77">
        <w:rPr>
          <w:sz w:val="28"/>
          <w:szCs w:val="28"/>
        </w:rPr>
        <w:t>Кіокушинкай</w:t>
      </w:r>
      <w:proofErr w:type="spellEnd"/>
      <w:r w:rsidRPr="00DC4D77">
        <w:rPr>
          <w:sz w:val="28"/>
          <w:szCs w:val="28"/>
        </w:rPr>
        <w:t xml:space="preserve"> карате так і в Карате </w:t>
      </w:r>
      <w:proofErr w:type="spellStart"/>
      <w:r w:rsidRPr="00DC4D77">
        <w:rPr>
          <w:sz w:val="28"/>
          <w:szCs w:val="28"/>
        </w:rPr>
        <w:t>–до</w:t>
      </w:r>
      <w:proofErr w:type="spellEnd"/>
      <w:r w:rsidRPr="00DC4D77">
        <w:rPr>
          <w:sz w:val="28"/>
          <w:szCs w:val="28"/>
        </w:rPr>
        <w:t xml:space="preserve"> </w:t>
      </w:r>
      <w:r w:rsidRPr="00DC4D77">
        <w:rPr>
          <w:sz w:val="28"/>
          <w:szCs w:val="28"/>
          <w:lang w:val="en-US"/>
        </w:rPr>
        <w:t>WKF</w:t>
      </w:r>
      <w:r w:rsidRPr="00DC4D77">
        <w:rPr>
          <w:sz w:val="28"/>
          <w:szCs w:val="28"/>
        </w:rPr>
        <w:t xml:space="preserve"> і дозволяє вирішувати такі завдання: </w:t>
      </w:r>
    </w:p>
    <w:p w:rsidR="00DC4D77" w:rsidRPr="00DC4D77" w:rsidRDefault="00DC4D77" w:rsidP="006A210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DC4D77">
        <w:rPr>
          <w:sz w:val="28"/>
          <w:szCs w:val="28"/>
        </w:rPr>
        <w:t xml:space="preserve">1. Аналізувати добовий раціон або окремі прийоми їжі (сніданок, обід, полуденок, вечеря, додаткове харчування) з відомим кількісним набором готових продуктів за енергетичною цінністю та хімічним складом з метою виявлення дієтичних порушень. </w:t>
      </w:r>
    </w:p>
    <w:p w:rsidR="00DC4D77" w:rsidRPr="00DC4D77" w:rsidRDefault="00DC4D77" w:rsidP="006A210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DC4D77">
        <w:rPr>
          <w:sz w:val="28"/>
          <w:szCs w:val="28"/>
        </w:rPr>
        <w:t>2. Розраховувати для фіксованого переліку готових продуктів їх оптимальна кількість, максимально наближене за всіма параметрами до еталонного раціону, рекомендованому залежно від спортивної спеціалізації, енергетичної спрямованості виконуваної навантаження, умов (</w:t>
      </w:r>
      <w:proofErr w:type="spellStart"/>
      <w:r w:rsidRPr="00DC4D77">
        <w:rPr>
          <w:sz w:val="28"/>
          <w:szCs w:val="28"/>
        </w:rPr>
        <w:t>середньогір'я</w:t>
      </w:r>
      <w:proofErr w:type="spellEnd"/>
      <w:r w:rsidRPr="00DC4D77">
        <w:rPr>
          <w:sz w:val="28"/>
          <w:szCs w:val="28"/>
        </w:rPr>
        <w:t xml:space="preserve">, високогір'я, високі і низькі температури) і спеціальних завдань (максимальне вуглеводне насичення) тренувального процесу. </w:t>
      </w:r>
    </w:p>
    <w:p w:rsidR="00DC4D77" w:rsidRPr="00DC4D77" w:rsidRDefault="00DC4D77" w:rsidP="006A210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DC4D77">
        <w:rPr>
          <w:sz w:val="28"/>
          <w:szCs w:val="28"/>
        </w:rPr>
        <w:t xml:space="preserve">3. Оптимізувати раціон в залежності від поставленої задачі шляхом підбору групи готових продуктів з повного або обраного переліку архівних даних, рівнозначно враховуючи при цьому всі необхідні параметри якості кожного продукту. </w:t>
      </w:r>
    </w:p>
    <w:p w:rsidR="00DC4D77" w:rsidRPr="00DC4D77" w:rsidRDefault="00DC4D77" w:rsidP="006A210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DC4D77">
        <w:rPr>
          <w:sz w:val="28"/>
          <w:szCs w:val="28"/>
        </w:rPr>
        <w:t xml:space="preserve">4. Перекладати отримані кількості готових продуктів раціону в набір ринкових компонентів, що входять до їх складу, з урахуванням втрат при кулінарній обробці. </w:t>
      </w:r>
    </w:p>
    <w:p w:rsidR="00DC4D77" w:rsidRPr="00DC4D77" w:rsidRDefault="00DC4D77" w:rsidP="006A210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DC4D77">
        <w:rPr>
          <w:sz w:val="28"/>
          <w:szCs w:val="28"/>
        </w:rPr>
        <w:t xml:space="preserve">5. Коригувати раціон харчування спортсменів з урахуванням дієтичних відхилень по окремим параметрам хімічного складу та енергетичної цінності шляхом додаткового введення продуктів підвищеної біологічної цінності спеціального призначення, полівітамінних та полівітаміни-мінеральних препаратів, а також природних біологічно активних речовин. </w:t>
      </w:r>
    </w:p>
    <w:p w:rsidR="00DC4D77" w:rsidRPr="00DC4D77" w:rsidRDefault="00DC4D77" w:rsidP="006A210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DC4D77">
        <w:rPr>
          <w:sz w:val="28"/>
          <w:szCs w:val="28"/>
        </w:rPr>
        <w:t xml:space="preserve">Результати рішення поставлених завдань виражаються в грамах готових продуктів оптимізованого раціону. </w:t>
      </w:r>
    </w:p>
    <w:p w:rsidR="00DC4D77" w:rsidRPr="00DC4D77" w:rsidRDefault="00DC4D77" w:rsidP="006A210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DC4D77">
        <w:rPr>
          <w:sz w:val="28"/>
          <w:szCs w:val="28"/>
        </w:rPr>
        <w:lastRenderedPageBreak/>
        <w:t xml:space="preserve">Інтегральний критерій якості (показник адекватності) оцінює оптимізацію раціону (у%), рівнозначно з огляду на енергетичну вартість і всі параметри хімічного складу кожного продукту. </w:t>
      </w:r>
    </w:p>
    <w:p w:rsidR="00DC4D77" w:rsidRPr="00DC4D77" w:rsidRDefault="00DC4D77" w:rsidP="006A210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DC4D77">
        <w:rPr>
          <w:sz w:val="28"/>
          <w:szCs w:val="28"/>
        </w:rPr>
        <w:t xml:space="preserve">Енергетична цінність раціону при необхідності може жорстко фіксуватися в умовах вирішення поставленої задачі; рівнозначно враховуватися разом з оптимізуються параметрами хімічного складу; констатувати після оптимізації раціону. </w:t>
      </w:r>
    </w:p>
    <w:p w:rsidR="00DC4D77" w:rsidRPr="00DC4D77" w:rsidRDefault="00DC4D77" w:rsidP="006A210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DC4D77">
        <w:rPr>
          <w:sz w:val="28"/>
          <w:szCs w:val="28"/>
        </w:rPr>
        <w:t xml:space="preserve">Всі компоненти хімічного складу, в тому числі незамінні фактори харчування, розраховуються в грамах добової потреби і в відсотках по відношенню до еталонних значень. </w:t>
      </w:r>
    </w:p>
    <w:p w:rsidR="00DC4D77" w:rsidRPr="00DC4D77" w:rsidRDefault="00DC4D77" w:rsidP="006A210B">
      <w:pPr>
        <w:pStyle w:val="a3"/>
        <w:spacing w:line="360" w:lineRule="auto"/>
        <w:ind w:firstLine="567"/>
        <w:jc w:val="both"/>
        <w:rPr>
          <w:sz w:val="28"/>
          <w:szCs w:val="28"/>
        </w:rPr>
      </w:pPr>
      <w:r w:rsidRPr="00DC4D77">
        <w:rPr>
          <w:sz w:val="28"/>
          <w:szCs w:val="28"/>
        </w:rPr>
        <w:t xml:space="preserve">При необхідності можливе обчислення величини кожного оптимізується параметра в грамах на 1 кілограм маси тіла для підбору індивідуального харчування спортсменів. </w:t>
      </w:r>
    </w:p>
    <w:p w:rsidR="00DC4D77" w:rsidRPr="00DC4D77" w:rsidRDefault="00DC4D77" w:rsidP="006A210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C4D77">
        <w:rPr>
          <w:rFonts w:ascii="Times New Roman" w:hAnsi="Times New Roman" w:cs="Times New Roman"/>
          <w:sz w:val="28"/>
          <w:szCs w:val="28"/>
        </w:rPr>
        <w:t>Для формалізації якісних та кількісних характеристик харчових продуктів, що використовуються при моделюванні адекватних раціонів харчування спортсменів</w:t>
      </w:r>
    </w:p>
    <w:p w:rsidR="0044416B" w:rsidRDefault="0044416B" w:rsidP="00FE0A2B">
      <w:pPr>
        <w:pStyle w:val="western"/>
        <w:spacing w:after="0" w:afterAutospacing="0" w:line="360" w:lineRule="auto"/>
        <w:ind w:firstLine="567"/>
        <w:jc w:val="both"/>
      </w:pPr>
      <w:r>
        <w:rPr>
          <w:sz w:val="27"/>
          <w:szCs w:val="27"/>
        </w:rPr>
        <w:t xml:space="preserve">У </w:t>
      </w:r>
      <w:proofErr w:type="spellStart"/>
      <w:r>
        <w:rPr>
          <w:sz w:val="27"/>
          <w:szCs w:val="27"/>
        </w:rPr>
        <w:t>період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напружених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тренувань</w:t>
      </w:r>
      <w:proofErr w:type="spellEnd"/>
      <w:r>
        <w:rPr>
          <w:sz w:val="27"/>
          <w:szCs w:val="27"/>
        </w:rPr>
        <w:t xml:space="preserve"> і (особливо) </w:t>
      </w:r>
      <w:proofErr w:type="spellStart"/>
      <w:r>
        <w:rPr>
          <w:sz w:val="27"/>
          <w:szCs w:val="27"/>
        </w:rPr>
        <w:t>змагань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харчування</w:t>
      </w:r>
      <w:proofErr w:type="spellEnd"/>
      <w:r>
        <w:rPr>
          <w:sz w:val="27"/>
          <w:szCs w:val="27"/>
        </w:rPr>
        <w:t xml:space="preserve"> є одним з </w:t>
      </w:r>
      <w:proofErr w:type="spellStart"/>
      <w:proofErr w:type="gramStart"/>
      <w:r>
        <w:rPr>
          <w:sz w:val="27"/>
          <w:szCs w:val="27"/>
        </w:rPr>
        <w:t>пров</w:t>
      </w:r>
      <w:proofErr w:type="gramEnd"/>
      <w:r>
        <w:rPr>
          <w:sz w:val="27"/>
          <w:szCs w:val="27"/>
        </w:rPr>
        <w:t>ідних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чинників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підвищення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працездатності</w:t>
      </w:r>
      <w:proofErr w:type="spellEnd"/>
      <w:r>
        <w:rPr>
          <w:sz w:val="27"/>
          <w:szCs w:val="27"/>
        </w:rPr>
        <w:t xml:space="preserve"> і </w:t>
      </w:r>
      <w:proofErr w:type="spellStart"/>
      <w:r>
        <w:rPr>
          <w:sz w:val="27"/>
          <w:szCs w:val="27"/>
        </w:rPr>
        <w:t>прискорення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відновних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процесів</w:t>
      </w:r>
      <w:proofErr w:type="spellEnd"/>
      <w:r>
        <w:rPr>
          <w:sz w:val="27"/>
          <w:szCs w:val="27"/>
        </w:rPr>
        <w:t>.</w:t>
      </w:r>
      <w:r>
        <w:t xml:space="preserve"> </w:t>
      </w:r>
    </w:p>
    <w:p w:rsidR="0044416B" w:rsidRDefault="0044416B" w:rsidP="00FE0A2B">
      <w:pPr>
        <w:pStyle w:val="western"/>
        <w:spacing w:after="0" w:afterAutospacing="0" w:line="360" w:lineRule="auto"/>
        <w:ind w:firstLine="567"/>
        <w:jc w:val="both"/>
      </w:pPr>
      <w:proofErr w:type="spellStart"/>
      <w:r>
        <w:rPr>
          <w:sz w:val="27"/>
          <w:szCs w:val="27"/>
        </w:rPr>
        <w:t>Обмін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енергії</w:t>
      </w:r>
      <w:proofErr w:type="spellEnd"/>
      <w:r>
        <w:rPr>
          <w:sz w:val="27"/>
          <w:szCs w:val="27"/>
        </w:rPr>
        <w:t xml:space="preserve"> в </w:t>
      </w:r>
      <w:proofErr w:type="spellStart"/>
      <w:r>
        <w:rPr>
          <w:sz w:val="27"/>
          <w:szCs w:val="27"/>
        </w:rPr>
        <w:t>організмі</w:t>
      </w:r>
      <w:proofErr w:type="spellEnd"/>
      <w:r>
        <w:rPr>
          <w:sz w:val="27"/>
          <w:szCs w:val="27"/>
        </w:rPr>
        <w:t xml:space="preserve"> – </w:t>
      </w:r>
      <w:r>
        <w:rPr>
          <w:sz w:val="27"/>
          <w:szCs w:val="27"/>
          <w:lang w:val="uk-UA"/>
        </w:rPr>
        <w:t xml:space="preserve">є </w:t>
      </w:r>
      <w:proofErr w:type="spellStart"/>
      <w:r>
        <w:rPr>
          <w:sz w:val="27"/>
          <w:szCs w:val="27"/>
        </w:rPr>
        <w:t>одн</w:t>
      </w:r>
      <w:r>
        <w:rPr>
          <w:sz w:val="27"/>
          <w:szCs w:val="27"/>
          <w:lang w:val="uk-UA"/>
        </w:rPr>
        <w:t>им</w:t>
      </w:r>
      <w:proofErr w:type="spellEnd"/>
      <w:r>
        <w:rPr>
          <w:sz w:val="27"/>
          <w:szCs w:val="27"/>
        </w:rPr>
        <w:t xml:space="preserve"> з </w:t>
      </w:r>
      <w:proofErr w:type="spellStart"/>
      <w:r>
        <w:rPr>
          <w:sz w:val="27"/>
          <w:szCs w:val="27"/>
        </w:rPr>
        <w:t>головних</w:t>
      </w:r>
      <w:proofErr w:type="spellEnd"/>
      <w:r>
        <w:rPr>
          <w:sz w:val="27"/>
          <w:szCs w:val="27"/>
        </w:rPr>
        <w:t xml:space="preserve"> і </w:t>
      </w:r>
      <w:proofErr w:type="spellStart"/>
      <w:r>
        <w:rPr>
          <w:sz w:val="27"/>
          <w:szCs w:val="27"/>
        </w:rPr>
        <w:t>постійних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проявів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його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життєдіяльності</w:t>
      </w:r>
      <w:proofErr w:type="spellEnd"/>
      <w:r>
        <w:rPr>
          <w:sz w:val="27"/>
          <w:szCs w:val="27"/>
        </w:rPr>
        <w:t>.</w:t>
      </w:r>
      <w:r>
        <w:t xml:space="preserve"> </w:t>
      </w:r>
      <w:proofErr w:type="spellStart"/>
      <w:r>
        <w:rPr>
          <w:sz w:val="27"/>
          <w:szCs w:val="27"/>
        </w:rPr>
        <w:t>Завдяки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обміну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забезпечуються</w:t>
      </w:r>
      <w:proofErr w:type="spellEnd"/>
      <w:r>
        <w:rPr>
          <w:sz w:val="27"/>
          <w:szCs w:val="27"/>
        </w:rPr>
        <w:t xml:space="preserve"> </w:t>
      </w:r>
      <w:proofErr w:type="spellStart"/>
      <w:proofErr w:type="gramStart"/>
      <w:r>
        <w:rPr>
          <w:sz w:val="27"/>
          <w:szCs w:val="27"/>
        </w:rPr>
        <w:t>р</w:t>
      </w:r>
      <w:proofErr w:type="gramEnd"/>
      <w:r>
        <w:rPr>
          <w:sz w:val="27"/>
          <w:szCs w:val="27"/>
        </w:rPr>
        <w:t>іст</w:t>
      </w:r>
      <w:proofErr w:type="spellEnd"/>
      <w:r>
        <w:rPr>
          <w:sz w:val="27"/>
          <w:szCs w:val="27"/>
        </w:rPr>
        <w:t xml:space="preserve"> і </w:t>
      </w:r>
      <w:hyperlink r:id="rId9" w:tooltip="Розвиток" w:history="1">
        <w:proofErr w:type="spellStart"/>
        <w:r w:rsidRPr="006A210B">
          <w:rPr>
            <w:rStyle w:val="aa"/>
            <w:color w:val="auto"/>
            <w:sz w:val="27"/>
            <w:szCs w:val="27"/>
          </w:rPr>
          <w:t>розвиток</w:t>
        </w:r>
        <w:proofErr w:type="spellEnd"/>
      </w:hyperlink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організму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підтримуються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стабільність</w:t>
      </w:r>
      <w:proofErr w:type="spellEnd"/>
      <w:r>
        <w:rPr>
          <w:sz w:val="27"/>
          <w:szCs w:val="27"/>
        </w:rPr>
        <w:t xml:space="preserve"> </w:t>
      </w:r>
      <w:hyperlink r:id="rId10" w:tooltip="Морфологія" w:history="1">
        <w:proofErr w:type="spellStart"/>
        <w:r w:rsidRPr="006A210B">
          <w:rPr>
            <w:rStyle w:val="aa"/>
            <w:color w:val="auto"/>
            <w:sz w:val="27"/>
            <w:szCs w:val="27"/>
          </w:rPr>
          <w:t>морфологічних</w:t>
        </w:r>
        <w:proofErr w:type="spellEnd"/>
      </w:hyperlink>
      <w:r w:rsidRPr="006A210B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структур, </w:t>
      </w:r>
      <w:proofErr w:type="spellStart"/>
      <w:r>
        <w:rPr>
          <w:sz w:val="27"/>
          <w:szCs w:val="27"/>
        </w:rPr>
        <w:t>здатність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їх</w:t>
      </w:r>
      <w:proofErr w:type="spellEnd"/>
      <w:r>
        <w:rPr>
          <w:sz w:val="27"/>
          <w:szCs w:val="27"/>
        </w:rPr>
        <w:t xml:space="preserve"> до </w:t>
      </w:r>
      <w:proofErr w:type="spellStart"/>
      <w:r>
        <w:rPr>
          <w:sz w:val="27"/>
          <w:szCs w:val="27"/>
        </w:rPr>
        <w:t>самооновлення</w:t>
      </w:r>
      <w:proofErr w:type="spellEnd"/>
      <w:r>
        <w:rPr>
          <w:sz w:val="27"/>
          <w:szCs w:val="27"/>
        </w:rPr>
        <w:t xml:space="preserve">, а </w:t>
      </w:r>
      <w:proofErr w:type="spellStart"/>
      <w:r>
        <w:rPr>
          <w:sz w:val="27"/>
          <w:szCs w:val="27"/>
        </w:rPr>
        <w:t>також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високий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ступінь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упорядкованості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обмінних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процесів</w:t>
      </w:r>
      <w:proofErr w:type="spellEnd"/>
      <w:r>
        <w:rPr>
          <w:sz w:val="27"/>
          <w:szCs w:val="27"/>
        </w:rPr>
        <w:t xml:space="preserve"> і</w:t>
      </w:r>
      <w:r w:rsidRPr="006A210B">
        <w:rPr>
          <w:sz w:val="27"/>
          <w:szCs w:val="27"/>
        </w:rPr>
        <w:t xml:space="preserve"> </w:t>
      </w:r>
      <w:hyperlink r:id="rId11" w:tooltip="Функціоналізм" w:history="1">
        <w:proofErr w:type="spellStart"/>
        <w:r w:rsidRPr="006A210B">
          <w:rPr>
            <w:rStyle w:val="aa"/>
            <w:color w:val="auto"/>
            <w:sz w:val="27"/>
            <w:szCs w:val="27"/>
          </w:rPr>
          <w:t>функціональної</w:t>
        </w:r>
        <w:proofErr w:type="spellEnd"/>
      </w:hyperlink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організації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біологічних</w:t>
      </w:r>
      <w:proofErr w:type="spellEnd"/>
      <w:r>
        <w:rPr>
          <w:sz w:val="27"/>
          <w:szCs w:val="27"/>
        </w:rPr>
        <w:t xml:space="preserve"> систем.</w:t>
      </w:r>
      <w:r>
        <w:t xml:space="preserve"> </w:t>
      </w:r>
    </w:p>
    <w:p w:rsidR="0044416B" w:rsidRDefault="0044416B" w:rsidP="00FE0A2B">
      <w:pPr>
        <w:pStyle w:val="western"/>
        <w:spacing w:after="0" w:afterAutospacing="0" w:line="360" w:lineRule="auto"/>
        <w:ind w:firstLine="567"/>
        <w:jc w:val="both"/>
      </w:pPr>
      <w:proofErr w:type="spellStart"/>
      <w:r>
        <w:rPr>
          <w:sz w:val="27"/>
          <w:szCs w:val="27"/>
        </w:rPr>
        <w:t>Зміни</w:t>
      </w:r>
      <w:proofErr w:type="spellEnd"/>
      <w:r>
        <w:rPr>
          <w:sz w:val="27"/>
          <w:szCs w:val="27"/>
        </w:rPr>
        <w:t xml:space="preserve"> в </w:t>
      </w:r>
      <w:proofErr w:type="spellStart"/>
      <w:r>
        <w:rPr>
          <w:sz w:val="27"/>
          <w:szCs w:val="27"/>
        </w:rPr>
        <w:t>обміні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речовин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які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виявляються</w:t>
      </w:r>
      <w:proofErr w:type="spellEnd"/>
      <w:r>
        <w:rPr>
          <w:sz w:val="27"/>
          <w:szCs w:val="27"/>
        </w:rPr>
        <w:t xml:space="preserve"> при </w:t>
      </w:r>
      <w:proofErr w:type="spellStart"/>
      <w:r>
        <w:rPr>
          <w:sz w:val="27"/>
          <w:szCs w:val="27"/>
        </w:rPr>
        <w:t>високому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нервово-емоційній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напрузі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говорять</w:t>
      </w:r>
      <w:proofErr w:type="spellEnd"/>
      <w:r>
        <w:rPr>
          <w:sz w:val="27"/>
          <w:szCs w:val="27"/>
        </w:rPr>
        <w:t xml:space="preserve"> про те, </w:t>
      </w:r>
      <w:proofErr w:type="spellStart"/>
      <w:r>
        <w:rPr>
          <w:sz w:val="27"/>
          <w:szCs w:val="27"/>
        </w:rPr>
        <w:t>що</w:t>
      </w:r>
      <w:proofErr w:type="spellEnd"/>
      <w:r>
        <w:rPr>
          <w:sz w:val="27"/>
          <w:szCs w:val="27"/>
        </w:rPr>
        <w:t xml:space="preserve"> в </w:t>
      </w:r>
      <w:proofErr w:type="spellStart"/>
      <w:r>
        <w:rPr>
          <w:sz w:val="27"/>
          <w:szCs w:val="27"/>
        </w:rPr>
        <w:t>цих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умовах</w:t>
      </w:r>
      <w:proofErr w:type="spellEnd"/>
      <w:r>
        <w:rPr>
          <w:sz w:val="27"/>
          <w:szCs w:val="27"/>
        </w:rPr>
        <w:t xml:space="preserve"> потреба в </w:t>
      </w:r>
      <w:proofErr w:type="spellStart"/>
      <w:r>
        <w:rPr>
          <w:sz w:val="27"/>
          <w:szCs w:val="27"/>
        </w:rPr>
        <w:t>деяких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поживних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речовинах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зокрема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білках</w:t>
      </w:r>
      <w:proofErr w:type="spellEnd"/>
      <w:r>
        <w:rPr>
          <w:sz w:val="27"/>
          <w:szCs w:val="27"/>
        </w:rPr>
        <w:t xml:space="preserve"> та </w:t>
      </w:r>
      <w:proofErr w:type="spellStart"/>
      <w:r>
        <w:rPr>
          <w:sz w:val="27"/>
          <w:szCs w:val="27"/>
        </w:rPr>
        <w:t>вітаміни</w:t>
      </w:r>
      <w:proofErr w:type="spellEnd"/>
      <w:r>
        <w:rPr>
          <w:sz w:val="27"/>
          <w:szCs w:val="27"/>
        </w:rPr>
        <w:t xml:space="preserve">, </w:t>
      </w:r>
      <w:proofErr w:type="spellStart"/>
      <w:proofErr w:type="gramStart"/>
      <w:r>
        <w:rPr>
          <w:sz w:val="27"/>
          <w:szCs w:val="27"/>
        </w:rPr>
        <w:t>п</w:t>
      </w:r>
      <w:proofErr w:type="gramEnd"/>
      <w:r>
        <w:rPr>
          <w:sz w:val="27"/>
          <w:szCs w:val="27"/>
        </w:rPr>
        <w:t>ідвищується</w:t>
      </w:r>
      <w:proofErr w:type="spellEnd"/>
      <w:r>
        <w:rPr>
          <w:sz w:val="27"/>
          <w:szCs w:val="27"/>
        </w:rPr>
        <w:t>.</w:t>
      </w:r>
      <w:r>
        <w:t xml:space="preserve"> </w:t>
      </w:r>
    </w:p>
    <w:p w:rsidR="0044416B" w:rsidRDefault="0044416B" w:rsidP="00FE0A2B">
      <w:pPr>
        <w:pStyle w:val="western"/>
        <w:spacing w:after="0" w:afterAutospacing="0" w:line="360" w:lineRule="auto"/>
        <w:ind w:firstLine="567"/>
        <w:jc w:val="both"/>
      </w:pPr>
      <w:proofErr w:type="spellStart"/>
      <w:r>
        <w:rPr>
          <w:sz w:val="27"/>
          <w:szCs w:val="27"/>
        </w:rPr>
        <w:lastRenderedPageBreak/>
        <w:t>Сильний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вплив</w:t>
      </w:r>
      <w:proofErr w:type="spellEnd"/>
      <w:r>
        <w:rPr>
          <w:sz w:val="27"/>
          <w:szCs w:val="27"/>
        </w:rPr>
        <w:t xml:space="preserve"> на </w:t>
      </w:r>
      <w:proofErr w:type="spellStart"/>
      <w:r>
        <w:rPr>
          <w:sz w:val="27"/>
          <w:szCs w:val="27"/>
        </w:rPr>
        <w:t>обмін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речовин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зі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збільшенням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фізичного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навантаження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надає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м'язова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діяльність</w:t>
      </w:r>
      <w:proofErr w:type="spellEnd"/>
      <w:r>
        <w:rPr>
          <w:sz w:val="27"/>
          <w:szCs w:val="27"/>
        </w:rPr>
        <w:t>.</w:t>
      </w:r>
      <w:r>
        <w:t xml:space="preserve"> </w:t>
      </w:r>
      <w:proofErr w:type="spellStart"/>
      <w:proofErr w:type="gramStart"/>
      <w:r>
        <w:rPr>
          <w:sz w:val="27"/>
          <w:szCs w:val="27"/>
        </w:rPr>
        <w:t>З</w:t>
      </w:r>
      <w:proofErr w:type="gramEnd"/>
      <w:r>
        <w:rPr>
          <w:sz w:val="27"/>
          <w:szCs w:val="27"/>
        </w:rPr>
        <w:t>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збільшенням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фізичного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навантаження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підвищуються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енерговитрати</w:t>
      </w:r>
      <w:proofErr w:type="spellEnd"/>
      <w:r>
        <w:rPr>
          <w:sz w:val="27"/>
          <w:szCs w:val="27"/>
        </w:rPr>
        <w:t xml:space="preserve">, для </w:t>
      </w:r>
      <w:proofErr w:type="spellStart"/>
      <w:r>
        <w:rPr>
          <w:sz w:val="27"/>
          <w:szCs w:val="27"/>
        </w:rPr>
        <w:t>відтворення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яких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потрібен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певний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набір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харчових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продуктів</w:t>
      </w:r>
      <w:proofErr w:type="spellEnd"/>
      <w:r>
        <w:rPr>
          <w:sz w:val="27"/>
          <w:szCs w:val="27"/>
        </w:rPr>
        <w:t>.</w:t>
      </w:r>
      <w:r>
        <w:t xml:space="preserve"> </w:t>
      </w:r>
    </w:p>
    <w:p w:rsidR="0044416B" w:rsidRDefault="0044416B" w:rsidP="00FE0A2B">
      <w:pPr>
        <w:pStyle w:val="western"/>
        <w:spacing w:after="0" w:afterAutospacing="0" w:line="360" w:lineRule="auto"/>
        <w:ind w:firstLine="567"/>
        <w:jc w:val="both"/>
      </w:pPr>
      <w:r>
        <w:rPr>
          <w:sz w:val="27"/>
          <w:szCs w:val="27"/>
        </w:rPr>
        <w:t xml:space="preserve">В </w:t>
      </w:r>
      <w:proofErr w:type="spellStart"/>
      <w:r>
        <w:rPr>
          <w:sz w:val="27"/>
          <w:szCs w:val="27"/>
        </w:rPr>
        <w:t>якості</w:t>
      </w:r>
      <w:proofErr w:type="spellEnd"/>
      <w:r>
        <w:rPr>
          <w:sz w:val="27"/>
          <w:szCs w:val="27"/>
        </w:rPr>
        <w:t xml:space="preserve"> </w:t>
      </w:r>
      <w:hyperlink r:id="rId12" w:tooltip="Джерела енергії" w:history="1">
        <w:proofErr w:type="spellStart"/>
        <w:r w:rsidRPr="00FE0A2B">
          <w:rPr>
            <w:rStyle w:val="aa"/>
            <w:color w:val="auto"/>
            <w:sz w:val="27"/>
            <w:szCs w:val="27"/>
          </w:rPr>
          <w:t>джерела</w:t>
        </w:r>
        <w:proofErr w:type="spellEnd"/>
        <w:r w:rsidRPr="00FE0A2B">
          <w:rPr>
            <w:rStyle w:val="aa"/>
            <w:color w:val="auto"/>
            <w:sz w:val="27"/>
            <w:szCs w:val="27"/>
          </w:rPr>
          <w:t xml:space="preserve"> </w:t>
        </w:r>
        <w:proofErr w:type="spellStart"/>
        <w:r w:rsidRPr="00FE0A2B">
          <w:rPr>
            <w:rStyle w:val="aa"/>
            <w:color w:val="auto"/>
            <w:sz w:val="27"/>
            <w:szCs w:val="27"/>
          </w:rPr>
          <w:t>енергії</w:t>
        </w:r>
        <w:proofErr w:type="spellEnd"/>
      </w:hyperlink>
      <w:r>
        <w:rPr>
          <w:sz w:val="27"/>
          <w:szCs w:val="27"/>
        </w:rPr>
        <w:t xml:space="preserve"> при </w:t>
      </w:r>
      <w:proofErr w:type="spellStart"/>
      <w:r>
        <w:rPr>
          <w:sz w:val="27"/>
          <w:szCs w:val="27"/>
        </w:rPr>
        <w:t>м'язовій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роботі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використовується</w:t>
      </w:r>
      <w:proofErr w:type="spellEnd"/>
      <w:r>
        <w:rPr>
          <w:sz w:val="27"/>
          <w:szCs w:val="27"/>
        </w:rPr>
        <w:t xml:space="preserve"> </w:t>
      </w:r>
      <w:hyperlink r:id="rId13" w:tooltip="Вуглеводи" w:history="1">
        <w:proofErr w:type="spellStart"/>
        <w:r w:rsidRPr="00FE0A2B">
          <w:rPr>
            <w:rStyle w:val="aa"/>
            <w:color w:val="auto"/>
            <w:sz w:val="27"/>
            <w:szCs w:val="27"/>
          </w:rPr>
          <w:t>вуглеводи</w:t>
        </w:r>
        <w:proofErr w:type="spellEnd"/>
      </w:hyperlink>
      <w:r w:rsidRPr="00FE0A2B">
        <w:rPr>
          <w:sz w:val="27"/>
          <w:szCs w:val="27"/>
        </w:rPr>
        <w:t>.</w:t>
      </w:r>
      <w:r>
        <w:t xml:space="preserve"> </w:t>
      </w:r>
      <w:proofErr w:type="spellStart"/>
      <w:r>
        <w:rPr>
          <w:sz w:val="27"/>
          <w:szCs w:val="27"/>
        </w:rPr>
        <w:t>Однак</w:t>
      </w:r>
      <w:proofErr w:type="spellEnd"/>
      <w:r>
        <w:rPr>
          <w:sz w:val="27"/>
          <w:szCs w:val="27"/>
        </w:rPr>
        <w:t xml:space="preserve"> запаси </w:t>
      </w:r>
      <w:hyperlink r:id="rId14" w:tooltip="Вуглеводі" w:history="1">
        <w:proofErr w:type="spellStart"/>
        <w:r w:rsidRPr="00FE0A2B">
          <w:rPr>
            <w:rStyle w:val="aa"/>
            <w:color w:val="auto"/>
            <w:sz w:val="27"/>
            <w:szCs w:val="27"/>
          </w:rPr>
          <w:t>вуглеводів</w:t>
        </w:r>
        <w:proofErr w:type="spellEnd"/>
      </w:hyperlink>
      <w:r>
        <w:rPr>
          <w:sz w:val="27"/>
          <w:szCs w:val="27"/>
        </w:rPr>
        <w:t xml:space="preserve">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самій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м'язової</w:t>
      </w:r>
      <w:proofErr w:type="spellEnd"/>
      <w:r>
        <w:rPr>
          <w:sz w:val="27"/>
          <w:szCs w:val="27"/>
        </w:rPr>
        <w:t xml:space="preserve"> </w:t>
      </w:r>
      <w:hyperlink r:id="rId15" w:tooltip="Тканини" w:history="1">
        <w:proofErr w:type="spellStart"/>
        <w:r w:rsidRPr="00FE0A2B">
          <w:rPr>
            <w:rStyle w:val="aa"/>
            <w:color w:val="auto"/>
            <w:sz w:val="27"/>
            <w:szCs w:val="27"/>
          </w:rPr>
          <w:t>тканини</w:t>
        </w:r>
        <w:proofErr w:type="spellEnd"/>
      </w:hyperlink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настільки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обмежені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що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якщо</w:t>
      </w:r>
      <w:proofErr w:type="spellEnd"/>
      <w:r>
        <w:rPr>
          <w:sz w:val="27"/>
          <w:szCs w:val="27"/>
        </w:rPr>
        <w:t xml:space="preserve"> б вони </w:t>
      </w:r>
      <w:proofErr w:type="spellStart"/>
      <w:r>
        <w:rPr>
          <w:sz w:val="27"/>
          <w:szCs w:val="27"/>
        </w:rPr>
        <w:t>були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єдиним</w:t>
      </w:r>
      <w:proofErr w:type="spellEnd"/>
      <w:r>
        <w:rPr>
          <w:sz w:val="27"/>
          <w:szCs w:val="27"/>
        </w:rPr>
        <w:t xml:space="preserve"> видом «</w:t>
      </w:r>
      <w:proofErr w:type="spellStart"/>
      <w:r>
        <w:rPr>
          <w:sz w:val="27"/>
          <w:szCs w:val="27"/>
        </w:rPr>
        <w:t>палива</w:t>
      </w:r>
      <w:proofErr w:type="spellEnd"/>
      <w:r>
        <w:rPr>
          <w:sz w:val="27"/>
          <w:szCs w:val="27"/>
        </w:rPr>
        <w:t xml:space="preserve">», то </w:t>
      </w:r>
      <w:proofErr w:type="spellStart"/>
      <w:r>
        <w:rPr>
          <w:sz w:val="27"/>
          <w:szCs w:val="27"/>
        </w:rPr>
        <w:t>повністю</w:t>
      </w:r>
      <w:proofErr w:type="spellEnd"/>
      <w:r>
        <w:rPr>
          <w:sz w:val="27"/>
          <w:szCs w:val="27"/>
        </w:rPr>
        <w:t xml:space="preserve"> б </w:t>
      </w:r>
      <w:proofErr w:type="spellStart"/>
      <w:r>
        <w:rPr>
          <w:sz w:val="27"/>
          <w:szCs w:val="27"/>
        </w:rPr>
        <w:t>вичерпані</w:t>
      </w:r>
      <w:proofErr w:type="spellEnd"/>
      <w:r>
        <w:rPr>
          <w:sz w:val="27"/>
          <w:szCs w:val="27"/>
        </w:rPr>
        <w:t xml:space="preserve"> через </w:t>
      </w:r>
      <w:proofErr w:type="spellStart"/>
      <w:r>
        <w:rPr>
          <w:sz w:val="27"/>
          <w:szCs w:val="27"/>
        </w:rPr>
        <w:t>кілька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хвилин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або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навіть</w:t>
      </w:r>
      <w:proofErr w:type="spellEnd"/>
      <w:r>
        <w:rPr>
          <w:sz w:val="27"/>
          <w:szCs w:val="27"/>
        </w:rPr>
        <w:t xml:space="preserve"> секунд </w:t>
      </w:r>
      <w:proofErr w:type="spellStart"/>
      <w:r>
        <w:rPr>
          <w:sz w:val="27"/>
          <w:szCs w:val="27"/>
        </w:rPr>
        <w:t>м'язової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діяльності</w:t>
      </w:r>
      <w:proofErr w:type="spellEnd"/>
      <w:r>
        <w:rPr>
          <w:sz w:val="27"/>
          <w:szCs w:val="27"/>
        </w:rPr>
        <w:t>.</w:t>
      </w:r>
      <w:r>
        <w:t xml:space="preserve"> </w:t>
      </w:r>
    </w:p>
    <w:p w:rsidR="0044416B" w:rsidRDefault="0044416B" w:rsidP="00FE0A2B">
      <w:pPr>
        <w:pStyle w:val="western"/>
        <w:spacing w:after="0" w:afterAutospacing="0" w:line="360" w:lineRule="auto"/>
        <w:ind w:firstLine="567"/>
        <w:jc w:val="both"/>
      </w:pPr>
      <w:r>
        <w:rPr>
          <w:sz w:val="27"/>
          <w:szCs w:val="27"/>
        </w:rPr>
        <w:t>«</w:t>
      </w:r>
      <w:proofErr w:type="spellStart"/>
      <w:r>
        <w:rPr>
          <w:sz w:val="27"/>
          <w:szCs w:val="27"/>
        </w:rPr>
        <w:t>Паливом</w:t>
      </w:r>
      <w:proofErr w:type="spellEnd"/>
      <w:r>
        <w:rPr>
          <w:sz w:val="27"/>
          <w:szCs w:val="27"/>
        </w:rPr>
        <w:t xml:space="preserve">» для </w:t>
      </w:r>
      <w:proofErr w:type="spellStart"/>
      <w:proofErr w:type="gramStart"/>
      <w:r>
        <w:rPr>
          <w:sz w:val="27"/>
          <w:szCs w:val="27"/>
        </w:rPr>
        <w:t>м</w:t>
      </w:r>
      <w:proofErr w:type="gramEnd"/>
      <w:r>
        <w:rPr>
          <w:sz w:val="27"/>
          <w:szCs w:val="27"/>
        </w:rPr>
        <w:t>'язового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скорочення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також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може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служити</w:t>
      </w:r>
      <w:proofErr w:type="spellEnd"/>
      <w:r>
        <w:rPr>
          <w:sz w:val="27"/>
          <w:szCs w:val="27"/>
        </w:rPr>
        <w:t xml:space="preserve"> глюкоза </w:t>
      </w:r>
      <w:proofErr w:type="spellStart"/>
      <w:r>
        <w:rPr>
          <w:sz w:val="27"/>
          <w:szCs w:val="27"/>
        </w:rPr>
        <w:t>крові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якщо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судинна</w:t>
      </w:r>
      <w:proofErr w:type="spellEnd"/>
      <w:r>
        <w:rPr>
          <w:sz w:val="27"/>
          <w:szCs w:val="27"/>
        </w:rPr>
        <w:t xml:space="preserve"> система </w:t>
      </w:r>
      <w:proofErr w:type="spellStart"/>
      <w:r>
        <w:rPr>
          <w:sz w:val="27"/>
          <w:szCs w:val="27"/>
        </w:rPr>
        <w:t>м'язів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забезпечує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надходження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глюкози</w:t>
      </w:r>
      <w:proofErr w:type="spellEnd"/>
      <w:r>
        <w:rPr>
          <w:sz w:val="27"/>
          <w:szCs w:val="27"/>
        </w:rPr>
        <w:t xml:space="preserve"> з </w:t>
      </w:r>
      <w:proofErr w:type="spellStart"/>
      <w:r>
        <w:rPr>
          <w:sz w:val="27"/>
          <w:szCs w:val="27"/>
        </w:rPr>
        <w:t>достатньою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швидкістю</w:t>
      </w:r>
      <w:proofErr w:type="spellEnd"/>
      <w:r>
        <w:rPr>
          <w:sz w:val="27"/>
          <w:szCs w:val="27"/>
        </w:rPr>
        <w:t>.</w:t>
      </w:r>
      <w:r>
        <w:t xml:space="preserve"> </w:t>
      </w:r>
      <w:proofErr w:type="spellStart"/>
      <w:r>
        <w:rPr>
          <w:sz w:val="27"/>
          <w:szCs w:val="27"/>
        </w:rPr>
        <w:t>Використовувана</w:t>
      </w:r>
      <w:proofErr w:type="spellEnd"/>
      <w:r>
        <w:rPr>
          <w:sz w:val="27"/>
          <w:szCs w:val="27"/>
        </w:rPr>
        <w:t xml:space="preserve"> в </w:t>
      </w:r>
      <w:proofErr w:type="spellStart"/>
      <w:r>
        <w:rPr>
          <w:sz w:val="27"/>
          <w:szCs w:val="27"/>
        </w:rPr>
        <w:t>процесі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м'язового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скорочення</w:t>
      </w:r>
      <w:proofErr w:type="spellEnd"/>
      <w:r>
        <w:rPr>
          <w:sz w:val="27"/>
          <w:szCs w:val="27"/>
        </w:rPr>
        <w:t xml:space="preserve"> глюкоза </w:t>
      </w:r>
      <w:proofErr w:type="spellStart"/>
      <w:r>
        <w:rPr>
          <w:sz w:val="27"/>
          <w:szCs w:val="27"/>
        </w:rPr>
        <w:t>крові</w:t>
      </w:r>
      <w:proofErr w:type="spellEnd"/>
      <w:r>
        <w:rPr>
          <w:sz w:val="27"/>
          <w:szCs w:val="27"/>
        </w:rPr>
        <w:t xml:space="preserve"> повинна </w:t>
      </w:r>
      <w:proofErr w:type="spellStart"/>
      <w:r>
        <w:rPr>
          <w:sz w:val="27"/>
          <w:szCs w:val="27"/>
        </w:rPr>
        <w:t>поповнюватися</w:t>
      </w:r>
      <w:proofErr w:type="spellEnd"/>
      <w:r>
        <w:rPr>
          <w:sz w:val="27"/>
          <w:szCs w:val="27"/>
        </w:rPr>
        <w:t xml:space="preserve"> за </w:t>
      </w:r>
      <w:proofErr w:type="spellStart"/>
      <w:r>
        <w:rPr>
          <w:sz w:val="27"/>
          <w:szCs w:val="27"/>
        </w:rPr>
        <w:t>рахунок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запасів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глікогену</w:t>
      </w:r>
      <w:proofErr w:type="spellEnd"/>
      <w:r>
        <w:rPr>
          <w:sz w:val="27"/>
          <w:szCs w:val="27"/>
        </w:rPr>
        <w:t xml:space="preserve"> в </w:t>
      </w:r>
      <w:proofErr w:type="spellStart"/>
      <w:r>
        <w:rPr>
          <w:sz w:val="27"/>
          <w:szCs w:val="27"/>
        </w:rPr>
        <w:t>печінці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які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також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обмежені</w:t>
      </w:r>
      <w:proofErr w:type="spellEnd"/>
      <w:r>
        <w:rPr>
          <w:sz w:val="27"/>
          <w:szCs w:val="27"/>
        </w:rPr>
        <w:t>.</w:t>
      </w:r>
      <w:r>
        <w:t xml:space="preserve"> </w:t>
      </w:r>
    </w:p>
    <w:p w:rsidR="0044416B" w:rsidRDefault="0044416B" w:rsidP="00FE0A2B">
      <w:pPr>
        <w:pStyle w:val="western"/>
        <w:spacing w:after="0" w:afterAutospacing="0" w:line="360" w:lineRule="auto"/>
        <w:ind w:firstLine="567"/>
        <w:jc w:val="both"/>
      </w:pPr>
      <w:r>
        <w:rPr>
          <w:sz w:val="27"/>
          <w:szCs w:val="27"/>
        </w:rPr>
        <w:t xml:space="preserve">На </w:t>
      </w:r>
      <w:proofErr w:type="spellStart"/>
      <w:r>
        <w:rPr>
          <w:sz w:val="27"/>
          <w:szCs w:val="27"/>
        </w:rPr>
        <w:t>відміну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від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вуглеводів</w:t>
      </w:r>
      <w:proofErr w:type="spellEnd"/>
      <w:r>
        <w:rPr>
          <w:sz w:val="27"/>
          <w:szCs w:val="27"/>
        </w:rPr>
        <w:t xml:space="preserve"> запаси </w:t>
      </w:r>
      <w:proofErr w:type="spellStart"/>
      <w:r>
        <w:rPr>
          <w:sz w:val="27"/>
          <w:szCs w:val="27"/>
        </w:rPr>
        <w:t>жирів</w:t>
      </w:r>
      <w:proofErr w:type="spellEnd"/>
      <w:r>
        <w:rPr>
          <w:sz w:val="27"/>
          <w:szCs w:val="27"/>
        </w:rPr>
        <w:t xml:space="preserve">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організмі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фактично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необмежені</w:t>
      </w:r>
      <w:proofErr w:type="spellEnd"/>
      <w:r>
        <w:rPr>
          <w:sz w:val="27"/>
          <w:szCs w:val="27"/>
        </w:rPr>
        <w:t>.</w:t>
      </w:r>
      <w:r>
        <w:t xml:space="preserve"> </w:t>
      </w:r>
      <w:proofErr w:type="spellStart"/>
      <w:r>
        <w:rPr>
          <w:sz w:val="27"/>
          <w:szCs w:val="27"/>
        </w:rPr>
        <w:t>Перевага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жирів</w:t>
      </w:r>
      <w:proofErr w:type="spellEnd"/>
      <w:r>
        <w:rPr>
          <w:sz w:val="27"/>
          <w:szCs w:val="27"/>
        </w:rPr>
        <w:t xml:space="preserve"> як </w:t>
      </w:r>
      <w:proofErr w:type="spellStart"/>
      <w:r>
        <w:rPr>
          <w:sz w:val="27"/>
          <w:szCs w:val="27"/>
        </w:rPr>
        <w:t>джерела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енергії</w:t>
      </w:r>
      <w:proofErr w:type="spellEnd"/>
      <w:r>
        <w:rPr>
          <w:sz w:val="27"/>
          <w:szCs w:val="27"/>
        </w:rPr>
        <w:t xml:space="preserve"> засновано на тому, </w:t>
      </w:r>
      <w:proofErr w:type="spellStart"/>
      <w:r>
        <w:rPr>
          <w:sz w:val="27"/>
          <w:szCs w:val="27"/>
        </w:rPr>
        <w:t>що</w:t>
      </w:r>
      <w:proofErr w:type="spellEnd"/>
      <w:r>
        <w:rPr>
          <w:sz w:val="27"/>
          <w:szCs w:val="27"/>
        </w:rPr>
        <w:t xml:space="preserve"> при </w:t>
      </w:r>
      <w:proofErr w:type="spellStart"/>
      <w:r>
        <w:rPr>
          <w:sz w:val="27"/>
          <w:szCs w:val="27"/>
        </w:rPr>
        <w:t>окисленні</w:t>
      </w:r>
      <w:proofErr w:type="spellEnd"/>
      <w:r>
        <w:rPr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1 г"/>
        </w:smartTagPr>
        <w:r>
          <w:rPr>
            <w:sz w:val="27"/>
            <w:szCs w:val="27"/>
          </w:rPr>
          <w:t>1 г</w:t>
        </w:r>
      </w:smartTag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їх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кількість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енергії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приблизно</w:t>
      </w:r>
      <w:proofErr w:type="spellEnd"/>
      <w:r>
        <w:rPr>
          <w:sz w:val="27"/>
          <w:szCs w:val="27"/>
        </w:rPr>
        <w:t xml:space="preserve"> в 9 </w:t>
      </w:r>
      <w:proofErr w:type="spellStart"/>
      <w:r>
        <w:rPr>
          <w:sz w:val="27"/>
          <w:szCs w:val="27"/>
        </w:rPr>
        <w:t>разів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більше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ніж</w:t>
      </w:r>
      <w:proofErr w:type="spellEnd"/>
      <w:r>
        <w:rPr>
          <w:sz w:val="27"/>
          <w:szCs w:val="27"/>
        </w:rPr>
        <w:t xml:space="preserve"> при </w:t>
      </w:r>
      <w:proofErr w:type="spellStart"/>
      <w:r>
        <w:rPr>
          <w:sz w:val="27"/>
          <w:szCs w:val="27"/>
        </w:rPr>
        <w:t>окисленні</w:t>
      </w:r>
      <w:proofErr w:type="spellEnd"/>
      <w:r>
        <w:rPr>
          <w:sz w:val="27"/>
          <w:szCs w:val="27"/>
        </w:rPr>
        <w:t xml:space="preserve"> </w:t>
      </w:r>
      <w:smartTag w:uri="urn:schemas-microsoft-com:office:smarttags" w:element="metricconverter">
        <w:smartTagPr>
          <w:attr w:name="ProductID" w:val="1 г"/>
        </w:smartTagPr>
        <w:r>
          <w:rPr>
            <w:sz w:val="27"/>
            <w:szCs w:val="27"/>
          </w:rPr>
          <w:t>1 г</w:t>
        </w:r>
      </w:smartTag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запасів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глікогену</w:t>
      </w:r>
      <w:proofErr w:type="spellEnd"/>
      <w:r>
        <w:rPr>
          <w:sz w:val="27"/>
          <w:szCs w:val="27"/>
        </w:rPr>
        <w:t>.</w:t>
      </w:r>
      <w:r>
        <w:t xml:space="preserve"> </w:t>
      </w:r>
      <w:r>
        <w:rPr>
          <w:sz w:val="27"/>
          <w:szCs w:val="27"/>
        </w:rPr>
        <w:t xml:space="preserve">Таким чином, </w:t>
      </w:r>
      <w:proofErr w:type="spellStart"/>
      <w:r>
        <w:rPr>
          <w:sz w:val="27"/>
          <w:szCs w:val="27"/>
        </w:rPr>
        <w:t>щоб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накопичити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еквівалентну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кількість</w:t>
      </w:r>
      <w:proofErr w:type="spellEnd"/>
      <w:r>
        <w:rPr>
          <w:sz w:val="27"/>
          <w:szCs w:val="27"/>
        </w:rPr>
        <w:t xml:space="preserve"> «</w:t>
      </w:r>
      <w:proofErr w:type="spellStart"/>
      <w:r>
        <w:rPr>
          <w:sz w:val="27"/>
          <w:szCs w:val="27"/>
        </w:rPr>
        <w:t>палива</w:t>
      </w:r>
      <w:proofErr w:type="spellEnd"/>
      <w:r>
        <w:rPr>
          <w:sz w:val="27"/>
          <w:szCs w:val="27"/>
        </w:rPr>
        <w:t xml:space="preserve">» </w:t>
      </w:r>
      <w:proofErr w:type="spellStart"/>
      <w:r>
        <w:rPr>
          <w:sz w:val="27"/>
          <w:szCs w:val="27"/>
        </w:rPr>
        <w:t>виключно</w:t>
      </w:r>
      <w:proofErr w:type="spellEnd"/>
      <w:r>
        <w:rPr>
          <w:sz w:val="27"/>
          <w:szCs w:val="27"/>
        </w:rPr>
        <w:t xml:space="preserve"> у </w:t>
      </w:r>
      <w:proofErr w:type="spellStart"/>
      <w:r>
        <w:rPr>
          <w:sz w:val="27"/>
          <w:szCs w:val="27"/>
        </w:rPr>
        <w:t>формі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глікогену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його</w:t>
      </w:r>
      <w:proofErr w:type="spellEnd"/>
      <w:r>
        <w:rPr>
          <w:sz w:val="27"/>
          <w:szCs w:val="27"/>
        </w:rPr>
        <w:t xml:space="preserve"> </w:t>
      </w:r>
      <w:hyperlink r:id="rId16" w:tooltip="Енергетика" w:history="1">
        <w:proofErr w:type="spellStart"/>
        <w:r w:rsidRPr="00FE0A2B">
          <w:rPr>
            <w:rStyle w:val="aa"/>
            <w:color w:val="auto"/>
            <w:sz w:val="27"/>
            <w:szCs w:val="27"/>
          </w:rPr>
          <w:t>енергетичний</w:t>
        </w:r>
        <w:proofErr w:type="spellEnd"/>
      </w:hyperlink>
      <w:r>
        <w:rPr>
          <w:sz w:val="27"/>
          <w:szCs w:val="27"/>
        </w:rPr>
        <w:t xml:space="preserve"> резерв </w:t>
      </w:r>
      <w:proofErr w:type="gramStart"/>
      <w:r>
        <w:rPr>
          <w:sz w:val="27"/>
          <w:szCs w:val="27"/>
        </w:rPr>
        <w:t>повинен</w:t>
      </w:r>
      <w:proofErr w:type="gramEnd"/>
      <w:r>
        <w:rPr>
          <w:sz w:val="27"/>
          <w:szCs w:val="27"/>
        </w:rPr>
        <w:t xml:space="preserve"> бути в 9 </w:t>
      </w:r>
      <w:proofErr w:type="spellStart"/>
      <w:r>
        <w:rPr>
          <w:sz w:val="27"/>
          <w:szCs w:val="27"/>
        </w:rPr>
        <w:t>разів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важче</w:t>
      </w:r>
      <w:proofErr w:type="spellEnd"/>
      <w:r>
        <w:rPr>
          <w:sz w:val="27"/>
          <w:szCs w:val="27"/>
        </w:rPr>
        <w:t>.</w:t>
      </w:r>
      <w:r>
        <w:t xml:space="preserve"> </w:t>
      </w:r>
      <w:r>
        <w:rPr>
          <w:sz w:val="27"/>
          <w:szCs w:val="27"/>
        </w:rPr>
        <w:t xml:space="preserve">Були </w:t>
      </w:r>
      <w:proofErr w:type="spellStart"/>
      <w:r>
        <w:rPr>
          <w:sz w:val="27"/>
          <w:szCs w:val="27"/>
        </w:rPr>
        <w:t>спроби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використання</w:t>
      </w:r>
      <w:proofErr w:type="spellEnd"/>
      <w:r>
        <w:rPr>
          <w:sz w:val="27"/>
          <w:szCs w:val="27"/>
        </w:rPr>
        <w:t xml:space="preserve"> </w:t>
      </w:r>
      <w:hyperlink r:id="rId17" w:tooltip="Вуглеводі" w:history="1">
        <w:proofErr w:type="spellStart"/>
        <w:r w:rsidRPr="00FE0A2B">
          <w:rPr>
            <w:rStyle w:val="aa"/>
            <w:color w:val="auto"/>
            <w:sz w:val="27"/>
            <w:szCs w:val="27"/>
          </w:rPr>
          <w:t>вуглеводної</w:t>
        </w:r>
        <w:proofErr w:type="spellEnd"/>
      </w:hyperlink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дієти</w:t>
      </w:r>
      <w:proofErr w:type="spellEnd"/>
      <w:r>
        <w:rPr>
          <w:sz w:val="27"/>
          <w:szCs w:val="27"/>
        </w:rPr>
        <w:t xml:space="preserve"> з метою </w:t>
      </w:r>
      <w:proofErr w:type="spellStart"/>
      <w:proofErr w:type="gramStart"/>
      <w:r>
        <w:rPr>
          <w:sz w:val="27"/>
          <w:szCs w:val="27"/>
        </w:rPr>
        <w:t>п</w:t>
      </w:r>
      <w:proofErr w:type="gramEnd"/>
      <w:r>
        <w:rPr>
          <w:sz w:val="27"/>
          <w:szCs w:val="27"/>
        </w:rPr>
        <w:t>ідвищення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запасів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глікогену</w:t>
      </w:r>
      <w:proofErr w:type="spellEnd"/>
      <w:r>
        <w:rPr>
          <w:sz w:val="27"/>
          <w:szCs w:val="27"/>
        </w:rPr>
        <w:t xml:space="preserve"> (</w:t>
      </w:r>
      <w:proofErr w:type="spellStart"/>
      <w:r>
        <w:rPr>
          <w:sz w:val="27"/>
          <w:szCs w:val="27"/>
        </w:rPr>
        <w:t>створення</w:t>
      </w:r>
      <w:proofErr w:type="spellEnd"/>
      <w:r>
        <w:rPr>
          <w:sz w:val="27"/>
          <w:szCs w:val="27"/>
        </w:rPr>
        <w:t xml:space="preserve"> депо </w:t>
      </w:r>
      <w:proofErr w:type="spellStart"/>
      <w:r>
        <w:rPr>
          <w:sz w:val="27"/>
          <w:szCs w:val="27"/>
        </w:rPr>
        <w:t>глікогену</w:t>
      </w:r>
      <w:proofErr w:type="spellEnd"/>
      <w:r>
        <w:rPr>
          <w:sz w:val="27"/>
          <w:szCs w:val="27"/>
        </w:rPr>
        <w:t xml:space="preserve">) але практика спорту </w:t>
      </w:r>
      <w:proofErr w:type="spellStart"/>
      <w:r>
        <w:rPr>
          <w:sz w:val="27"/>
          <w:szCs w:val="27"/>
        </w:rPr>
        <w:t>відкидає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ці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методи</w:t>
      </w:r>
      <w:proofErr w:type="spellEnd"/>
      <w:r>
        <w:rPr>
          <w:sz w:val="27"/>
          <w:szCs w:val="27"/>
        </w:rPr>
        <w:t xml:space="preserve"> як </w:t>
      </w:r>
      <w:proofErr w:type="spellStart"/>
      <w:r>
        <w:rPr>
          <w:sz w:val="27"/>
          <w:szCs w:val="27"/>
        </w:rPr>
        <w:t>нефізіологічні</w:t>
      </w:r>
      <w:proofErr w:type="spellEnd"/>
      <w:r>
        <w:rPr>
          <w:sz w:val="27"/>
          <w:szCs w:val="27"/>
        </w:rPr>
        <w:t>.</w:t>
      </w:r>
      <w:r>
        <w:t xml:space="preserve"> </w:t>
      </w:r>
      <w:proofErr w:type="spellStart"/>
      <w:r>
        <w:rPr>
          <w:sz w:val="27"/>
          <w:szCs w:val="27"/>
        </w:rPr>
        <w:t>Тільки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збалансоване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харчування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відповідає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сучасним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вимогам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що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пред'являються</w:t>
      </w:r>
      <w:proofErr w:type="spellEnd"/>
      <w:r>
        <w:rPr>
          <w:sz w:val="27"/>
          <w:szCs w:val="27"/>
        </w:rPr>
        <w:t xml:space="preserve"> до великого спорту.</w:t>
      </w:r>
      <w:r>
        <w:t xml:space="preserve"> </w:t>
      </w:r>
    </w:p>
    <w:p w:rsidR="0044416B" w:rsidRDefault="0044416B" w:rsidP="00FE0A2B">
      <w:pPr>
        <w:pStyle w:val="western"/>
        <w:spacing w:after="0" w:afterAutospacing="0" w:line="360" w:lineRule="auto"/>
        <w:ind w:firstLine="567"/>
        <w:jc w:val="both"/>
      </w:pPr>
      <w:proofErr w:type="spellStart"/>
      <w:r>
        <w:rPr>
          <w:sz w:val="27"/>
          <w:szCs w:val="27"/>
        </w:rPr>
        <w:t>Основне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значення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харчування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полягає</w:t>
      </w:r>
      <w:proofErr w:type="spellEnd"/>
      <w:r>
        <w:rPr>
          <w:sz w:val="27"/>
          <w:szCs w:val="27"/>
        </w:rPr>
        <w:t xml:space="preserve"> в </w:t>
      </w:r>
      <w:proofErr w:type="spellStart"/>
      <w:r>
        <w:rPr>
          <w:sz w:val="27"/>
          <w:szCs w:val="27"/>
        </w:rPr>
        <w:t>доставці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енергетичного</w:t>
      </w:r>
      <w:proofErr w:type="spellEnd"/>
      <w:r>
        <w:rPr>
          <w:sz w:val="27"/>
          <w:szCs w:val="27"/>
        </w:rPr>
        <w:t xml:space="preserve"> і пластичного </w:t>
      </w:r>
      <w:hyperlink r:id="rId18" w:tooltip="Матеріали" w:history="1">
        <w:proofErr w:type="spellStart"/>
        <w:proofErr w:type="gramStart"/>
        <w:r w:rsidRPr="00FE0A2B">
          <w:rPr>
            <w:rStyle w:val="aa"/>
            <w:color w:val="auto"/>
            <w:sz w:val="27"/>
            <w:szCs w:val="27"/>
          </w:rPr>
          <w:t>матер</w:t>
        </w:r>
        <w:proofErr w:type="gramEnd"/>
        <w:r w:rsidRPr="00FE0A2B">
          <w:rPr>
            <w:rStyle w:val="aa"/>
            <w:color w:val="auto"/>
            <w:sz w:val="27"/>
            <w:szCs w:val="27"/>
          </w:rPr>
          <w:t>іалів</w:t>
        </w:r>
        <w:proofErr w:type="spellEnd"/>
      </w:hyperlink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необхідних</w:t>
      </w:r>
      <w:proofErr w:type="spellEnd"/>
      <w:r>
        <w:rPr>
          <w:sz w:val="27"/>
          <w:szCs w:val="27"/>
        </w:rPr>
        <w:t xml:space="preserve"> для </w:t>
      </w:r>
      <w:proofErr w:type="spellStart"/>
      <w:r>
        <w:rPr>
          <w:sz w:val="27"/>
          <w:szCs w:val="27"/>
        </w:rPr>
        <w:t>заповнення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витрати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енергії</w:t>
      </w:r>
      <w:proofErr w:type="spellEnd"/>
      <w:r>
        <w:rPr>
          <w:sz w:val="27"/>
          <w:szCs w:val="27"/>
        </w:rPr>
        <w:t xml:space="preserve"> та </w:t>
      </w:r>
      <w:proofErr w:type="spellStart"/>
      <w:r>
        <w:rPr>
          <w:sz w:val="27"/>
          <w:szCs w:val="27"/>
        </w:rPr>
        <w:t>побудови</w:t>
      </w:r>
      <w:proofErr w:type="spellEnd"/>
      <w:r>
        <w:rPr>
          <w:sz w:val="27"/>
          <w:szCs w:val="27"/>
        </w:rPr>
        <w:t xml:space="preserve"> тканин і </w:t>
      </w:r>
      <w:proofErr w:type="spellStart"/>
      <w:r>
        <w:rPr>
          <w:sz w:val="27"/>
          <w:szCs w:val="27"/>
        </w:rPr>
        <w:t>органів</w:t>
      </w:r>
      <w:proofErr w:type="spellEnd"/>
      <w:r>
        <w:rPr>
          <w:sz w:val="27"/>
          <w:szCs w:val="27"/>
        </w:rPr>
        <w:t>.</w:t>
      </w:r>
      <w:r>
        <w:t xml:space="preserve"> </w:t>
      </w:r>
      <w:proofErr w:type="spellStart"/>
      <w:r>
        <w:rPr>
          <w:sz w:val="27"/>
          <w:szCs w:val="27"/>
        </w:rPr>
        <w:t>Їжа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представляє</w:t>
      </w:r>
      <w:proofErr w:type="spellEnd"/>
      <w:r>
        <w:rPr>
          <w:sz w:val="27"/>
          <w:szCs w:val="27"/>
        </w:rPr>
        <w:t xml:space="preserve"> собою </w:t>
      </w:r>
      <w:proofErr w:type="spellStart"/>
      <w:r>
        <w:rPr>
          <w:sz w:val="27"/>
          <w:szCs w:val="27"/>
        </w:rPr>
        <w:t>суміш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тваринних</w:t>
      </w:r>
      <w:proofErr w:type="spellEnd"/>
      <w:r>
        <w:rPr>
          <w:sz w:val="27"/>
          <w:szCs w:val="27"/>
        </w:rPr>
        <w:t xml:space="preserve"> і </w:t>
      </w:r>
      <w:proofErr w:type="spellStart"/>
      <w:r>
        <w:rPr>
          <w:sz w:val="27"/>
          <w:szCs w:val="27"/>
        </w:rPr>
        <w:t>рослинних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продуктів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що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містять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харчові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речовини</w:t>
      </w:r>
      <w:proofErr w:type="spellEnd"/>
      <w:r>
        <w:rPr>
          <w:sz w:val="27"/>
          <w:szCs w:val="27"/>
        </w:rPr>
        <w:t xml:space="preserve">: </w:t>
      </w:r>
      <w:proofErr w:type="spellStart"/>
      <w:r>
        <w:rPr>
          <w:sz w:val="27"/>
          <w:szCs w:val="27"/>
        </w:rPr>
        <w:t>білки</w:t>
      </w:r>
      <w:proofErr w:type="spellEnd"/>
      <w:r>
        <w:rPr>
          <w:sz w:val="27"/>
          <w:szCs w:val="27"/>
        </w:rPr>
        <w:t xml:space="preserve">, </w:t>
      </w:r>
      <w:hyperlink r:id="rId19" w:tooltip="Жири" w:history="1">
        <w:proofErr w:type="spellStart"/>
        <w:r w:rsidRPr="00FE0A2B">
          <w:rPr>
            <w:rStyle w:val="aa"/>
            <w:color w:val="auto"/>
            <w:sz w:val="27"/>
            <w:szCs w:val="27"/>
          </w:rPr>
          <w:t>жири</w:t>
        </w:r>
        <w:proofErr w:type="spellEnd"/>
      </w:hyperlink>
      <w:r w:rsidRPr="00FE0A2B">
        <w:rPr>
          <w:sz w:val="27"/>
          <w:szCs w:val="27"/>
        </w:rPr>
        <w:t>,</w:t>
      </w:r>
      <w:hyperlink r:id="rId20" w:tooltip="Вуглеводі" w:history="1">
        <w:r w:rsidRPr="00FE0A2B">
          <w:rPr>
            <w:rStyle w:val="aa"/>
            <w:color w:val="auto"/>
            <w:sz w:val="27"/>
            <w:szCs w:val="27"/>
          </w:rPr>
          <w:t xml:space="preserve"> </w:t>
        </w:r>
        <w:proofErr w:type="spellStart"/>
        <w:r w:rsidRPr="00FE0A2B">
          <w:rPr>
            <w:rStyle w:val="aa"/>
            <w:color w:val="auto"/>
            <w:sz w:val="27"/>
            <w:szCs w:val="27"/>
          </w:rPr>
          <w:t>вуглеводи</w:t>
        </w:r>
        <w:proofErr w:type="spellEnd"/>
      </w:hyperlink>
      <w:r w:rsidRPr="00FE0A2B">
        <w:rPr>
          <w:sz w:val="27"/>
          <w:szCs w:val="27"/>
        </w:rPr>
        <w:t>,</w:t>
      </w:r>
      <w:hyperlink r:id="rId21" w:tooltip="Вітаміни" w:history="1">
        <w:r w:rsidRPr="00FE0A2B">
          <w:rPr>
            <w:rStyle w:val="aa"/>
            <w:color w:val="auto"/>
            <w:sz w:val="27"/>
            <w:szCs w:val="27"/>
          </w:rPr>
          <w:t xml:space="preserve"> </w:t>
        </w:r>
        <w:proofErr w:type="spellStart"/>
        <w:r w:rsidRPr="00FE0A2B">
          <w:rPr>
            <w:rStyle w:val="aa"/>
            <w:color w:val="auto"/>
            <w:sz w:val="27"/>
            <w:szCs w:val="27"/>
          </w:rPr>
          <w:t>вітаміни</w:t>
        </w:r>
        <w:proofErr w:type="spellEnd"/>
      </w:hyperlink>
      <w:r w:rsidRPr="00FE0A2B">
        <w:rPr>
          <w:sz w:val="27"/>
          <w:szCs w:val="27"/>
        </w:rPr>
        <w:t xml:space="preserve">, </w:t>
      </w:r>
      <w:hyperlink r:id="rId22" w:tooltip="Мінерали" w:history="1">
        <w:proofErr w:type="spellStart"/>
        <w:r w:rsidRPr="00FE0A2B">
          <w:rPr>
            <w:rStyle w:val="aa"/>
            <w:color w:val="auto"/>
            <w:sz w:val="27"/>
            <w:szCs w:val="27"/>
          </w:rPr>
          <w:t>мінеральні</w:t>
        </w:r>
        <w:proofErr w:type="spellEnd"/>
      </w:hyperlink>
      <w:r w:rsidRPr="00FE0A2B">
        <w:rPr>
          <w:sz w:val="27"/>
          <w:szCs w:val="27"/>
        </w:rPr>
        <w:t xml:space="preserve"> </w:t>
      </w:r>
      <w:hyperlink r:id="rId23" w:tooltip="СОЛІ" w:history="1">
        <w:proofErr w:type="spellStart"/>
        <w:r w:rsidRPr="00FE0A2B">
          <w:rPr>
            <w:rStyle w:val="aa"/>
            <w:color w:val="auto"/>
            <w:sz w:val="27"/>
            <w:szCs w:val="27"/>
          </w:rPr>
          <w:t>солі</w:t>
        </w:r>
        <w:proofErr w:type="spellEnd"/>
      </w:hyperlink>
      <w:r>
        <w:rPr>
          <w:sz w:val="27"/>
          <w:szCs w:val="27"/>
        </w:rPr>
        <w:t>, воду.</w:t>
      </w:r>
      <w:r>
        <w:t xml:space="preserve"> </w:t>
      </w:r>
      <w:r>
        <w:rPr>
          <w:sz w:val="27"/>
          <w:szCs w:val="27"/>
        </w:rPr>
        <w:t xml:space="preserve">При </w:t>
      </w:r>
      <w:proofErr w:type="spellStart"/>
      <w:r>
        <w:rPr>
          <w:sz w:val="27"/>
          <w:szCs w:val="27"/>
        </w:rPr>
        <w:t>окислюванні</w:t>
      </w:r>
      <w:proofErr w:type="spellEnd"/>
      <w:r>
        <w:rPr>
          <w:sz w:val="27"/>
          <w:szCs w:val="27"/>
        </w:rPr>
        <w:t xml:space="preserve"> в </w:t>
      </w:r>
      <w:proofErr w:type="spellStart"/>
      <w:r>
        <w:rPr>
          <w:sz w:val="27"/>
          <w:szCs w:val="27"/>
        </w:rPr>
        <w:t>організмі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білків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жирів</w:t>
      </w:r>
      <w:proofErr w:type="spellEnd"/>
      <w:r>
        <w:rPr>
          <w:sz w:val="27"/>
          <w:szCs w:val="27"/>
        </w:rPr>
        <w:t xml:space="preserve"> і </w:t>
      </w:r>
      <w:proofErr w:type="spellStart"/>
      <w:r>
        <w:rPr>
          <w:sz w:val="27"/>
          <w:szCs w:val="27"/>
        </w:rPr>
        <w:t>вуглеводів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звільняється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прихована</w:t>
      </w:r>
      <w:proofErr w:type="spellEnd"/>
      <w:r>
        <w:rPr>
          <w:sz w:val="27"/>
          <w:szCs w:val="27"/>
        </w:rPr>
        <w:t xml:space="preserve"> в них </w:t>
      </w:r>
      <w:hyperlink r:id="rId24" w:tooltip="Енергія" w:history="1">
        <w:proofErr w:type="spellStart"/>
        <w:r w:rsidRPr="00FE0A2B">
          <w:rPr>
            <w:rStyle w:val="aa"/>
            <w:color w:val="auto"/>
            <w:sz w:val="27"/>
            <w:szCs w:val="27"/>
          </w:rPr>
          <w:t>енергія</w:t>
        </w:r>
        <w:proofErr w:type="spellEnd"/>
      </w:hyperlink>
      <w:r>
        <w:rPr>
          <w:sz w:val="27"/>
          <w:szCs w:val="27"/>
        </w:rPr>
        <w:t xml:space="preserve">; </w:t>
      </w:r>
      <w:proofErr w:type="spellStart"/>
      <w:r>
        <w:rPr>
          <w:sz w:val="27"/>
          <w:szCs w:val="27"/>
        </w:rPr>
        <w:t>білки</w:t>
      </w:r>
      <w:proofErr w:type="spellEnd"/>
      <w:r>
        <w:rPr>
          <w:sz w:val="27"/>
          <w:szCs w:val="27"/>
        </w:rPr>
        <w:t xml:space="preserve">, </w:t>
      </w:r>
      <w:proofErr w:type="spellStart"/>
      <w:proofErr w:type="gramStart"/>
      <w:r>
        <w:rPr>
          <w:sz w:val="27"/>
          <w:szCs w:val="27"/>
        </w:rPr>
        <w:t>кр</w:t>
      </w:r>
      <w:proofErr w:type="gramEnd"/>
      <w:r>
        <w:rPr>
          <w:sz w:val="27"/>
          <w:szCs w:val="27"/>
        </w:rPr>
        <w:t>ім</w:t>
      </w:r>
      <w:proofErr w:type="spellEnd"/>
      <w:r>
        <w:rPr>
          <w:sz w:val="27"/>
          <w:szCs w:val="27"/>
        </w:rPr>
        <w:t xml:space="preserve"> того, </w:t>
      </w:r>
      <w:proofErr w:type="spellStart"/>
      <w:r>
        <w:rPr>
          <w:sz w:val="27"/>
          <w:szCs w:val="27"/>
        </w:rPr>
        <w:t>служать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пластичним</w:t>
      </w:r>
      <w:proofErr w:type="spellEnd"/>
      <w:r>
        <w:rPr>
          <w:sz w:val="27"/>
          <w:szCs w:val="27"/>
        </w:rPr>
        <w:t xml:space="preserve"> (</w:t>
      </w:r>
      <w:proofErr w:type="spellStart"/>
      <w:r>
        <w:rPr>
          <w:sz w:val="27"/>
          <w:szCs w:val="27"/>
        </w:rPr>
        <w:t>будівельним</w:t>
      </w:r>
      <w:proofErr w:type="spellEnd"/>
      <w:r>
        <w:rPr>
          <w:sz w:val="27"/>
          <w:szCs w:val="27"/>
        </w:rPr>
        <w:t xml:space="preserve">) </w:t>
      </w:r>
      <w:proofErr w:type="spellStart"/>
      <w:r>
        <w:rPr>
          <w:sz w:val="27"/>
          <w:szCs w:val="27"/>
        </w:rPr>
        <w:t>матеріалом</w:t>
      </w:r>
      <w:proofErr w:type="spellEnd"/>
      <w:r>
        <w:rPr>
          <w:sz w:val="27"/>
          <w:szCs w:val="27"/>
        </w:rPr>
        <w:t>.</w:t>
      </w:r>
      <w:r>
        <w:t xml:space="preserve"> </w:t>
      </w:r>
      <w:proofErr w:type="spellStart"/>
      <w:r>
        <w:rPr>
          <w:sz w:val="27"/>
          <w:szCs w:val="27"/>
        </w:rPr>
        <w:t>Вітаміни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відіграють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регулюючу</w:t>
      </w:r>
      <w:proofErr w:type="spellEnd"/>
      <w:r>
        <w:rPr>
          <w:sz w:val="27"/>
          <w:szCs w:val="27"/>
        </w:rPr>
        <w:t xml:space="preserve"> роль.</w:t>
      </w:r>
      <w:r>
        <w:t xml:space="preserve"> </w:t>
      </w:r>
    </w:p>
    <w:p w:rsidR="0044416B" w:rsidRDefault="0044416B" w:rsidP="00FE0A2B">
      <w:pPr>
        <w:pStyle w:val="western"/>
        <w:spacing w:after="0" w:afterAutospacing="0" w:line="360" w:lineRule="auto"/>
        <w:ind w:firstLine="567"/>
        <w:jc w:val="both"/>
      </w:pPr>
      <w:r>
        <w:rPr>
          <w:sz w:val="27"/>
          <w:szCs w:val="27"/>
        </w:rPr>
        <w:lastRenderedPageBreak/>
        <w:t xml:space="preserve">Принцип </w:t>
      </w:r>
      <w:proofErr w:type="spellStart"/>
      <w:r>
        <w:rPr>
          <w:sz w:val="27"/>
          <w:szCs w:val="27"/>
        </w:rPr>
        <w:t>збалансованого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харчування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передбачає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найбільш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повне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задоволення</w:t>
      </w:r>
      <w:proofErr w:type="spellEnd"/>
      <w:r>
        <w:rPr>
          <w:sz w:val="27"/>
          <w:szCs w:val="27"/>
        </w:rPr>
        <w:t xml:space="preserve"> потреб </w:t>
      </w:r>
      <w:proofErr w:type="spellStart"/>
      <w:r>
        <w:rPr>
          <w:sz w:val="27"/>
          <w:szCs w:val="27"/>
        </w:rPr>
        <w:t>людини</w:t>
      </w:r>
      <w:proofErr w:type="spellEnd"/>
      <w:r>
        <w:rPr>
          <w:sz w:val="27"/>
          <w:szCs w:val="27"/>
        </w:rPr>
        <w:t xml:space="preserve"> в </w:t>
      </w:r>
      <w:proofErr w:type="spellStart"/>
      <w:r>
        <w:rPr>
          <w:sz w:val="27"/>
          <w:szCs w:val="27"/>
        </w:rPr>
        <w:t>білку</w:t>
      </w:r>
      <w:proofErr w:type="spellEnd"/>
      <w:r>
        <w:rPr>
          <w:sz w:val="27"/>
          <w:szCs w:val="27"/>
        </w:rPr>
        <w:t xml:space="preserve"> при </w:t>
      </w:r>
      <w:proofErr w:type="spellStart"/>
      <w:r>
        <w:rPr>
          <w:sz w:val="27"/>
          <w:szCs w:val="27"/>
        </w:rPr>
        <w:t>дотриманні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певних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спі</w:t>
      </w:r>
      <w:proofErr w:type="gramStart"/>
      <w:r>
        <w:rPr>
          <w:sz w:val="27"/>
          <w:szCs w:val="27"/>
        </w:rPr>
        <w:t>вв</w:t>
      </w:r>
      <w:proofErr w:type="gramEnd"/>
      <w:r>
        <w:rPr>
          <w:sz w:val="27"/>
          <w:szCs w:val="27"/>
        </w:rPr>
        <w:t>ідношень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тваринного</w:t>
      </w:r>
      <w:proofErr w:type="spellEnd"/>
      <w:r>
        <w:rPr>
          <w:sz w:val="27"/>
          <w:szCs w:val="27"/>
        </w:rPr>
        <w:t xml:space="preserve"> і </w:t>
      </w:r>
      <w:proofErr w:type="spellStart"/>
      <w:r>
        <w:rPr>
          <w:sz w:val="27"/>
          <w:szCs w:val="27"/>
        </w:rPr>
        <w:t>рослинного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білка</w:t>
      </w:r>
      <w:proofErr w:type="spellEnd"/>
      <w:r>
        <w:rPr>
          <w:sz w:val="27"/>
          <w:szCs w:val="27"/>
        </w:rPr>
        <w:t>.</w:t>
      </w:r>
      <w:r>
        <w:t xml:space="preserve"> </w:t>
      </w:r>
    </w:p>
    <w:p w:rsidR="0044416B" w:rsidRDefault="0044416B" w:rsidP="00FE0A2B">
      <w:pPr>
        <w:pStyle w:val="western"/>
        <w:spacing w:after="0" w:afterAutospacing="0" w:line="360" w:lineRule="auto"/>
        <w:ind w:firstLine="567"/>
        <w:jc w:val="both"/>
      </w:pPr>
      <w:proofErr w:type="gramStart"/>
      <w:r>
        <w:rPr>
          <w:sz w:val="27"/>
          <w:szCs w:val="27"/>
        </w:rPr>
        <w:t>З</w:t>
      </w:r>
      <w:proofErr w:type="gram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рослинних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продуктів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повноцінні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білки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містять</w:t>
      </w:r>
      <w:proofErr w:type="spellEnd"/>
      <w:r>
        <w:rPr>
          <w:sz w:val="27"/>
          <w:szCs w:val="27"/>
        </w:rPr>
        <w:t xml:space="preserve"> соя, </w:t>
      </w:r>
      <w:proofErr w:type="spellStart"/>
      <w:r>
        <w:rPr>
          <w:sz w:val="27"/>
          <w:szCs w:val="27"/>
        </w:rPr>
        <w:t>квасоля</w:t>
      </w:r>
      <w:proofErr w:type="spellEnd"/>
      <w:r>
        <w:rPr>
          <w:sz w:val="27"/>
          <w:szCs w:val="27"/>
        </w:rPr>
        <w:t xml:space="preserve">, рис, горох, </w:t>
      </w:r>
      <w:hyperlink r:id="rId25" w:tooltip="Хліб" w:history="1">
        <w:proofErr w:type="spellStart"/>
        <w:r w:rsidRPr="00FE0A2B">
          <w:rPr>
            <w:rStyle w:val="aa"/>
            <w:color w:val="auto"/>
            <w:sz w:val="27"/>
            <w:szCs w:val="27"/>
          </w:rPr>
          <w:t>хліб</w:t>
        </w:r>
        <w:proofErr w:type="spellEnd"/>
      </w:hyperlink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кукурудза</w:t>
      </w:r>
      <w:proofErr w:type="spellEnd"/>
      <w:r>
        <w:rPr>
          <w:sz w:val="27"/>
          <w:szCs w:val="27"/>
        </w:rPr>
        <w:t>.</w:t>
      </w:r>
      <w:r>
        <w:t xml:space="preserve"> </w:t>
      </w:r>
      <w:proofErr w:type="spellStart"/>
      <w:r>
        <w:rPr>
          <w:sz w:val="27"/>
          <w:szCs w:val="27"/>
        </w:rPr>
        <w:t>Багато</w:t>
      </w:r>
      <w:proofErr w:type="spellEnd"/>
      <w:r>
        <w:rPr>
          <w:sz w:val="27"/>
          <w:szCs w:val="27"/>
        </w:rPr>
        <w:t xml:space="preserve"> </w:t>
      </w:r>
      <w:hyperlink r:id="rId26" w:tooltip="Метіонін" w:history="1">
        <w:proofErr w:type="spellStart"/>
        <w:r w:rsidRPr="00FE0A2B">
          <w:rPr>
            <w:rStyle w:val="aa"/>
            <w:color w:val="auto"/>
            <w:sz w:val="27"/>
            <w:szCs w:val="27"/>
          </w:rPr>
          <w:t>метіоніну</w:t>
        </w:r>
        <w:proofErr w:type="spellEnd"/>
      </w:hyperlink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що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грає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важливу</w:t>
      </w:r>
      <w:proofErr w:type="spellEnd"/>
      <w:r>
        <w:rPr>
          <w:sz w:val="27"/>
          <w:szCs w:val="27"/>
        </w:rPr>
        <w:t xml:space="preserve"> роль в жировому </w:t>
      </w:r>
      <w:proofErr w:type="spellStart"/>
      <w:r>
        <w:rPr>
          <w:sz w:val="27"/>
          <w:szCs w:val="27"/>
        </w:rPr>
        <w:t>обміні</w:t>
      </w:r>
      <w:proofErr w:type="spellEnd"/>
      <w:r>
        <w:rPr>
          <w:sz w:val="27"/>
          <w:szCs w:val="27"/>
        </w:rPr>
        <w:t>.</w:t>
      </w:r>
      <w:r>
        <w:t xml:space="preserve"> </w:t>
      </w:r>
      <w:proofErr w:type="spellStart"/>
      <w:r>
        <w:rPr>
          <w:sz w:val="27"/>
          <w:szCs w:val="27"/>
        </w:rPr>
        <w:t>Міститься</w:t>
      </w:r>
      <w:proofErr w:type="spellEnd"/>
      <w:r>
        <w:rPr>
          <w:sz w:val="27"/>
          <w:szCs w:val="27"/>
        </w:rPr>
        <w:t xml:space="preserve"> в Судаку, </w:t>
      </w:r>
      <w:proofErr w:type="spellStart"/>
      <w:proofErr w:type="gramStart"/>
      <w:r>
        <w:rPr>
          <w:sz w:val="27"/>
          <w:szCs w:val="27"/>
        </w:rPr>
        <w:t>тр</w:t>
      </w:r>
      <w:proofErr w:type="gramEnd"/>
      <w:r>
        <w:rPr>
          <w:sz w:val="27"/>
          <w:szCs w:val="27"/>
        </w:rPr>
        <w:t>іску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сирі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яловичині</w:t>
      </w:r>
      <w:proofErr w:type="spellEnd"/>
      <w:r>
        <w:rPr>
          <w:sz w:val="27"/>
          <w:szCs w:val="27"/>
        </w:rPr>
        <w:t>.</w:t>
      </w:r>
      <w:r>
        <w:t xml:space="preserve"> </w:t>
      </w:r>
      <w:r>
        <w:rPr>
          <w:sz w:val="27"/>
          <w:szCs w:val="27"/>
        </w:rPr>
        <w:t xml:space="preserve">У </w:t>
      </w:r>
      <w:proofErr w:type="spellStart"/>
      <w:r>
        <w:rPr>
          <w:sz w:val="27"/>
          <w:szCs w:val="27"/>
        </w:rPr>
        <w:t>телятині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багато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лізину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необхідного</w:t>
      </w:r>
      <w:proofErr w:type="spellEnd"/>
      <w:r>
        <w:rPr>
          <w:sz w:val="27"/>
          <w:szCs w:val="27"/>
        </w:rPr>
        <w:t xml:space="preserve"> для </w:t>
      </w:r>
      <w:proofErr w:type="spellStart"/>
      <w:r>
        <w:rPr>
          <w:sz w:val="27"/>
          <w:szCs w:val="27"/>
        </w:rPr>
        <w:t>забезпечення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зростання</w:t>
      </w:r>
      <w:proofErr w:type="spellEnd"/>
      <w:r>
        <w:rPr>
          <w:sz w:val="27"/>
          <w:szCs w:val="27"/>
        </w:rPr>
        <w:t>.</w:t>
      </w:r>
      <w:r>
        <w:t xml:space="preserve"> </w:t>
      </w:r>
    </w:p>
    <w:p w:rsidR="0044416B" w:rsidRDefault="0044416B" w:rsidP="00FE0A2B">
      <w:pPr>
        <w:pStyle w:val="western"/>
        <w:spacing w:after="0" w:afterAutospacing="0" w:line="360" w:lineRule="auto"/>
        <w:ind w:firstLine="567"/>
        <w:jc w:val="both"/>
      </w:pPr>
      <w:proofErr w:type="spellStart"/>
      <w:r>
        <w:rPr>
          <w:sz w:val="27"/>
          <w:szCs w:val="27"/>
        </w:rPr>
        <w:t>Жири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відносяться</w:t>
      </w:r>
      <w:proofErr w:type="spellEnd"/>
      <w:r>
        <w:rPr>
          <w:sz w:val="27"/>
          <w:szCs w:val="27"/>
        </w:rPr>
        <w:t xml:space="preserve"> до </w:t>
      </w:r>
      <w:proofErr w:type="spellStart"/>
      <w:r>
        <w:rPr>
          <w:sz w:val="27"/>
          <w:szCs w:val="27"/>
        </w:rPr>
        <w:t>основних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харчових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речовин</w:t>
      </w:r>
      <w:proofErr w:type="spellEnd"/>
      <w:r>
        <w:rPr>
          <w:sz w:val="27"/>
          <w:szCs w:val="27"/>
        </w:rPr>
        <w:t xml:space="preserve"> і є </w:t>
      </w:r>
      <w:proofErr w:type="spellStart"/>
      <w:r>
        <w:rPr>
          <w:sz w:val="27"/>
          <w:szCs w:val="27"/>
        </w:rPr>
        <w:t>обов'язковим</w:t>
      </w:r>
      <w:proofErr w:type="spellEnd"/>
      <w:r>
        <w:rPr>
          <w:sz w:val="27"/>
          <w:szCs w:val="27"/>
        </w:rPr>
        <w:t xml:space="preserve"> компонентом у </w:t>
      </w:r>
      <w:proofErr w:type="spellStart"/>
      <w:r>
        <w:rPr>
          <w:sz w:val="27"/>
          <w:szCs w:val="27"/>
        </w:rPr>
        <w:t>збалансованому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харчуванні</w:t>
      </w:r>
      <w:proofErr w:type="spellEnd"/>
      <w:r>
        <w:rPr>
          <w:sz w:val="27"/>
          <w:szCs w:val="27"/>
        </w:rPr>
        <w:t>.</w:t>
      </w:r>
      <w:r>
        <w:t xml:space="preserve"> </w:t>
      </w:r>
      <w:proofErr w:type="spellStart"/>
      <w:r>
        <w:rPr>
          <w:sz w:val="27"/>
          <w:szCs w:val="27"/>
        </w:rPr>
        <w:t>Поживна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цінність</w:t>
      </w:r>
      <w:proofErr w:type="spellEnd"/>
      <w:r>
        <w:rPr>
          <w:sz w:val="27"/>
          <w:szCs w:val="27"/>
        </w:rPr>
        <w:t xml:space="preserve"> </w:t>
      </w:r>
      <w:proofErr w:type="spellStart"/>
      <w:proofErr w:type="gramStart"/>
      <w:r>
        <w:rPr>
          <w:sz w:val="27"/>
          <w:szCs w:val="27"/>
        </w:rPr>
        <w:t>р</w:t>
      </w:r>
      <w:proofErr w:type="gramEnd"/>
      <w:r>
        <w:rPr>
          <w:sz w:val="27"/>
          <w:szCs w:val="27"/>
        </w:rPr>
        <w:t>ізних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жирів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неоднакова</w:t>
      </w:r>
      <w:proofErr w:type="spellEnd"/>
      <w:r>
        <w:rPr>
          <w:sz w:val="27"/>
          <w:szCs w:val="27"/>
        </w:rPr>
        <w:t>.</w:t>
      </w:r>
      <w:r>
        <w:t xml:space="preserve"> </w:t>
      </w:r>
      <w:proofErr w:type="spellStart"/>
      <w:proofErr w:type="gramStart"/>
      <w:r>
        <w:rPr>
          <w:sz w:val="27"/>
          <w:szCs w:val="27"/>
        </w:rPr>
        <w:t>Коров'яче</w:t>
      </w:r>
      <w:proofErr w:type="spellEnd"/>
      <w:r>
        <w:rPr>
          <w:sz w:val="27"/>
          <w:szCs w:val="27"/>
        </w:rPr>
        <w:t xml:space="preserve"> масло, сметана, вершки,</w:t>
      </w:r>
      <w:hyperlink r:id="rId27" w:tooltip="Жири" w:history="1">
        <w:r w:rsidRPr="00FE0A2B">
          <w:rPr>
            <w:rStyle w:val="aa"/>
            <w:color w:val="auto"/>
            <w:sz w:val="27"/>
            <w:szCs w:val="27"/>
          </w:rPr>
          <w:t xml:space="preserve"> </w:t>
        </w:r>
        <w:proofErr w:type="spellStart"/>
        <w:r w:rsidRPr="00FE0A2B">
          <w:rPr>
            <w:rStyle w:val="aa"/>
            <w:color w:val="auto"/>
            <w:sz w:val="27"/>
            <w:szCs w:val="27"/>
          </w:rPr>
          <w:t>жири</w:t>
        </w:r>
        <w:proofErr w:type="spellEnd"/>
      </w:hyperlink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риб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цінні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тим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що</w:t>
      </w:r>
      <w:proofErr w:type="spellEnd"/>
      <w:r>
        <w:rPr>
          <w:sz w:val="27"/>
          <w:szCs w:val="27"/>
        </w:rPr>
        <w:t xml:space="preserve"> в них </w:t>
      </w:r>
      <w:proofErr w:type="spellStart"/>
      <w:r>
        <w:rPr>
          <w:sz w:val="27"/>
          <w:szCs w:val="27"/>
        </w:rPr>
        <w:t>містяться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вітаміни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яких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немає</w:t>
      </w:r>
      <w:proofErr w:type="spellEnd"/>
      <w:r>
        <w:rPr>
          <w:sz w:val="27"/>
          <w:szCs w:val="27"/>
        </w:rPr>
        <w:t xml:space="preserve"> в </w:t>
      </w:r>
      <w:proofErr w:type="spellStart"/>
      <w:r>
        <w:rPr>
          <w:sz w:val="27"/>
          <w:szCs w:val="27"/>
        </w:rPr>
        <w:t>яловичому</w:t>
      </w:r>
      <w:proofErr w:type="spellEnd"/>
      <w:r>
        <w:rPr>
          <w:sz w:val="27"/>
          <w:szCs w:val="27"/>
        </w:rPr>
        <w:t>,</w:t>
      </w:r>
      <w:r w:rsidRPr="00FE0A2B">
        <w:rPr>
          <w:sz w:val="27"/>
          <w:szCs w:val="27"/>
        </w:rPr>
        <w:t xml:space="preserve"> </w:t>
      </w:r>
      <w:hyperlink r:id="rId28" w:tooltip="Бараняча" w:history="1">
        <w:proofErr w:type="spellStart"/>
        <w:r w:rsidRPr="00FE0A2B">
          <w:rPr>
            <w:rStyle w:val="aa"/>
            <w:color w:val="auto"/>
            <w:sz w:val="27"/>
            <w:szCs w:val="27"/>
          </w:rPr>
          <w:t>баранячому</w:t>
        </w:r>
        <w:proofErr w:type="spellEnd"/>
      </w:hyperlink>
      <w:r>
        <w:rPr>
          <w:sz w:val="27"/>
          <w:szCs w:val="27"/>
        </w:rPr>
        <w:t xml:space="preserve"> і </w:t>
      </w:r>
      <w:proofErr w:type="spellStart"/>
      <w:r>
        <w:rPr>
          <w:sz w:val="27"/>
          <w:szCs w:val="27"/>
        </w:rPr>
        <w:t>свинячому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салі</w:t>
      </w:r>
      <w:proofErr w:type="spellEnd"/>
      <w:r>
        <w:rPr>
          <w:sz w:val="27"/>
          <w:szCs w:val="27"/>
        </w:rPr>
        <w:t xml:space="preserve">, в </w:t>
      </w:r>
      <w:proofErr w:type="spellStart"/>
      <w:r>
        <w:rPr>
          <w:sz w:val="27"/>
          <w:szCs w:val="27"/>
        </w:rPr>
        <w:t>комбіжирі</w:t>
      </w:r>
      <w:proofErr w:type="spellEnd"/>
      <w:r>
        <w:rPr>
          <w:sz w:val="27"/>
          <w:szCs w:val="27"/>
        </w:rPr>
        <w:t xml:space="preserve">, а </w:t>
      </w:r>
      <w:proofErr w:type="spellStart"/>
      <w:r>
        <w:rPr>
          <w:sz w:val="27"/>
          <w:szCs w:val="27"/>
        </w:rPr>
        <w:t>також</w:t>
      </w:r>
      <w:proofErr w:type="spellEnd"/>
      <w:r>
        <w:rPr>
          <w:sz w:val="27"/>
          <w:szCs w:val="27"/>
        </w:rPr>
        <w:t xml:space="preserve"> в </w:t>
      </w:r>
      <w:proofErr w:type="spellStart"/>
      <w:r>
        <w:rPr>
          <w:sz w:val="27"/>
          <w:szCs w:val="27"/>
        </w:rPr>
        <w:t>рослинних</w:t>
      </w:r>
      <w:proofErr w:type="spellEnd"/>
      <w:r>
        <w:rPr>
          <w:sz w:val="27"/>
          <w:szCs w:val="27"/>
        </w:rPr>
        <w:t xml:space="preserve"> жирах.</w:t>
      </w:r>
      <w:proofErr w:type="gramEnd"/>
      <w:r>
        <w:t xml:space="preserve"> </w:t>
      </w:r>
      <w:proofErr w:type="spellStart"/>
      <w:r>
        <w:rPr>
          <w:sz w:val="27"/>
          <w:szCs w:val="27"/>
        </w:rPr>
        <w:t>Останні</w:t>
      </w:r>
      <w:proofErr w:type="spellEnd"/>
      <w:r>
        <w:rPr>
          <w:sz w:val="27"/>
          <w:szCs w:val="27"/>
        </w:rPr>
        <w:t xml:space="preserve">, на </w:t>
      </w:r>
      <w:proofErr w:type="spellStart"/>
      <w:r>
        <w:rPr>
          <w:sz w:val="27"/>
          <w:szCs w:val="27"/>
        </w:rPr>
        <w:t>противагу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тваринних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жирів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багаті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ненасиченими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жирними</w:t>
      </w:r>
      <w:proofErr w:type="spellEnd"/>
      <w:r>
        <w:rPr>
          <w:sz w:val="27"/>
          <w:szCs w:val="27"/>
        </w:rPr>
        <w:t xml:space="preserve"> кислотами, </w:t>
      </w:r>
      <w:proofErr w:type="spellStart"/>
      <w:r>
        <w:rPr>
          <w:sz w:val="27"/>
          <w:szCs w:val="27"/>
        </w:rPr>
        <w:t>які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хі</w:t>
      </w:r>
      <w:proofErr w:type="gramStart"/>
      <w:r>
        <w:rPr>
          <w:sz w:val="27"/>
          <w:szCs w:val="27"/>
        </w:rPr>
        <w:t>м</w:t>
      </w:r>
      <w:proofErr w:type="gramEnd"/>
      <w:r>
        <w:rPr>
          <w:sz w:val="27"/>
          <w:szCs w:val="27"/>
        </w:rPr>
        <w:t>ічно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швидше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окислюються</w:t>
      </w:r>
      <w:proofErr w:type="spellEnd"/>
      <w:r>
        <w:rPr>
          <w:sz w:val="27"/>
          <w:szCs w:val="27"/>
        </w:rPr>
        <w:t xml:space="preserve"> і </w:t>
      </w:r>
      <w:proofErr w:type="spellStart"/>
      <w:r>
        <w:rPr>
          <w:sz w:val="27"/>
          <w:szCs w:val="27"/>
        </w:rPr>
        <w:t>легше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використовуються</w:t>
      </w:r>
      <w:proofErr w:type="spellEnd"/>
      <w:r>
        <w:rPr>
          <w:sz w:val="27"/>
          <w:szCs w:val="27"/>
        </w:rPr>
        <w:t xml:space="preserve"> в </w:t>
      </w:r>
      <w:proofErr w:type="spellStart"/>
      <w:r>
        <w:rPr>
          <w:sz w:val="27"/>
          <w:szCs w:val="27"/>
        </w:rPr>
        <w:t>енергетичному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обміні</w:t>
      </w:r>
      <w:proofErr w:type="spellEnd"/>
      <w:r>
        <w:rPr>
          <w:sz w:val="27"/>
          <w:szCs w:val="27"/>
        </w:rPr>
        <w:t>.</w:t>
      </w:r>
      <w:r>
        <w:t xml:space="preserve"> </w:t>
      </w:r>
    </w:p>
    <w:p w:rsidR="0044416B" w:rsidRDefault="0044416B" w:rsidP="00FE0A2B">
      <w:pPr>
        <w:pStyle w:val="western"/>
        <w:spacing w:after="0" w:afterAutospacing="0" w:line="360" w:lineRule="auto"/>
        <w:ind w:firstLine="567"/>
        <w:jc w:val="both"/>
      </w:pPr>
      <w:proofErr w:type="spellStart"/>
      <w:r>
        <w:rPr>
          <w:sz w:val="27"/>
          <w:szCs w:val="27"/>
        </w:rPr>
        <w:t>Вуглеводи</w:t>
      </w:r>
      <w:proofErr w:type="spellEnd"/>
      <w:r>
        <w:rPr>
          <w:sz w:val="27"/>
          <w:szCs w:val="27"/>
        </w:rPr>
        <w:t xml:space="preserve"> є </w:t>
      </w:r>
      <w:proofErr w:type="spellStart"/>
      <w:r>
        <w:rPr>
          <w:sz w:val="27"/>
          <w:szCs w:val="27"/>
        </w:rPr>
        <w:t>основним</w:t>
      </w:r>
      <w:proofErr w:type="spellEnd"/>
      <w:r>
        <w:rPr>
          <w:sz w:val="27"/>
          <w:szCs w:val="27"/>
        </w:rPr>
        <w:t xml:space="preserve"> </w:t>
      </w:r>
      <w:hyperlink r:id="rId29" w:tooltip="Енергетика" w:history="1">
        <w:proofErr w:type="spellStart"/>
        <w:r w:rsidRPr="00FE0A2B">
          <w:rPr>
            <w:rStyle w:val="aa"/>
            <w:color w:val="auto"/>
            <w:sz w:val="27"/>
            <w:szCs w:val="27"/>
          </w:rPr>
          <w:t>енергетичним</w:t>
        </w:r>
        <w:proofErr w:type="spellEnd"/>
      </w:hyperlink>
      <w:r>
        <w:rPr>
          <w:sz w:val="27"/>
          <w:szCs w:val="27"/>
        </w:rPr>
        <w:t xml:space="preserve"> продуктом.</w:t>
      </w:r>
      <w:r>
        <w:t xml:space="preserve"> </w:t>
      </w:r>
      <w:r>
        <w:rPr>
          <w:sz w:val="27"/>
          <w:szCs w:val="27"/>
        </w:rPr>
        <w:t xml:space="preserve">У </w:t>
      </w:r>
      <w:proofErr w:type="spellStart"/>
      <w:r>
        <w:rPr>
          <w:sz w:val="27"/>
          <w:szCs w:val="27"/>
        </w:rPr>
        <w:t>спостереженнях</w:t>
      </w:r>
      <w:proofErr w:type="spellEnd"/>
      <w:r>
        <w:rPr>
          <w:sz w:val="27"/>
          <w:szCs w:val="27"/>
        </w:rPr>
        <w:t xml:space="preserve"> над спортсменами </w:t>
      </w:r>
      <w:proofErr w:type="spellStart"/>
      <w:r>
        <w:rPr>
          <w:sz w:val="27"/>
          <w:szCs w:val="27"/>
        </w:rPr>
        <w:t>встановлено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що</w:t>
      </w:r>
      <w:proofErr w:type="spellEnd"/>
      <w:r>
        <w:rPr>
          <w:sz w:val="27"/>
          <w:szCs w:val="27"/>
        </w:rPr>
        <w:t xml:space="preserve"> при </w:t>
      </w:r>
      <w:proofErr w:type="spellStart"/>
      <w:r>
        <w:rPr>
          <w:sz w:val="27"/>
          <w:szCs w:val="27"/>
        </w:rPr>
        <w:t>їжі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багатої</w:t>
      </w:r>
      <w:proofErr w:type="spellEnd"/>
      <w:r>
        <w:rPr>
          <w:sz w:val="27"/>
          <w:szCs w:val="27"/>
        </w:rPr>
        <w:t xml:space="preserve"> </w:t>
      </w:r>
      <w:hyperlink r:id="rId30" w:tooltip="Вуглеводі" w:history="1">
        <w:proofErr w:type="spellStart"/>
        <w:r w:rsidRPr="00FE0A2B">
          <w:rPr>
            <w:rStyle w:val="aa"/>
            <w:color w:val="auto"/>
            <w:sz w:val="27"/>
            <w:szCs w:val="27"/>
          </w:rPr>
          <w:t>вуглеводами</w:t>
        </w:r>
        <w:proofErr w:type="spellEnd"/>
      </w:hyperlink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організм</w:t>
      </w:r>
      <w:proofErr w:type="spellEnd"/>
      <w:r>
        <w:rPr>
          <w:sz w:val="27"/>
          <w:szCs w:val="27"/>
        </w:rPr>
        <w:t xml:space="preserve"> </w:t>
      </w:r>
      <w:hyperlink r:id="rId31" w:tooltip="Працює" w:history="1">
        <w:proofErr w:type="spellStart"/>
        <w:r w:rsidRPr="00FE0A2B">
          <w:rPr>
            <w:rStyle w:val="aa"/>
            <w:color w:val="auto"/>
            <w:sz w:val="27"/>
            <w:szCs w:val="27"/>
          </w:rPr>
          <w:t>працює</w:t>
        </w:r>
        <w:proofErr w:type="spellEnd"/>
      </w:hyperlink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економічніше</w:t>
      </w:r>
      <w:proofErr w:type="spellEnd"/>
      <w:r>
        <w:rPr>
          <w:sz w:val="27"/>
          <w:szCs w:val="27"/>
        </w:rPr>
        <w:t xml:space="preserve"> і </w:t>
      </w:r>
      <w:proofErr w:type="spellStart"/>
      <w:r>
        <w:rPr>
          <w:sz w:val="27"/>
          <w:szCs w:val="27"/>
        </w:rPr>
        <w:t>менше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втомлюється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ніж</w:t>
      </w:r>
      <w:proofErr w:type="spellEnd"/>
      <w:r>
        <w:rPr>
          <w:sz w:val="27"/>
          <w:szCs w:val="27"/>
        </w:rPr>
        <w:t xml:space="preserve"> при </w:t>
      </w:r>
      <w:proofErr w:type="spellStart"/>
      <w:r>
        <w:rPr>
          <w:sz w:val="27"/>
          <w:szCs w:val="27"/>
        </w:rPr>
        <w:t>харчуванні</w:t>
      </w:r>
      <w:proofErr w:type="spellEnd"/>
      <w:r>
        <w:rPr>
          <w:sz w:val="27"/>
          <w:szCs w:val="27"/>
        </w:rPr>
        <w:t xml:space="preserve"> </w:t>
      </w:r>
      <w:proofErr w:type="gramStart"/>
      <w:r>
        <w:rPr>
          <w:sz w:val="27"/>
          <w:szCs w:val="27"/>
        </w:rPr>
        <w:t>жирною</w:t>
      </w:r>
      <w:proofErr w:type="gram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їжею</w:t>
      </w:r>
      <w:proofErr w:type="spellEnd"/>
      <w:r>
        <w:rPr>
          <w:sz w:val="27"/>
          <w:szCs w:val="27"/>
        </w:rPr>
        <w:t>.</w:t>
      </w:r>
      <w:r>
        <w:t xml:space="preserve"> </w:t>
      </w:r>
    </w:p>
    <w:p w:rsidR="0044416B" w:rsidRDefault="0044416B" w:rsidP="00FE0A2B">
      <w:pPr>
        <w:pStyle w:val="western"/>
        <w:spacing w:after="0" w:afterAutospacing="0" w:line="360" w:lineRule="auto"/>
        <w:ind w:firstLine="567"/>
        <w:jc w:val="both"/>
      </w:pPr>
      <w:r>
        <w:rPr>
          <w:sz w:val="27"/>
          <w:szCs w:val="27"/>
        </w:rPr>
        <w:t xml:space="preserve">При </w:t>
      </w:r>
      <w:proofErr w:type="spellStart"/>
      <w:r>
        <w:rPr>
          <w:sz w:val="27"/>
          <w:szCs w:val="27"/>
        </w:rPr>
        <w:t>інтенсивному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фізичному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навантаженні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вміст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вуглеводів</w:t>
      </w:r>
      <w:proofErr w:type="spellEnd"/>
      <w:r>
        <w:rPr>
          <w:sz w:val="27"/>
          <w:szCs w:val="27"/>
        </w:rPr>
        <w:t xml:space="preserve"> </w:t>
      </w:r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харчовому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раціоні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необхідно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підвищити</w:t>
      </w:r>
      <w:proofErr w:type="spellEnd"/>
      <w:r>
        <w:rPr>
          <w:sz w:val="27"/>
          <w:szCs w:val="27"/>
        </w:rPr>
        <w:t xml:space="preserve"> до 800-</w:t>
      </w:r>
      <w:smartTag w:uri="urn:schemas-microsoft-com:office:smarttags" w:element="metricconverter">
        <w:smartTagPr>
          <w:attr w:name="ProductID" w:val="900 г"/>
        </w:smartTagPr>
        <w:r>
          <w:rPr>
            <w:sz w:val="27"/>
            <w:szCs w:val="27"/>
          </w:rPr>
          <w:t>900 г</w:t>
        </w:r>
      </w:smartTag>
      <w:r>
        <w:rPr>
          <w:sz w:val="27"/>
          <w:szCs w:val="27"/>
        </w:rPr>
        <w:t xml:space="preserve"> на </w:t>
      </w:r>
      <w:proofErr w:type="spellStart"/>
      <w:r>
        <w:rPr>
          <w:sz w:val="27"/>
          <w:szCs w:val="27"/>
        </w:rPr>
        <w:t>добу</w:t>
      </w:r>
      <w:proofErr w:type="spellEnd"/>
      <w:r>
        <w:rPr>
          <w:sz w:val="27"/>
          <w:szCs w:val="27"/>
        </w:rPr>
        <w:t>.</w:t>
      </w:r>
      <w:r>
        <w:t xml:space="preserve"> </w:t>
      </w:r>
      <w:proofErr w:type="spellStart"/>
      <w:r>
        <w:rPr>
          <w:sz w:val="27"/>
          <w:szCs w:val="27"/>
        </w:rPr>
        <w:t>Найкраще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вуглеводи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засвоюються</w:t>
      </w:r>
      <w:proofErr w:type="spellEnd"/>
      <w:r>
        <w:rPr>
          <w:sz w:val="27"/>
          <w:szCs w:val="27"/>
        </w:rPr>
        <w:t xml:space="preserve"> в </w:t>
      </w:r>
      <w:proofErr w:type="spellStart"/>
      <w:r>
        <w:rPr>
          <w:sz w:val="27"/>
          <w:szCs w:val="27"/>
        </w:rPr>
        <w:t>організмі</w:t>
      </w:r>
      <w:proofErr w:type="spellEnd"/>
      <w:r>
        <w:rPr>
          <w:sz w:val="27"/>
          <w:szCs w:val="27"/>
        </w:rPr>
        <w:t xml:space="preserve">, коли </w:t>
      </w:r>
      <w:proofErr w:type="spellStart"/>
      <w:r>
        <w:rPr>
          <w:sz w:val="27"/>
          <w:szCs w:val="27"/>
        </w:rPr>
        <w:t>більша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частина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їх</w:t>
      </w:r>
      <w:proofErr w:type="spellEnd"/>
      <w:r>
        <w:rPr>
          <w:sz w:val="27"/>
          <w:szCs w:val="27"/>
        </w:rPr>
        <w:t xml:space="preserve"> (64%) </w:t>
      </w:r>
      <w:proofErr w:type="spellStart"/>
      <w:r>
        <w:rPr>
          <w:sz w:val="27"/>
          <w:szCs w:val="27"/>
        </w:rPr>
        <w:t>надходить</w:t>
      </w:r>
      <w:proofErr w:type="spellEnd"/>
      <w:r>
        <w:rPr>
          <w:sz w:val="27"/>
          <w:szCs w:val="27"/>
        </w:rPr>
        <w:t xml:space="preserve"> у </w:t>
      </w:r>
      <w:proofErr w:type="spellStart"/>
      <w:r>
        <w:rPr>
          <w:sz w:val="27"/>
          <w:szCs w:val="27"/>
        </w:rPr>
        <w:t>вигляді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крохмалю</w:t>
      </w:r>
      <w:proofErr w:type="spellEnd"/>
      <w:r>
        <w:rPr>
          <w:sz w:val="27"/>
          <w:szCs w:val="27"/>
        </w:rPr>
        <w:t xml:space="preserve"> (</w:t>
      </w:r>
      <w:proofErr w:type="spellStart"/>
      <w:r>
        <w:rPr>
          <w:sz w:val="27"/>
          <w:szCs w:val="27"/>
        </w:rPr>
        <w:t>крупи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хліб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макарони</w:t>
      </w:r>
      <w:proofErr w:type="spellEnd"/>
      <w:r>
        <w:rPr>
          <w:sz w:val="27"/>
          <w:szCs w:val="27"/>
        </w:rPr>
        <w:t xml:space="preserve">, </w:t>
      </w:r>
      <w:hyperlink r:id="rId32" w:tooltip="Картопля" w:history="1">
        <w:proofErr w:type="spellStart"/>
        <w:r w:rsidRPr="00FE0A2B">
          <w:rPr>
            <w:rStyle w:val="aa"/>
            <w:color w:val="auto"/>
            <w:sz w:val="27"/>
            <w:szCs w:val="27"/>
          </w:rPr>
          <w:t>картопля</w:t>
        </w:r>
        <w:proofErr w:type="spellEnd"/>
      </w:hyperlink>
      <w:r>
        <w:rPr>
          <w:sz w:val="27"/>
          <w:szCs w:val="27"/>
        </w:rPr>
        <w:t xml:space="preserve">), а 36% - у </w:t>
      </w:r>
      <w:proofErr w:type="spellStart"/>
      <w:r>
        <w:rPr>
          <w:sz w:val="27"/>
          <w:szCs w:val="27"/>
        </w:rPr>
        <w:t>вигляді</w:t>
      </w:r>
      <w:proofErr w:type="spellEnd"/>
      <w:r>
        <w:rPr>
          <w:sz w:val="27"/>
          <w:szCs w:val="27"/>
        </w:rPr>
        <w:t xml:space="preserve"> сахарин (</w:t>
      </w:r>
      <w:proofErr w:type="spellStart"/>
      <w:r>
        <w:rPr>
          <w:sz w:val="27"/>
          <w:szCs w:val="27"/>
        </w:rPr>
        <w:t>буряковий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тростинний</w:t>
      </w:r>
      <w:proofErr w:type="spellEnd"/>
      <w:r>
        <w:rPr>
          <w:sz w:val="27"/>
          <w:szCs w:val="27"/>
        </w:rPr>
        <w:t>, глюкоза).</w:t>
      </w:r>
      <w:r>
        <w:t xml:space="preserve"> </w:t>
      </w:r>
    </w:p>
    <w:p w:rsidR="0044416B" w:rsidRPr="0033485A" w:rsidRDefault="0044416B" w:rsidP="0033485A">
      <w:pPr>
        <w:pStyle w:val="western"/>
        <w:spacing w:after="0" w:afterAutospacing="0" w:line="360" w:lineRule="auto"/>
        <w:ind w:firstLine="567"/>
        <w:jc w:val="both"/>
        <w:rPr>
          <w:lang w:val="uk-UA"/>
        </w:rPr>
      </w:pPr>
      <w:proofErr w:type="spellStart"/>
      <w:proofErr w:type="gramStart"/>
      <w:r>
        <w:rPr>
          <w:sz w:val="27"/>
          <w:szCs w:val="27"/>
        </w:rPr>
        <w:t>В</w:t>
      </w:r>
      <w:proofErr w:type="gramEnd"/>
      <w:r>
        <w:rPr>
          <w:sz w:val="27"/>
          <w:szCs w:val="27"/>
        </w:rPr>
        <w:t>ітаміни</w:t>
      </w:r>
      <w:proofErr w:type="spellEnd"/>
      <w:r>
        <w:rPr>
          <w:sz w:val="27"/>
          <w:szCs w:val="27"/>
        </w:rPr>
        <w:t xml:space="preserve"> є регуляторами </w:t>
      </w:r>
      <w:proofErr w:type="spellStart"/>
      <w:r>
        <w:rPr>
          <w:sz w:val="27"/>
          <w:szCs w:val="27"/>
        </w:rPr>
        <w:t>обміну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речовин</w:t>
      </w:r>
      <w:proofErr w:type="spellEnd"/>
      <w:r>
        <w:rPr>
          <w:sz w:val="27"/>
          <w:szCs w:val="27"/>
        </w:rPr>
        <w:t>.</w:t>
      </w:r>
      <w:r>
        <w:t xml:space="preserve"> </w:t>
      </w:r>
      <w:proofErr w:type="spellStart"/>
      <w:r>
        <w:rPr>
          <w:sz w:val="27"/>
          <w:szCs w:val="27"/>
        </w:rPr>
        <w:t>Вітаміни</w:t>
      </w:r>
      <w:proofErr w:type="spellEnd"/>
      <w:r>
        <w:rPr>
          <w:sz w:val="27"/>
          <w:szCs w:val="27"/>
        </w:rPr>
        <w:t xml:space="preserve"> В1 (</w:t>
      </w:r>
      <w:proofErr w:type="spellStart"/>
      <w:r>
        <w:rPr>
          <w:sz w:val="27"/>
          <w:szCs w:val="27"/>
        </w:rPr>
        <w:t>тіамін</w:t>
      </w:r>
      <w:proofErr w:type="spellEnd"/>
      <w:r>
        <w:rPr>
          <w:sz w:val="27"/>
          <w:szCs w:val="27"/>
        </w:rPr>
        <w:t>), В2 (</w:t>
      </w:r>
      <w:proofErr w:type="spellStart"/>
      <w:r>
        <w:rPr>
          <w:sz w:val="27"/>
          <w:szCs w:val="27"/>
        </w:rPr>
        <w:t>рибофлавін</w:t>
      </w:r>
      <w:proofErr w:type="spellEnd"/>
      <w:r>
        <w:rPr>
          <w:sz w:val="27"/>
          <w:szCs w:val="27"/>
        </w:rPr>
        <w:t>), РР (</w:t>
      </w:r>
      <w:proofErr w:type="spellStart"/>
      <w:r>
        <w:rPr>
          <w:sz w:val="27"/>
          <w:szCs w:val="27"/>
        </w:rPr>
        <w:t>нікотинова</w:t>
      </w:r>
      <w:proofErr w:type="spellEnd"/>
      <w:r>
        <w:rPr>
          <w:sz w:val="27"/>
          <w:szCs w:val="27"/>
        </w:rPr>
        <w:t xml:space="preserve"> кислота) є </w:t>
      </w:r>
      <w:hyperlink r:id="rId33" w:tooltip="Джерела." w:history="1">
        <w:proofErr w:type="spellStart"/>
        <w:r w:rsidRPr="00FE0A2B">
          <w:rPr>
            <w:rStyle w:val="aa"/>
            <w:color w:val="auto"/>
            <w:sz w:val="27"/>
            <w:szCs w:val="27"/>
          </w:rPr>
          <w:t>джерелами</w:t>
        </w:r>
        <w:proofErr w:type="spellEnd"/>
      </w:hyperlink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утворення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окисних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ферментів</w:t>
      </w:r>
      <w:proofErr w:type="spellEnd"/>
      <w:r>
        <w:rPr>
          <w:sz w:val="27"/>
          <w:szCs w:val="27"/>
        </w:rPr>
        <w:t>.</w:t>
      </w:r>
      <w:r>
        <w:t xml:space="preserve"> </w:t>
      </w:r>
      <w:r>
        <w:rPr>
          <w:sz w:val="27"/>
          <w:szCs w:val="27"/>
        </w:rPr>
        <w:t xml:space="preserve">Участь в </w:t>
      </w:r>
      <w:proofErr w:type="spellStart"/>
      <w:r>
        <w:rPr>
          <w:sz w:val="27"/>
          <w:szCs w:val="27"/>
        </w:rPr>
        <w:t>окислювальних</w:t>
      </w:r>
      <w:proofErr w:type="spellEnd"/>
      <w:r>
        <w:rPr>
          <w:sz w:val="27"/>
          <w:szCs w:val="27"/>
        </w:rPr>
        <w:t xml:space="preserve"> </w:t>
      </w:r>
      <w:hyperlink r:id="rId34" w:tooltip="Процес" w:history="1">
        <w:proofErr w:type="spellStart"/>
        <w:r w:rsidRPr="00FE0A2B">
          <w:rPr>
            <w:rStyle w:val="aa"/>
            <w:color w:val="auto"/>
            <w:sz w:val="27"/>
            <w:szCs w:val="27"/>
          </w:rPr>
          <w:t>процесах</w:t>
        </w:r>
        <w:proofErr w:type="spellEnd"/>
      </w:hyperlink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приймають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вітаміни</w:t>
      </w:r>
      <w:proofErr w:type="spellEnd"/>
      <w:proofErr w:type="gramStart"/>
      <w:r>
        <w:rPr>
          <w:sz w:val="27"/>
          <w:szCs w:val="27"/>
        </w:rPr>
        <w:t xml:space="preserve"> С</w:t>
      </w:r>
      <w:proofErr w:type="gramEnd"/>
      <w:r>
        <w:rPr>
          <w:sz w:val="27"/>
          <w:szCs w:val="27"/>
        </w:rPr>
        <w:t xml:space="preserve"> (</w:t>
      </w:r>
      <w:proofErr w:type="spellStart"/>
      <w:r>
        <w:rPr>
          <w:sz w:val="27"/>
          <w:szCs w:val="27"/>
        </w:rPr>
        <w:t>аскорбінова</w:t>
      </w:r>
      <w:proofErr w:type="spellEnd"/>
      <w:r>
        <w:rPr>
          <w:sz w:val="27"/>
          <w:szCs w:val="27"/>
        </w:rPr>
        <w:t xml:space="preserve"> кислота) та Е (токоферол).</w:t>
      </w:r>
      <w:r>
        <w:t xml:space="preserve"> </w:t>
      </w:r>
    </w:p>
    <w:p w:rsidR="0010095D" w:rsidRPr="006A210B" w:rsidRDefault="0010095D" w:rsidP="0033485A">
      <w:pPr>
        <w:pStyle w:val="western"/>
        <w:spacing w:after="0" w:afterAutospacing="0" w:line="360" w:lineRule="auto"/>
        <w:ind w:firstLine="567"/>
      </w:pPr>
      <w:proofErr w:type="spellStart"/>
      <w:r w:rsidRPr="006A210B">
        <w:rPr>
          <w:bCs/>
          <w:sz w:val="27"/>
          <w:szCs w:val="27"/>
        </w:rPr>
        <w:t>Питний</w:t>
      </w:r>
      <w:proofErr w:type="spellEnd"/>
      <w:r w:rsidRPr="006A210B">
        <w:rPr>
          <w:bCs/>
          <w:sz w:val="27"/>
          <w:szCs w:val="27"/>
        </w:rPr>
        <w:t xml:space="preserve"> режим</w:t>
      </w:r>
      <w:r w:rsidRPr="006A210B">
        <w:t xml:space="preserve"> </w:t>
      </w:r>
    </w:p>
    <w:p w:rsidR="008817D7" w:rsidRPr="0033485A" w:rsidRDefault="0010095D" w:rsidP="0033485A">
      <w:pPr>
        <w:pStyle w:val="western"/>
        <w:spacing w:after="0" w:afterAutospacing="0" w:line="360" w:lineRule="auto"/>
        <w:ind w:firstLine="567"/>
      </w:pPr>
      <w:proofErr w:type="spellStart"/>
      <w:r>
        <w:rPr>
          <w:sz w:val="27"/>
          <w:szCs w:val="27"/>
        </w:rPr>
        <w:lastRenderedPageBreak/>
        <w:t>Питний</w:t>
      </w:r>
      <w:proofErr w:type="spellEnd"/>
      <w:r>
        <w:rPr>
          <w:sz w:val="27"/>
          <w:szCs w:val="27"/>
        </w:rPr>
        <w:t xml:space="preserve"> режим спортсмена повинен </w:t>
      </w:r>
      <w:proofErr w:type="spellStart"/>
      <w:r>
        <w:rPr>
          <w:sz w:val="27"/>
          <w:szCs w:val="27"/>
        </w:rPr>
        <w:t>регулюватися</w:t>
      </w:r>
      <w:proofErr w:type="spellEnd"/>
      <w:r>
        <w:rPr>
          <w:sz w:val="27"/>
          <w:szCs w:val="27"/>
        </w:rPr>
        <w:t xml:space="preserve"> в </w:t>
      </w:r>
      <w:proofErr w:type="spellStart"/>
      <w:r>
        <w:rPr>
          <w:sz w:val="27"/>
          <w:szCs w:val="27"/>
        </w:rPr>
        <w:t>залежності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від</w:t>
      </w:r>
      <w:proofErr w:type="spellEnd"/>
      <w:r>
        <w:rPr>
          <w:sz w:val="27"/>
          <w:szCs w:val="27"/>
        </w:rPr>
        <w:t xml:space="preserve"> характеру </w:t>
      </w:r>
      <w:proofErr w:type="spellStart"/>
      <w:r>
        <w:rPr>
          <w:sz w:val="27"/>
          <w:szCs w:val="27"/>
        </w:rPr>
        <w:t>тренувань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харчування</w:t>
      </w:r>
      <w:proofErr w:type="spellEnd"/>
      <w:r>
        <w:rPr>
          <w:sz w:val="27"/>
          <w:szCs w:val="27"/>
        </w:rPr>
        <w:t xml:space="preserve">, </w:t>
      </w:r>
      <w:proofErr w:type="spellStart"/>
      <w:r>
        <w:rPr>
          <w:sz w:val="27"/>
          <w:szCs w:val="27"/>
        </w:rPr>
        <w:t>кліматичних</w:t>
      </w:r>
      <w:proofErr w:type="spellEnd"/>
      <w:r>
        <w:rPr>
          <w:sz w:val="27"/>
          <w:szCs w:val="27"/>
        </w:rPr>
        <w:t xml:space="preserve"> умов.</w:t>
      </w:r>
      <w:r>
        <w:t xml:space="preserve"> </w:t>
      </w:r>
      <w:proofErr w:type="spellStart"/>
      <w:r>
        <w:rPr>
          <w:sz w:val="27"/>
          <w:szCs w:val="27"/>
        </w:rPr>
        <w:t>Кількість</w:t>
      </w:r>
      <w:proofErr w:type="spellEnd"/>
      <w:r>
        <w:rPr>
          <w:sz w:val="27"/>
          <w:szCs w:val="27"/>
        </w:rPr>
        <w:t xml:space="preserve"> води в </w:t>
      </w:r>
      <w:proofErr w:type="spellStart"/>
      <w:r>
        <w:rPr>
          <w:sz w:val="27"/>
          <w:szCs w:val="27"/>
        </w:rPr>
        <w:t>добовому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раціоні</w:t>
      </w:r>
      <w:proofErr w:type="spellEnd"/>
      <w:r>
        <w:rPr>
          <w:sz w:val="27"/>
          <w:szCs w:val="27"/>
        </w:rPr>
        <w:t xml:space="preserve"> в </w:t>
      </w:r>
      <w:proofErr w:type="spellStart"/>
      <w:r>
        <w:rPr>
          <w:sz w:val="27"/>
          <w:szCs w:val="27"/>
        </w:rPr>
        <w:t>нормі</w:t>
      </w:r>
      <w:proofErr w:type="spellEnd"/>
      <w:r>
        <w:rPr>
          <w:sz w:val="27"/>
          <w:szCs w:val="27"/>
        </w:rPr>
        <w:t xml:space="preserve"> повинна бути 2-</w:t>
      </w:r>
      <w:smartTag w:uri="urn:schemas-microsoft-com:office:smarttags" w:element="metricconverter">
        <w:smartTagPr>
          <w:attr w:name="ProductID" w:val="2,5 л"/>
        </w:smartTagPr>
        <w:r>
          <w:rPr>
            <w:sz w:val="27"/>
            <w:szCs w:val="27"/>
          </w:rPr>
          <w:t>2,5 л</w:t>
        </w:r>
      </w:smartTag>
      <w:r>
        <w:rPr>
          <w:sz w:val="27"/>
          <w:szCs w:val="27"/>
        </w:rPr>
        <w:t>.</w:t>
      </w:r>
      <w:r>
        <w:t xml:space="preserve"> </w:t>
      </w:r>
      <w:proofErr w:type="spellStart"/>
      <w:r>
        <w:rPr>
          <w:sz w:val="27"/>
          <w:szCs w:val="27"/>
        </w:rPr>
        <w:t>Протягом</w:t>
      </w:r>
      <w:proofErr w:type="spellEnd"/>
      <w:r>
        <w:rPr>
          <w:sz w:val="27"/>
          <w:szCs w:val="27"/>
        </w:rPr>
        <w:t xml:space="preserve"> дня воду й </w:t>
      </w:r>
      <w:proofErr w:type="spellStart"/>
      <w:r>
        <w:rPr>
          <w:sz w:val="27"/>
          <w:szCs w:val="27"/>
        </w:rPr>
        <w:t>інші</w:t>
      </w:r>
      <w:proofErr w:type="spellEnd"/>
      <w:r>
        <w:rPr>
          <w:sz w:val="27"/>
          <w:szCs w:val="27"/>
        </w:rPr>
        <w:t xml:space="preserve"> </w:t>
      </w:r>
      <w:proofErr w:type="spellStart"/>
      <w:proofErr w:type="gramStart"/>
      <w:r>
        <w:rPr>
          <w:sz w:val="27"/>
          <w:szCs w:val="27"/>
        </w:rPr>
        <w:t>р</w:t>
      </w:r>
      <w:proofErr w:type="gramEnd"/>
      <w:r>
        <w:rPr>
          <w:sz w:val="27"/>
          <w:szCs w:val="27"/>
        </w:rPr>
        <w:t>ідкі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напої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слід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вживати</w:t>
      </w:r>
      <w:proofErr w:type="spellEnd"/>
      <w:r>
        <w:rPr>
          <w:sz w:val="27"/>
          <w:szCs w:val="27"/>
        </w:rPr>
        <w:t xml:space="preserve"> невеликими </w:t>
      </w:r>
      <w:proofErr w:type="spellStart"/>
      <w:r>
        <w:rPr>
          <w:sz w:val="27"/>
          <w:szCs w:val="27"/>
        </w:rPr>
        <w:t>порціями</w:t>
      </w:r>
      <w:proofErr w:type="spellEnd"/>
      <w:r>
        <w:rPr>
          <w:sz w:val="27"/>
          <w:szCs w:val="27"/>
        </w:rPr>
        <w:t>.</w:t>
      </w:r>
      <w:r>
        <w:t xml:space="preserve"> </w:t>
      </w:r>
      <w:r>
        <w:rPr>
          <w:sz w:val="27"/>
          <w:szCs w:val="27"/>
        </w:rPr>
        <w:t xml:space="preserve">Для </w:t>
      </w:r>
      <w:proofErr w:type="spellStart"/>
      <w:r>
        <w:rPr>
          <w:sz w:val="27"/>
          <w:szCs w:val="27"/>
        </w:rPr>
        <w:t>угамування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спраги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рекомендується</w:t>
      </w:r>
      <w:proofErr w:type="spellEnd"/>
      <w:r>
        <w:rPr>
          <w:sz w:val="27"/>
          <w:szCs w:val="27"/>
        </w:rPr>
        <w:t xml:space="preserve"> </w:t>
      </w:r>
      <w:proofErr w:type="spellStart"/>
      <w:r>
        <w:rPr>
          <w:sz w:val="27"/>
          <w:szCs w:val="27"/>
        </w:rPr>
        <w:t>зелений</w:t>
      </w:r>
      <w:proofErr w:type="spellEnd"/>
      <w:r>
        <w:rPr>
          <w:sz w:val="27"/>
          <w:szCs w:val="27"/>
        </w:rPr>
        <w:t xml:space="preserve"> чай, </w:t>
      </w:r>
      <w:proofErr w:type="spellStart"/>
      <w:r>
        <w:rPr>
          <w:sz w:val="27"/>
          <w:szCs w:val="27"/>
        </w:rPr>
        <w:t>лужні</w:t>
      </w:r>
      <w:proofErr w:type="spellEnd"/>
      <w:r>
        <w:rPr>
          <w:sz w:val="27"/>
          <w:szCs w:val="27"/>
        </w:rPr>
        <w:t xml:space="preserve"> </w:t>
      </w:r>
      <w:hyperlink r:id="rId35" w:tooltip="Мінеральні води" w:history="1">
        <w:proofErr w:type="spellStart"/>
        <w:r w:rsidRPr="006A210B">
          <w:rPr>
            <w:rStyle w:val="aa"/>
            <w:color w:val="auto"/>
            <w:sz w:val="27"/>
            <w:szCs w:val="27"/>
          </w:rPr>
          <w:t>мінеральні</w:t>
        </w:r>
        <w:proofErr w:type="spellEnd"/>
        <w:r w:rsidRPr="006A210B">
          <w:rPr>
            <w:rStyle w:val="aa"/>
            <w:color w:val="auto"/>
            <w:sz w:val="27"/>
            <w:szCs w:val="27"/>
          </w:rPr>
          <w:t xml:space="preserve"> води</w:t>
        </w:r>
      </w:hyperlink>
      <w:r>
        <w:rPr>
          <w:sz w:val="27"/>
          <w:szCs w:val="27"/>
        </w:rPr>
        <w:t>, соки.</w:t>
      </w:r>
      <w:r>
        <w:t xml:space="preserve"> </w:t>
      </w:r>
    </w:p>
    <w:p w:rsidR="001701A9" w:rsidRPr="001701A9" w:rsidRDefault="001701A9" w:rsidP="0033485A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01A9">
        <w:rPr>
          <w:rFonts w:ascii="Times New Roman" w:hAnsi="Times New Roman" w:cs="Times New Roman"/>
          <w:b/>
          <w:sz w:val="28"/>
          <w:szCs w:val="28"/>
        </w:rPr>
        <w:t>Висновки і перспективи подальших пошуків у цьому напрямку</w:t>
      </w:r>
      <w:r w:rsidRPr="001701A9">
        <w:rPr>
          <w:rFonts w:ascii="Times New Roman" w:hAnsi="Times New Roman" w:cs="Times New Roman"/>
          <w:sz w:val="28"/>
          <w:szCs w:val="28"/>
        </w:rPr>
        <w:t xml:space="preserve">.     </w:t>
      </w:r>
    </w:p>
    <w:p w:rsidR="001701A9" w:rsidRPr="001701A9" w:rsidRDefault="001701A9" w:rsidP="006A210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01A9">
        <w:rPr>
          <w:rFonts w:ascii="Times New Roman" w:hAnsi="Times New Roman" w:cs="Times New Roman"/>
          <w:sz w:val="28"/>
          <w:szCs w:val="28"/>
        </w:rPr>
        <w:t>Експе</w:t>
      </w:r>
      <w:r w:rsidR="006A210B">
        <w:rPr>
          <w:rFonts w:ascii="Times New Roman" w:hAnsi="Times New Roman" w:cs="Times New Roman"/>
          <w:sz w:val="28"/>
          <w:szCs w:val="28"/>
        </w:rPr>
        <w:t>ри</w:t>
      </w:r>
      <w:r w:rsidR="00175647">
        <w:rPr>
          <w:rFonts w:ascii="Times New Roman" w:hAnsi="Times New Roman" w:cs="Times New Roman"/>
          <w:sz w:val="28"/>
          <w:szCs w:val="28"/>
        </w:rPr>
        <w:t>ментально перевірено та показа</w:t>
      </w:r>
      <w:r w:rsidRPr="001701A9">
        <w:rPr>
          <w:rFonts w:ascii="Times New Roman" w:hAnsi="Times New Roman" w:cs="Times New Roman"/>
          <w:sz w:val="28"/>
          <w:szCs w:val="28"/>
        </w:rPr>
        <w:t>но</w:t>
      </w:r>
      <w:r w:rsidRPr="001701A9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значення та роль </w:t>
      </w:r>
      <w:r w:rsidR="006A210B">
        <w:rPr>
          <w:rFonts w:ascii="Times New Roman" w:hAnsi="Times New Roman" w:cs="Times New Roman"/>
          <w:sz w:val="28"/>
          <w:szCs w:val="28"/>
        </w:rPr>
        <w:t xml:space="preserve">харчування </w:t>
      </w:r>
      <w:r>
        <w:rPr>
          <w:rFonts w:ascii="Times New Roman" w:hAnsi="Times New Roman" w:cs="Times New Roman"/>
          <w:sz w:val="28"/>
          <w:szCs w:val="28"/>
        </w:rPr>
        <w:t>у формуванні передстартового стану спортсмена-каратиста</w:t>
      </w:r>
      <w:r w:rsidR="00175647">
        <w:rPr>
          <w:rFonts w:ascii="Times New Roman" w:hAnsi="Times New Roman" w:cs="Times New Roman"/>
          <w:sz w:val="28"/>
          <w:szCs w:val="28"/>
        </w:rPr>
        <w:t xml:space="preserve"> при підготовці до головних змагань з куміте в карате</w:t>
      </w:r>
      <w:r w:rsidRPr="001701A9">
        <w:rPr>
          <w:rFonts w:ascii="Times New Roman" w:hAnsi="Times New Roman" w:cs="Times New Roman"/>
          <w:sz w:val="28"/>
          <w:szCs w:val="28"/>
        </w:rPr>
        <w:t xml:space="preserve">, </w:t>
      </w:r>
      <w:r w:rsidR="00175647">
        <w:rPr>
          <w:rFonts w:ascii="Times New Roman" w:hAnsi="Times New Roman" w:cs="Times New Roman"/>
          <w:sz w:val="28"/>
          <w:szCs w:val="28"/>
        </w:rPr>
        <w:t>а також визначено, які застосовуються фахівцями у тренувальному процесі.</w:t>
      </w:r>
      <w:r w:rsidRPr="001701A9">
        <w:rPr>
          <w:rFonts w:ascii="Times New Roman" w:hAnsi="Times New Roman" w:cs="Times New Roman"/>
          <w:sz w:val="28"/>
          <w:szCs w:val="28"/>
        </w:rPr>
        <w:t xml:space="preserve"> </w:t>
      </w:r>
      <w:r w:rsidR="006A210B">
        <w:rPr>
          <w:rFonts w:ascii="Times New Roman" w:hAnsi="Times New Roman" w:cs="Times New Roman"/>
          <w:sz w:val="28"/>
          <w:szCs w:val="28"/>
        </w:rPr>
        <w:t>Р</w:t>
      </w:r>
      <w:r w:rsidR="006A210B" w:rsidRPr="006A210B">
        <w:rPr>
          <w:rFonts w:ascii="Times New Roman" w:hAnsi="Times New Roman" w:cs="Times New Roman"/>
          <w:sz w:val="28"/>
          <w:szCs w:val="28"/>
        </w:rPr>
        <w:t>озроблені практичні рекомендації оптимізації раціонів харчув</w:t>
      </w:r>
      <w:r w:rsidR="0033485A">
        <w:rPr>
          <w:rFonts w:ascii="Times New Roman" w:hAnsi="Times New Roman" w:cs="Times New Roman"/>
          <w:sz w:val="28"/>
          <w:szCs w:val="28"/>
        </w:rPr>
        <w:t>ання спортсменів, що реалізовані</w:t>
      </w:r>
      <w:r w:rsidR="006A210B" w:rsidRPr="006A210B">
        <w:rPr>
          <w:rFonts w:ascii="Times New Roman" w:hAnsi="Times New Roman" w:cs="Times New Roman"/>
          <w:sz w:val="28"/>
          <w:szCs w:val="28"/>
        </w:rPr>
        <w:t xml:space="preserve"> в практичному застосуванні спортсменами та тренерами при підготовці до змагань з </w:t>
      </w:r>
      <w:proofErr w:type="spellStart"/>
      <w:r w:rsidR="006A210B" w:rsidRPr="006A210B">
        <w:rPr>
          <w:rFonts w:ascii="Times New Roman" w:hAnsi="Times New Roman" w:cs="Times New Roman"/>
          <w:sz w:val="28"/>
          <w:szCs w:val="28"/>
        </w:rPr>
        <w:t>Куміте</w:t>
      </w:r>
      <w:proofErr w:type="spellEnd"/>
      <w:r w:rsidR="006A210B" w:rsidRPr="006A210B">
        <w:rPr>
          <w:rFonts w:ascii="Times New Roman" w:hAnsi="Times New Roman" w:cs="Times New Roman"/>
          <w:sz w:val="28"/>
          <w:szCs w:val="28"/>
        </w:rPr>
        <w:t xml:space="preserve"> як в </w:t>
      </w:r>
      <w:proofErr w:type="spellStart"/>
      <w:r w:rsidR="006A210B" w:rsidRPr="006A210B">
        <w:rPr>
          <w:rFonts w:ascii="Times New Roman" w:hAnsi="Times New Roman" w:cs="Times New Roman"/>
          <w:sz w:val="28"/>
          <w:szCs w:val="28"/>
        </w:rPr>
        <w:t>Кіокушинкай</w:t>
      </w:r>
      <w:proofErr w:type="spellEnd"/>
      <w:r w:rsidR="006A210B" w:rsidRPr="006A210B">
        <w:rPr>
          <w:rFonts w:ascii="Times New Roman" w:hAnsi="Times New Roman" w:cs="Times New Roman"/>
          <w:sz w:val="28"/>
          <w:szCs w:val="28"/>
        </w:rPr>
        <w:t xml:space="preserve"> карате так і в Карате </w:t>
      </w:r>
      <w:proofErr w:type="spellStart"/>
      <w:r w:rsidR="006A210B" w:rsidRPr="006A210B">
        <w:rPr>
          <w:rFonts w:ascii="Times New Roman" w:hAnsi="Times New Roman" w:cs="Times New Roman"/>
          <w:sz w:val="28"/>
          <w:szCs w:val="28"/>
        </w:rPr>
        <w:t>–до</w:t>
      </w:r>
      <w:proofErr w:type="spellEnd"/>
      <w:r w:rsidR="006A210B" w:rsidRPr="006A210B">
        <w:rPr>
          <w:rFonts w:ascii="Times New Roman" w:hAnsi="Times New Roman" w:cs="Times New Roman"/>
          <w:sz w:val="28"/>
          <w:szCs w:val="28"/>
        </w:rPr>
        <w:t xml:space="preserve"> </w:t>
      </w:r>
      <w:r w:rsidR="006A210B" w:rsidRPr="006A210B">
        <w:rPr>
          <w:rFonts w:ascii="Times New Roman" w:hAnsi="Times New Roman" w:cs="Times New Roman"/>
          <w:sz w:val="28"/>
          <w:szCs w:val="28"/>
          <w:lang w:val="en-US"/>
        </w:rPr>
        <w:t>WKF</w:t>
      </w:r>
      <w:r w:rsidR="0033485A">
        <w:rPr>
          <w:rFonts w:ascii="Times New Roman" w:hAnsi="Times New Roman" w:cs="Times New Roman"/>
          <w:sz w:val="28"/>
          <w:szCs w:val="28"/>
        </w:rPr>
        <w:t xml:space="preserve"> і дозволяє вирішувати поставлен</w:t>
      </w:r>
      <w:r w:rsidR="006A210B" w:rsidRPr="006A210B">
        <w:rPr>
          <w:rFonts w:ascii="Times New Roman" w:hAnsi="Times New Roman" w:cs="Times New Roman"/>
          <w:sz w:val="28"/>
          <w:szCs w:val="28"/>
        </w:rPr>
        <w:t>і завдання</w:t>
      </w:r>
    </w:p>
    <w:p w:rsidR="001701A9" w:rsidRPr="001701A9" w:rsidRDefault="001701A9" w:rsidP="006A210B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701A9">
        <w:rPr>
          <w:rFonts w:ascii="Times New Roman" w:hAnsi="Times New Roman" w:cs="Times New Roman"/>
          <w:sz w:val="28"/>
          <w:szCs w:val="28"/>
        </w:rPr>
        <w:t xml:space="preserve">Наведений фактичний матеріал може слугувати передумовою оптимізації </w:t>
      </w:r>
      <w:r w:rsidR="0033485A">
        <w:rPr>
          <w:rFonts w:ascii="Times New Roman" w:hAnsi="Times New Roman" w:cs="Times New Roman"/>
          <w:sz w:val="28"/>
          <w:szCs w:val="28"/>
        </w:rPr>
        <w:t>харчування  при тренуваннях</w:t>
      </w:r>
      <w:r w:rsidRPr="001701A9">
        <w:rPr>
          <w:rFonts w:ascii="Times New Roman" w:hAnsi="Times New Roman" w:cs="Times New Roman"/>
          <w:sz w:val="28"/>
          <w:szCs w:val="28"/>
        </w:rPr>
        <w:t xml:space="preserve"> висококваліфікованих спортсменів </w:t>
      </w:r>
      <w:r w:rsidR="00175647">
        <w:rPr>
          <w:rFonts w:ascii="Times New Roman" w:hAnsi="Times New Roman" w:cs="Times New Roman"/>
          <w:sz w:val="28"/>
          <w:szCs w:val="28"/>
        </w:rPr>
        <w:t xml:space="preserve">у </w:t>
      </w:r>
      <w:r w:rsidRPr="001701A9">
        <w:rPr>
          <w:rFonts w:ascii="Times New Roman" w:hAnsi="Times New Roman" w:cs="Times New Roman"/>
          <w:sz w:val="28"/>
          <w:szCs w:val="28"/>
        </w:rPr>
        <w:t xml:space="preserve">карате. </w:t>
      </w:r>
    </w:p>
    <w:p w:rsidR="00B23BDE" w:rsidRPr="008817D7" w:rsidRDefault="001701A9" w:rsidP="0033485A">
      <w:pPr>
        <w:tabs>
          <w:tab w:val="left" w:pos="567"/>
        </w:tabs>
        <w:spacing w:line="360" w:lineRule="auto"/>
        <w:ind w:firstLine="567"/>
        <w:jc w:val="both"/>
        <w:rPr>
          <w:rFonts w:ascii="Times New Roman" w:hAnsi="Times New Roman" w:cs="Times New Roman"/>
          <w:iCs/>
          <w:spacing w:val="-4"/>
          <w:sz w:val="28"/>
          <w:szCs w:val="28"/>
        </w:rPr>
      </w:pPr>
      <w:r w:rsidRPr="001701A9">
        <w:rPr>
          <w:rFonts w:ascii="Times New Roman" w:hAnsi="Times New Roman" w:cs="Times New Roman"/>
          <w:b/>
          <w:sz w:val="28"/>
          <w:szCs w:val="28"/>
        </w:rPr>
        <w:t>Подальші дослідження</w:t>
      </w:r>
      <w:r w:rsidRPr="001701A9">
        <w:rPr>
          <w:rFonts w:ascii="Times New Roman" w:hAnsi="Times New Roman" w:cs="Times New Roman"/>
          <w:sz w:val="28"/>
          <w:szCs w:val="28"/>
        </w:rPr>
        <w:t xml:space="preserve"> варто присвятити детальнішому вивченню </w:t>
      </w:r>
      <w:r w:rsidR="00175647">
        <w:rPr>
          <w:rFonts w:ascii="Times New Roman" w:hAnsi="Times New Roman" w:cs="Times New Roman"/>
          <w:sz w:val="28"/>
          <w:szCs w:val="28"/>
        </w:rPr>
        <w:t xml:space="preserve">впливу </w:t>
      </w:r>
      <w:r w:rsidR="0033485A">
        <w:rPr>
          <w:rFonts w:ascii="Times New Roman" w:hAnsi="Times New Roman" w:cs="Times New Roman"/>
          <w:sz w:val="28"/>
          <w:szCs w:val="28"/>
        </w:rPr>
        <w:t xml:space="preserve">харчування на спортсменів </w:t>
      </w:r>
      <w:r w:rsidRPr="001701A9">
        <w:rPr>
          <w:rFonts w:ascii="Times New Roman" w:hAnsi="Times New Roman" w:cs="Times New Roman"/>
          <w:sz w:val="28"/>
          <w:szCs w:val="28"/>
        </w:rPr>
        <w:t>і ролі у  формуванні необхідного рівня фізичної і психічної готовності висококваліфікованих спортсменів на різних етапах підготовки до головних змагань.</w:t>
      </w:r>
      <w:r w:rsidRPr="001701A9">
        <w:rPr>
          <w:rFonts w:ascii="Times New Roman" w:hAnsi="Times New Roman" w:cs="Times New Roman"/>
          <w:iCs/>
          <w:spacing w:val="-4"/>
          <w:sz w:val="28"/>
          <w:szCs w:val="28"/>
        </w:rPr>
        <w:t xml:space="preserve"> </w:t>
      </w:r>
    </w:p>
    <w:p w:rsidR="00B23BDE" w:rsidRPr="00053CF9" w:rsidRDefault="00B23BDE" w:rsidP="00B23BDE">
      <w:pPr>
        <w:spacing w:after="0" w:line="360" w:lineRule="auto"/>
        <w:ind w:left="900" w:hanging="333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</w:pPr>
      <w:r w:rsidRPr="00A4392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Література:</w:t>
      </w:r>
    </w:p>
    <w:p w:rsidR="002D7F89" w:rsidRPr="003C516E" w:rsidRDefault="002D7F89" w:rsidP="002D7F89">
      <w:pPr>
        <w:pStyle w:val="a3"/>
        <w:rPr>
          <w:sz w:val="28"/>
          <w:szCs w:val="28"/>
        </w:rPr>
      </w:pPr>
      <w:r w:rsidRPr="003C516E">
        <w:rPr>
          <w:sz w:val="28"/>
          <w:szCs w:val="28"/>
        </w:rPr>
        <w:t xml:space="preserve">1. Вікторів А.П., </w:t>
      </w:r>
      <w:proofErr w:type="spellStart"/>
      <w:r w:rsidRPr="003C516E">
        <w:rPr>
          <w:sz w:val="28"/>
          <w:szCs w:val="28"/>
        </w:rPr>
        <w:t>Передерій</w:t>
      </w:r>
      <w:proofErr w:type="spellEnd"/>
      <w:r w:rsidRPr="003C516E">
        <w:rPr>
          <w:sz w:val="28"/>
          <w:szCs w:val="28"/>
        </w:rPr>
        <w:t xml:space="preserve"> В.Г. Щербак А.В. Взаємодія ліків та їжі .- Київ: Здоров'я, 1991. </w:t>
      </w:r>
    </w:p>
    <w:p w:rsidR="002D7F89" w:rsidRPr="003C516E" w:rsidRDefault="002D7F89" w:rsidP="002D7F89">
      <w:pPr>
        <w:pStyle w:val="a3"/>
        <w:rPr>
          <w:sz w:val="28"/>
          <w:szCs w:val="28"/>
        </w:rPr>
      </w:pPr>
      <w:r w:rsidRPr="003C516E">
        <w:rPr>
          <w:sz w:val="28"/>
          <w:szCs w:val="28"/>
          <w:lang w:val="ru-RU"/>
        </w:rPr>
        <w:t>2</w:t>
      </w:r>
      <w:r w:rsidRPr="003C516E">
        <w:rPr>
          <w:sz w:val="28"/>
          <w:szCs w:val="28"/>
        </w:rPr>
        <w:t xml:space="preserve">. </w:t>
      </w:r>
      <w:proofErr w:type="spellStart"/>
      <w:r w:rsidRPr="003C516E">
        <w:rPr>
          <w:sz w:val="28"/>
          <w:szCs w:val="28"/>
        </w:rPr>
        <w:t>Коровников</w:t>
      </w:r>
      <w:proofErr w:type="spellEnd"/>
      <w:r w:rsidRPr="003C516E">
        <w:rPr>
          <w:sz w:val="28"/>
          <w:szCs w:val="28"/>
        </w:rPr>
        <w:t xml:space="preserve"> К.А., </w:t>
      </w:r>
      <w:proofErr w:type="spellStart"/>
      <w:r w:rsidRPr="003C516E">
        <w:rPr>
          <w:sz w:val="28"/>
          <w:szCs w:val="28"/>
        </w:rPr>
        <w:t>Лешик</w:t>
      </w:r>
      <w:proofErr w:type="spellEnd"/>
      <w:r w:rsidRPr="003C516E">
        <w:rPr>
          <w:sz w:val="28"/>
          <w:szCs w:val="28"/>
        </w:rPr>
        <w:t xml:space="preserve"> Я.Д. Харчування і спортивна працездатність. "</w:t>
      </w:r>
      <w:proofErr w:type="spellStart"/>
      <w:r w:rsidRPr="003C516E">
        <w:rPr>
          <w:sz w:val="28"/>
          <w:szCs w:val="28"/>
        </w:rPr>
        <w:t>Теор</w:t>
      </w:r>
      <w:proofErr w:type="spellEnd"/>
      <w:r w:rsidRPr="003C516E">
        <w:rPr>
          <w:sz w:val="28"/>
          <w:szCs w:val="28"/>
        </w:rPr>
        <w:t xml:space="preserve">. І </w:t>
      </w:r>
      <w:proofErr w:type="spellStart"/>
      <w:r w:rsidRPr="003C516E">
        <w:rPr>
          <w:sz w:val="28"/>
          <w:szCs w:val="28"/>
        </w:rPr>
        <w:t>практ</w:t>
      </w:r>
      <w:proofErr w:type="spellEnd"/>
      <w:r w:rsidRPr="003C516E">
        <w:rPr>
          <w:sz w:val="28"/>
          <w:szCs w:val="28"/>
        </w:rPr>
        <w:t xml:space="preserve">. Фіз. Культ.", 1989, № 11, c. 9-12. </w:t>
      </w:r>
    </w:p>
    <w:p w:rsidR="002D7F89" w:rsidRPr="003C516E" w:rsidRDefault="002D7F89" w:rsidP="002D7F89">
      <w:pPr>
        <w:pStyle w:val="a3"/>
        <w:rPr>
          <w:sz w:val="28"/>
          <w:szCs w:val="28"/>
        </w:rPr>
      </w:pPr>
      <w:r w:rsidRPr="002D7F89">
        <w:rPr>
          <w:sz w:val="28"/>
          <w:szCs w:val="28"/>
        </w:rPr>
        <w:t>3</w:t>
      </w:r>
      <w:r w:rsidRPr="003C516E">
        <w:rPr>
          <w:sz w:val="28"/>
          <w:szCs w:val="28"/>
        </w:rPr>
        <w:t xml:space="preserve">. </w:t>
      </w:r>
      <w:proofErr w:type="spellStart"/>
      <w:r w:rsidRPr="003C516E">
        <w:rPr>
          <w:sz w:val="28"/>
          <w:szCs w:val="28"/>
        </w:rPr>
        <w:t>Рогозкін</w:t>
      </w:r>
      <w:proofErr w:type="spellEnd"/>
      <w:r w:rsidRPr="003C516E">
        <w:rPr>
          <w:sz w:val="28"/>
          <w:szCs w:val="28"/>
        </w:rPr>
        <w:t xml:space="preserve"> В.А., </w:t>
      </w:r>
      <w:proofErr w:type="spellStart"/>
      <w:r w:rsidRPr="003C516E">
        <w:rPr>
          <w:sz w:val="28"/>
          <w:szCs w:val="28"/>
        </w:rPr>
        <w:t>Пшендін</w:t>
      </w:r>
      <w:proofErr w:type="spellEnd"/>
      <w:r w:rsidRPr="003C516E">
        <w:rPr>
          <w:sz w:val="28"/>
          <w:szCs w:val="28"/>
        </w:rPr>
        <w:t xml:space="preserve"> А.І., </w:t>
      </w:r>
      <w:proofErr w:type="spellStart"/>
      <w:r w:rsidRPr="003C516E">
        <w:rPr>
          <w:sz w:val="28"/>
          <w:szCs w:val="28"/>
        </w:rPr>
        <w:t>Шішіна</w:t>
      </w:r>
      <w:proofErr w:type="spellEnd"/>
      <w:r w:rsidRPr="003C516E">
        <w:rPr>
          <w:sz w:val="28"/>
          <w:szCs w:val="28"/>
        </w:rPr>
        <w:t xml:space="preserve"> М.М. </w:t>
      </w:r>
      <w:proofErr w:type="spellStart"/>
      <w:r w:rsidRPr="003C516E">
        <w:rPr>
          <w:sz w:val="28"/>
          <w:szCs w:val="28"/>
        </w:rPr>
        <w:t>Питание</w:t>
      </w:r>
      <w:proofErr w:type="spellEnd"/>
      <w:r w:rsidRPr="003C516E">
        <w:rPr>
          <w:sz w:val="28"/>
          <w:szCs w:val="28"/>
        </w:rPr>
        <w:t xml:space="preserve"> </w:t>
      </w:r>
      <w:proofErr w:type="spellStart"/>
      <w:r w:rsidRPr="003C516E">
        <w:rPr>
          <w:sz w:val="28"/>
          <w:szCs w:val="28"/>
        </w:rPr>
        <w:t>спортсменов</w:t>
      </w:r>
      <w:proofErr w:type="spellEnd"/>
      <w:r w:rsidRPr="003C516E">
        <w:rPr>
          <w:sz w:val="28"/>
          <w:szCs w:val="28"/>
        </w:rPr>
        <w:t xml:space="preserve"> .- М.: </w:t>
      </w:r>
      <w:proofErr w:type="spellStart"/>
      <w:r w:rsidRPr="003C516E">
        <w:rPr>
          <w:sz w:val="28"/>
          <w:szCs w:val="28"/>
        </w:rPr>
        <w:t>ФиС</w:t>
      </w:r>
      <w:proofErr w:type="spellEnd"/>
      <w:r w:rsidRPr="003C516E">
        <w:rPr>
          <w:sz w:val="28"/>
          <w:szCs w:val="28"/>
        </w:rPr>
        <w:t xml:space="preserve">, 1989. </w:t>
      </w:r>
    </w:p>
    <w:p w:rsidR="002D7F89" w:rsidRPr="003C516E" w:rsidRDefault="002D7F89" w:rsidP="002D7F89">
      <w:pPr>
        <w:pStyle w:val="a3"/>
        <w:rPr>
          <w:sz w:val="28"/>
          <w:szCs w:val="28"/>
        </w:rPr>
      </w:pPr>
      <w:r w:rsidRPr="003C516E">
        <w:rPr>
          <w:sz w:val="28"/>
          <w:szCs w:val="28"/>
          <w:lang w:val="ru-RU"/>
        </w:rPr>
        <w:t>4</w:t>
      </w:r>
      <w:r w:rsidRPr="003C516E">
        <w:rPr>
          <w:sz w:val="28"/>
          <w:szCs w:val="28"/>
        </w:rPr>
        <w:t xml:space="preserve">. Смоляр В.І. Раціональне харчування .- Київ: Наукова думка, 1991. </w:t>
      </w:r>
    </w:p>
    <w:p w:rsidR="002D7F89" w:rsidRPr="003C516E" w:rsidRDefault="002D7F89" w:rsidP="002D7F89">
      <w:pPr>
        <w:pStyle w:val="a3"/>
        <w:rPr>
          <w:sz w:val="28"/>
          <w:szCs w:val="28"/>
        </w:rPr>
      </w:pPr>
      <w:r w:rsidRPr="003C516E">
        <w:rPr>
          <w:sz w:val="28"/>
          <w:szCs w:val="28"/>
          <w:lang w:val="ru-RU"/>
        </w:rPr>
        <w:lastRenderedPageBreak/>
        <w:t>5</w:t>
      </w:r>
      <w:r w:rsidRPr="003C516E">
        <w:rPr>
          <w:sz w:val="28"/>
          <w:szCs w:val="28"/>
        </w:rPr>
        <w:t>. Хімічний складу харчових продуктів/</w:t>
      </w:r>
      <w:proofErr w:type="spellStart"/>
      <w:r w:rsidRPr="003C516E">
        <w:rPr>
          <w:sz w:val="28"/>
          <w:szCs w:val="28"/>
        </w:rPr>
        <w:t>Под</w:t>
      </w:r>
      <w:proofErr w:type="spellEnd"/>
      <w:r w:rsidRPr="003C516E">
        <w:rPr>
          <w:sz w:val="28"/>
          <w:szCs w:val="28"/>
        </w:rPr>
        <w:t xml:space="preserve"> ред. І.М. </w:t>
      </w:r>
      <w:proofErr w:type="spellStart"/>
      <w:r w:rsidRPr="003C516E">
        <w:rPr>
          <w:sz w:val="28"/>
          <w:szCs w:val="28"/>
        </w:rPr>
        <w:t>Скурихін</w:t>
      </w:r>
      <w:proofErr w:type="spellEnd"/>
      <w:r w:rsidRPr="003C516E">
        <w:rPr>
          <w:sz w:val="28"/>
          <w:szCs w:val="28"/>
        </w:rPr>
        <w:t xml:space="preserve">, В.А. </w:t>
      </w:r>
      <w:proofErr w:type="spellStart"/>
      <w:r w:rsidRPr="003C516E">
        <w:rPr>
          <w:sz w:val="28"/>
          <w:szCs w:val="28"/>
        </w:rPr>
        <w:t>Шатерникова</w:t>
      </w:r>
      <w:proofErr w:type="spellEnd"/>
      <w:r w:rsidRPr="003C516E">
        <w:rPr>
          <w:sz w:val="28"/>
          <w:szCs w:val="28"/>
        </w:rPr>
        <w:t xml:space="preserve">. - М.: Легка і харчова промисловість, 1984. </w:t>
      </w:r>
    </w:p>
    <w:p w:rsidR="002D7F89" w:rsidRPr="003C516E" w:rsidRDefault="002D7F89" w:rsidP="002D7F89">
      <w:pPr>
        <w:pStyle w:val="a3"/>
        <w:rPr>
          <w:sz w:val="28"/>
          <w:szCs w:val="28"/>
          <w:lang w:val="en-US"/>
        </w:rPr>
      </w:pPr>
      <w:r w:rsidRPr="003C516E">
        <w:rPr>
          <w:sz w:val="28"/>
          <w:szCs w:val="28"/>
          <w:lang w:val="en-US"/>
        </w:rPr>
        <w:t>6. Block J., Hartman A.N., Dresser C.M</w:t>
      </w:r>
      <w:proofErr w:type="gramStart"/>
      <w:r w:rsidRPr="003C516E">
        <w:rPr>
          <w:sz w:val="28"/>
          <w:szCs w:val="28"/>
          <w:lang w:val="en-US"/>
        </w:rPr>
        <w:t>./</w:t>
      </w:r>
      <w:proofErr w:type="gramEnd"/>
      <w:r w:rsidRPr="003C516E">
        <w:rPr>
          <w:sz w:val="28"/>
          <w:szCs w:val="28"/>
          <w:lang w:val="en-US"/>
        </w:rPr>
        <w:t xml:space="preserve">/ </w:t>
      </w:r>
      <w:proofErr w:type="spellStart"/>
      <w:r w:rsidRPr="003C516E">
        <w:rPr>
          <w:sz w:val="28"/>
          <w:szCs w:val="28"/>
          <w:lang w:val="en-US"/>
        </w:rPr>
        <w:t>Am.J</w:t>
      </w:r>
      <w:proofErr w:type="spellEnd"/>
      <w:r w:rsidRPr="003C516E">
        <w:rPr>
          <w:sz w:val="28"/>
          <w:szCs w:val="28"/>
          <w:lang w:val="en-US"/>
        </w:rPr>
        <w:t xml:space="preserve">. </w:t>
      </w:r>
      <w:proofErr w:type="spellStart"/>
      <w:proofErr w:type="gramStart"/>
      <w:r w:rsidRPr="003C516E">
        <w:rPr>
          <w:sz w:val="28"/>
          <w:szCs w:val="28"/>
          <w:lang w:val="en-US"/>
        </w:rPr>
        <w:t>Epidemiol</w:t>
      </w:r>
      <w:proofErr w:type="spellEnd"/>
      <w:r w:rsidRPr="003C516E">
        <w:rPr>
          <w:sz w:val="28"/>
          <w:szCs w:val="28"/>
          <w:lang w:val="en-US"/>
        </w:rPr>
        <w:t>.,</w:t>
      </w:r>
      <w:proofErr w:type="gramEnd"/>
      <w:r w:rsidRPr="003C516E">
        <w:rPr>
          <w:sz w:val="28"/>
          <w:szCs w:val="28"/>
          <w:lang w:val="en-US"/>
        </w:rPr>
        <w:t xml:space="preserve"> 1986, v. 124, p. 453-469. </w:t>
      </w:r>
    </w:p>
    <w:p w:rsidR="002D7F89" w:rsidRPr="003C516E" w:rsidRDefault="002D7F89" w:rsidP="002D7F89">
      <w:pPr>
        <w:pStyle w:val="a3"/>
        <w:rPr>
          <w:sz w:val="28"/>
          <w:szCs w:val="28"/>
          <w:lang w:val="en-US"/>
        </w:rPr>
      </w:pPr>
      <w:r w:rsidRPr="003C516E">
        <w:rPr>
          <w:sz w:val="28"/>
          <w:szCs w:val="28"/>
          <w:lang w:val="en-US"/>
        </w:rPr>
        <w:t xml:space="preserve">7. </w:t>
      </w:r>
      <w:proofErr w:type="spellStart"/>
      <w:r w:rsidRPr="003C516E">
        <w:rPr>
          <w:sz w:val="28"/>
          <w:szCs w:val="28"/>
          <w:lang w:val="en-US"/>
        </w:rPr>
        <w:t>Costill</w:t>
      </w:r>
      <w:proofErr w:type="spellEnd"/>
      <w:r w:rsidRPr="003C516E">
        <w:rPr>
          <w:sz w:val="28"/>
          <w:szCs w:val="28"/>
          <w:lang w:val="en-US"/>
        </w:rPr>
        <w:t xml:space="preserve"> D.L. </w:t>
      </w:r>
      <w:proofErr w:type="spellStart"/>
      <w:r w:rsidRPr="003C516E">
        <w:rPr>
          <w:sz w:val="28"/>
          <w:szCs w:val="28"/>
          <w:lang w:val="en-US"/>
        </w:rPr>
        <w:t>Cardohydrates</w:t>
      </w:r>
      <w:proofErr w:type="spellEnd"/>
      <w:r w:rsidRPr="003C516E">
        <w:rPr>
          <w:sz w:val="28"/>
          <w:szCs w:val="28"/>
          <w:lang w:val="en-US"/>
        </w:rPr>
        <w:t xml:space="preserve"> for exercise: dietary demands for optimal performance// Int. J. Sports Med., 1988, v. 9, p. 1-18. </w:t>
      </w:r>
    </w:p>
    <w:p w:rsidR="002D7F89" w:rsidRDefault="002D7F89" w:rsidP="002D7F89">
      <w:pPr>
        <w:pStyle w:val="a3"/>
        <w:rPr>
          <w:sz w:val="28"/>
          <w:szCs w:val="28"/>
          <w:lang w:val="en-US"/>
        </w:rPr>
      </w:pPr>
      <w:r w:rsidRPr="003C516E">
        <w:rPr>
          <w:sz w:val="28"/>
          <w:szCs w:val="28"/>
          <w:lang w:val="en-US"/>
        </w:rPr>
        <w:t xml:space="preserve">8. </w:t>
      </w:r>
      <w:proofErr w:type="spellStart"/>
      <w:r w:rsidRPr="003C516E">
        <w:rPr>
          <w:sz w:val="28"/>
          <w:szCs w:val="28"/>
          <w:lang w:val="en-US"/>
        </w:rPr>
        <w:t>Witschi</w:t>
      </w:r>
      <w:proofErr w:type="spellEnd"/>
      <w:r w:rsidRPr="003C516E">
        <w:rPr>
          <w:sz w:val="28"/>
          <w:szCs w:val="28"/>
          <w:lang w:val="en-US"/>
        </w:rPr>
        <w:t xml:space="preserve"> J., </w:t>
      </w:r>
      <w:proofErr w:type="spellStart"/>
      <w:r w:rsidRPr="003C516E">
        <w:rPr>
          <w:sz w:val="28"/>
          <w:szCs w:val="28"/>
          <w:lang w:val="en-US"/>
        </w:rPr>
        <w:t>Komaloff</w:t>
      </w:r>
      <w:proofErr w:type="spellEnd"/>
      <w:r w:rsidRPr="003C516E">
        <w:rPr>
          <w:sz w:val="28"/>
          <w:szCs w:val="28"/>
          <w:lang w:val="en-US"/>
        </w:rPr>
        <w:t xml:space="preserve"> H., Bloom S., Slack W.-J. The Amer. Diet., </w:t>
      </w:r>
      <w:proofErr w:type="spellStart"/>
      <w:proofErr w:type="gramStart"/>
      <w:r w:rsidRPr="003C516E">
        <w:rPr>
          <w:sz w:val="28"/>
          <w:szCs w:val="28"/>
          <w:lang w:val="en-US"/>
        </w:rPr>
        <w:t>Associat</w:t>
      </w:r>
      <w:proofErr w:type="spellEnd"/>
      <w:r w:rsidRPr="003C516E">
        <w:rPr>
          <w:sz w:val="28"/>
          <w:szCs w:val="28"/>
          <w:lang w:val="en-US"/>
        </w:rPr>
        <w:t>.,</w:t>
      </w:r>
      <w:proofErr w:type="gramEnd"/>
      <w:r w:rsidRPr="003C516E">
        <w:rPr>
          <w:sz w:val="28"/>
          <w:szCs w:val="28"/>
          <w:lang w:val="en-US"/>
        </w:rPr>
        <w:t xml:space="preserve"> 1981, v. 79, p. 609. </w:t>
      </w:r>
    </w:p>
    <w:p w:rsidR="007537DA" w:rsidRDefault="007537DA" w:rsidP="007537DA">
      <w:pPr>
        <w:pStyle w:val="ab"/>
        <w:numPr>
          <w:ilvl w:val="0"/>
          <w:numId w:val="5"/>
        </w:numPr>
        <w:tabs>
          <w:tab w:val="num" w:pos="284"/>
        </w:tabs>
        <w:ind w:left="709" w:hanging="34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Питание</w:t>
      </w:r>
      <w:proofErr w:type="spellEnd"/>
      <w:r>
        <w:rPr>
          <w:sz w:val="28"/>
          <w:szCs w:val="28"/>
          <w:lang w:val="uk-UA"/>
        </w:rPr>
        <w:t xml:space="preserve"> в </w:t>
      </w:r>
      <w:proofErr w:type="spellStart"/>
      <w:r>
        <w:rPr>
          <w:sz w:val="28"/>
          <w:szCs w:val="28"/>
          <w:lang w:val="uk-UA"/>
        </w:rPr>
        <w:t>системе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подготовки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спортсменов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Под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редакцией</w:t>
      </w:r>
      <w:proofErr w:type="spellEnd"/>
      <w:r>
        <w:rPr>
          <w:sz w:val="28"/>
          <w:szCs w:val="28"/>
          <w:lang w:val="uk-UA"/>
        </w:rPr>
        <w:t xml:space="preserve"> В.Л. </w:t>
      </w:r>
      <w:proofErr w:type="spellStart"/>
      <w:r>
        <w:rPr>
          <w:sz w:val="28"/>
          <w:szCs w:val="28"/>
          <w:lang w:val="uk-UA"/>
        </w:rPr>
        <w:t>Смульского</w:t>
      </w:r>
      <w:proofErr w:type="spellEnd"/>
      <w:r>
        <w:rPr>
          <w:sz w:val="28"/>
          <w:szCs w:val="28"/>
          <w:lang w:val="uk-UA"/>
        </w:rPr>
        <w:t xml:space="preserve">, В.Д. </w:t>
      </w:r>
      <w:proofErr w:type="spellStart"/>
      <w:r>
        <w:rPr>
          <w:sz w:val="28"/>
          <w:szCs w:val="28"/>
          <w:lang w:val="uk-UA"/>
        </w:rPr>
        <w:t>Моногарова</w:t>
      </w:r>
      <w:proofErr w:type="spellEnd"/>
      <w:r>
        <w:rPr>
          <w:sz w:val="28"/>
          <w:szCs w:val="28"/>
          <w:lang w:val="uk-UA"/>
        </w:rPr>
        <w:t xml:space="preserve">, М.М. </w:t>
      </w:r>
      <w:proofErr w:type="spellStart"/>
      <w:r>
        <w:rPr>
          <w:sz w:val="28"/>
          <w:szCs w:val="28"/>
          <w:lang w:val="uk-UA"/>
        </w:rPr>
        <w:t>Булатовой</w:t>
      </w:r>
      <w:proofErr w:type="spellEnd"/>
      <w:r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Киев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„Олимпийская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литература</w:t>
      </w:r>
      <w:proofErr w:type="spellEnd"/>
      <w:r>
        <w:rPr>
          <w:sz w:val="28"/>
          <w:szCs w:val="28"/>
          <w:lang w:val="uk-UA"/>
        </w:rPr>
        <w:t>” 1996. с. 123-127, 162-165.</w:t>
      </w:r>
    </w:p>
    <w:p w:rsidR="007537DA" w:rsidRDefault="007537DA" w:rsidP="007537DA">
      <w:pPr>
        <w:pStyle w:val="ab"/>
        <w:numPr>
          <w:ilvl w:val="0"/>
          <w:numId w:val="5"/>
        </w:numPr>
        <w:tabs>
          <w:tab w:val="num" w:pos="284"/>
        </w:tabs>
        <w:ind w:left="709" w:hanging="349"/>
        <w:rPr>
          <w:sz w:val="28"/>
          <w:szCs w:val="28"/>
          <w:lang w:val="uk-UA"/>
        </w:rPr>
      </w:pPr>
      <w:r w:rsidRPr="00FD4D01">
        <w:rPr>
          <w:sz w:val="28"/>
          <w:szCs w:val="28"/>
          <w:lang w:val="en-US"/>
        </w:rPr>
        <w:t xml:space="preserve">American </w:t>
      </w:r>
      <w:proofErr w:type="spellStart"/>
      <w:r w:rsidRPr="00FD4D01">
        <w:rPr>
          <w:sz w:val="28"/>
          <w:szCs w:val="28"/>
          <w:lang w:val="en-US"/>
        </w:rPr>
        <w:t>Dietic</w:t>
      </w:r>
      <w:proofErr w:type="spellEnd"/>
      <w:r w:rsidRPr="00FD4D01">
        <w:rPr>
          <w:sz w:val="28"/>
          <w:szCs w:val="28"/>
          <w:lang w:val="en-US"/>
        </w:rPr>
        <w:t xml:space="preserve"> Association. Nutrition and physical fitness// J. A. Diet. Assoc. – 1980. </w:t>
      </w:r>
      <w:r w:rsidRPr="00FD4D01">
        <w:rPr>
          <w:b/>
          <w:sz w:val="28"/>
          <w:szCs w:val="28"/>
          <w:lang w:val="en-US"/>
        </w:rPr>
        <w:t>76.</w:t>
      </w:r>
      <w:r>
        <w:rPr>
          <w:sz w:val="28"/>
          <w:szCs w:val="28"/>
          <w:lang w:val="en-US"/>
        </w:rPr>
        <w:t xml:space="preserve"> – P. 437-443</w:t>
      </w:r>
      <w:r>
        <w:rPr>
          <w:sz w:val="28"/>
          <w:szCs w:val="28"/>
          <w:lang w:val="uk-UA"/>
        </w:rPr>
        <w:t>;</w:t>
      </w:r>
    </w:p>
    <w:p w:rsidR="007537DA" w:rsidRPr="00FD4D01" w:rsidRDefault="007537DA" w:rsidP="007537DA">
      <w:pPr>
        <w:pStyle w:val="ab"/>
        <w:ind w:left="709" w:hanging="709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</w:t>
      </w:r>
      <w:r w:rsidRPr="00FD4D01">
        <w:rPr>
          <w:sz w:val="28"/>
          <w:szCs w:val="28"/>
          <w:lang w:val="uk-UA"/>
        </w:rPr>
        <w:t xml:space="preserve">2. </w:t>
      </w:r>
      <w:proofErr w:type="spellStart"/>
      <w:r w:rsidRPr="00FD4D01">
        <w:rPr>
          <w:sz w:val="28"/>
          <w:szCs w:val="28"/>
          <w:lang w:val="en-US"/>
        </w:rPr>
        <w:t>Asprey</w:t>
      </w:r>
      <w:proofErr w:type="spellEnd"/>
      <w:r w:rsidRPr="00FD4D01">
        <w:rPr>
          <w:sz w:val="28"/>
          <w:szCs w:val="28"/>
          <w:lang w:val="en-US"/>
        </w:rPr>
        <w:t xml:space="preserve"> G.M., Alley L.E, Tuttle W.W. Effect of eating at various times on subsequent </w:t>
      </w:r>
      <w:proofErr w:type="spellStart"/>
      <w:r w:rsidRPr="00FD4D01">
        <w:rPr>
          <w:sz w:val="28"/>
          <w:szCs w:val="28"/>
          <w:lang w:val="en-US"/>
        </w:rPr>
        <w:t>perfomances</w:t>
      </w:r>
      <w:proofErr w:type="spellEnd"/>
      <w:r w:rsidRPr="00FD4D01">
        <w:rPr>
          <w:sz w:val="28"/>
          <w:szCs w:val="28"/>
          <w:lang w:val="en-US"/>
        </w:rPr>
        <w:t xml:space="preserve"> in the 440-yard dash and half-mile run // Research Quarterly. – 1963. – </w:t>
      </w:r>
      <w:r w:rsidRPr="00FD4D01">
        <w:rPr>
          <w:b/>
          <w:sz w:val="28"/>
          <w:szCs w:val="28"/>
          <w:lang w:val="en-US"/>
        </w:rPr>
        <w:t>34(3).</w:t>
      </w:r>
      <w:r w:rsidRPr="00FD4D01">
        <w:rPr>
          <w:sz w:val="28"/>
          <w:szCs w:val="28"/>
          <w:lang w:val="en-US"/>
        </w:rPr>
        <w:t xml:space="preserve"> – P. 267-270</w:t>
      </w:r>
      <w:r>
        <w:rPr>
          <w:sz w:val="28"/>
          <w:szCs w:val="28"/>
          <w:lang w:val="uk-UA"/>
        </w:rPr>
        <w:t>.</w:t>
      </w:r>
    </w:p>
    <w:p w:rsidR="007537DA" w:rsidRPr="007537DA" w:rsidRDefault="007537DA" w:rsidP="002D7F89">
      <w:pPr>
        <w:pStyle w:val="a3"/>
        <w:rPr>
          <w:sz w:val="28"/>
          <w:szCs w:val="28"/>
        </w:rPr>
      </w:pPr>
    </w:p>
    <w:p w:rsidR="00030F02" w:rsidRPr="004A368B" w:rsidRDefault="00030F02" w:rsidP="00177F4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Автор</w:t>
      </w:r>
      <w:r w:rsidR="0033485A">
        <w:rPr>
          <w:rFonts w:ascii="Times New Roman" w:hAnsi="Times New Roman" w:cs="Times New Roman"/>
          <w:b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Кіндзер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Богдан Миколайович,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м.Львів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вул. Пасічна 64а/37 79000 0679264381, </w:t>
      </w:r>
      <w:hyperlink r:id="rId36" w:history="1">
        <w:r w:rsidRPr="008E034E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BogdanKindzer</w:t>
        </w:r>
        <w:r w:rsidRPr="008E034E">
          <w:rPr>
            <w:rStyle w:val="aa"/>
            <w:rFonts w:ascii="Times New Roman" w:hAnsi="Times New Roman" w:cs="Times New Roman"/>
            <w:sz w:val="28"/>
            <w:szCs w:val="28"/>
          </w:rPr>
          <w:t>@</w:t>
        </w:r>
        <w:r w:rsidRPr="008E034E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Pr="008E034E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r w:rsidRPr="008E034E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sz w:val="28"/>
          <w:szCs w:val="28"/>
        </w:rPr>
        <w:t>, ЛДУФК, старший викладач кафедри Фехтування, боксу та Національних одноборств</w:t>
      </w:r>
      <w:r w:rsidR="0033485A">
        <w:rPr>
          <w:rFonts w:ascii="Times New Roman" w:hAnsi="Times New Roman" w:cs="Times New Roman"/>
          <w:sz w:val="28"/>
          <w:szCs w:val="28"/>
        </w:rPr>
        <w:t>, спеціалізація «</w:t>
      </w:r>
      <w:proofErr w:type="spellStart"/>
      <w:r w:rsidR="0033485A">
        <w:rPr>
          <w:rFonts w:ascii="Times New Roman" w:hAnsi="Times New Roman" w:cs="Times New Roman"/>
          <w:sz w:val="28"/>
          <w:szCs w:val="28"/>
        </w:rPr>
        <w:t>Кіокушинкай</w:t>
      </w:r>
      <w:proofErr w:type="spellEnd"/>
      <w:r w:rsidR="0033485A">
        <w:rPr>
          <w:rFonts w:ascii="Times New Roman" w:hAnsi="Times New Roman" w:cs="Times New Roman"/>
          <w:sz w:val="28"/>
          <w:szCs w:val="28"/>
        </w:rPr>
        <w:t xml:space="preserve"> карате»</w:t>
      </w:r>
    </w:p>
    <w:p w:rsidR="0033485A" w:rsidRPr="004A368B" w:rsidRDefault="0033485A" w:rsidP="00177F4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Вишневецький Сергій Михай</w:t>
      </w:r>
      <w:r w:rsidR="00965A67">
        <w:rPr>
          <w:rFonts w:ascii="Times New Roman" w:hAnsi="Times New Roman" w:cs="Times New Roman"/>
          <w:sz w:val="28"/>
          <w:szCs w:val="28"/>
        </w:rPr>
        <w:t xml:space="preserve">лович, </w:t>
      </w:r>
      <w:proofErr w:type="spellStart"/>
      <w:r w:rsidR="00965A67">
        <w:rPr>
          <w:rFonts w:ascii="Times New Roman" w:hAnsi="Times New Roman" w:cs="Times New Roman"/>
          <w:sz w:val="28"/>
          <w:szCs w:val="28"/>
        </w:rPr>
        <w:t>м.Львів</w:t>
      </w:r>
      <w:proofErr w:type="spellEnd"/>
      <w:r w:rsidR="00965A67">
        <w:rPr>
          <w:rFonts w:ascii="Times New Roman" w:hAnsi="Times New Roman" w:cs="Times New Roman"/>
          <w:sz w:val="28"/>
          <w:szCs w:val="28"/>
        </w:rPr>
        <w:t xml:space="preserve">, вул. Пасічна </w:t>
      </w:r>
      <w:r w:rsidR="00965A67" w:rsidRPr="00965A67">
        <w:rPr>
          <w:rFonts w:ascii="Times New Roman" w:hAnsi="Times New Roman" w:cs="Times New Roman"/>
          <w:sz w:val="28"/>
          <w:szCs w:val="28"/>
        </w:rPr>
        <w:t>42</w:t>
      </w:r>
      <w:r w:rsidR="00965A67">
        <w:rPr>
          <w:rFonts w:ascii="Times New Roman" w:hAnsi="Times New Roman" w:cs="Times New Roman"/>
          <w:sz w:val="28"/>
          <w:szCs w:val="28"/>
        </w:rPr>
        <w:t>/</w:t>
      </w:r>
      <w:r w:rsidR="00965A67" w:rsidRPr="00965A67">
        <w:rPr>
          <w:rFonts w:ascii="Times New Roman" w:hAnsi="Times New Roman" w:cs="Times New Roman"/>
          <w:sz w:val="28"/>
          <w:szCs w:val="28"/>
        </w:rPr>
        <w:t>55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79000 0674965664, </w:t>
      </w:r>
      <w:hyperlink r:id="rId37" w:history="1">
        <w:r w:rsidR="00965A67" w:rsidRPr="0064471E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Serhiyvysh</w:t>
        </w:r>
        <w:r w:rsidR="00965A67" w:rsidRPr="0064471E">
          <w:rPr>
            <w:rStyle w:val="aa"/>
            <w:rFonts w:ascii="Times New Roman" w:hAnsi="Times New Roman" w:cs="Times New Roman"/>
            <w:sz w:val="28"/>
            <w:szCs w:val="28"/>
          </w:rPr>
          <w:t>@</w:t>
        </w:r>
        <w:r w:rsidR="00965A67" w:rsidRPr="0064471E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="00965A67" w:rsidRPr="0064471E">
          <w:rPr>
            <w:rStyle w:val="aa"/>
            <w:rFonts w:ascii="Times New Roman" w:hAnsi="Times New Roman" w:cs="Times New Roman"/>
            <w:sz w:val="28"/>
            <w:szCs w:val="28"/>
          </w:rPr>
          <w:t>.</w:t>
        </w:r>
        <w:r w:rsidR="00965A67" w:rsidRPr="0064471E">
          <w:rPr>
            <w:rStyle w:val="aa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ЛДУФК, старший викладач кафедри Фехтування, боксу та Національних одноборств, спеціалізація «Карате </w:t>
      </w:r>
      <w:r w:rsidRPr="00965A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177F47">
        <w:rPr>
          <w:rFonts w:ascii="Times New Roman" w:hAnsi="Times New Roman" w:cs="Times New Roman"/>
          <w:sz w:val="28"/>
          <w:szCs w:val="28"/>
          <w:lang w:val="en-US"/>
        </w:rPr>
        <w:t>KF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23BDE" w:rsidRPr="00030F02" w:rsidRDefault="0033485A" w:rsidP="0033485A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3BDE" w:rsidRPr="00B23BDE" w:rsidRDefault="00B23BDE">
      <w:pPr>
        <w:rPr>
          <w:rFonts w:ascii="Times New Roman" w:hAnsi="Times New Roman" w:cs="Times New Roman"/>
        </w:rPr>
      </w:pPr>
    </w:p>
    <w:sectPr w:rsidR="00B23BDE" w:rsidRPr="00B23BDE" w:rsidSect="002D7F89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176BF"/>
    <w:multiLevelType w:val="hybridMultilevel"/>
    <w:tmpl w:val="A612A192"/>
    <w:lvl w:ilvl="0" w:tplc="0422000F">
      <w:start w:val="1"/>
      <w:numFmt w:val="decimal"/>
      <w:lvlText w:val="%1."/>
      <w:lvlJc w:val="left"/>
      <w:pPr>
        <w:ind w:left="502" w:hanging="360"/>
      </w:p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28383818"/>
    <w:multiLevelType w:val="hybridMultilevel"/>
    <w:tmpl w:val="B400D482"/>
    <w:lvl w:ilvl="0" w:tplc="F056AFE0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9107483"/>
    <w:multiLevelType w:val="hybridMultilevel"/>
    <w:tmpl w:val="29609420"/>
    <w:lvl w:ilvl="0" w:tplc="45122ADA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800C86"/>
    <w:multiLevelType w:val="hybridMultilevel"/>
    <w:tmpl w:val="F4D88CF2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71B62564"/>
    <w:multiLevelType w:val="hybridMultilevel"/>
    <w:tmpl w:val="29809992"/>
    <w:lvl w:ilvl="0" w:tplc="0422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BDE"/>
    <w:rsid w:val="00004352"/>
    <w:rsid w:val="00016194"/>
    <w:rsid w:val="00017C60"/>
    <w:rsid w:val="000305CD"/>
    <w:rsid w:val="00030F02"/>
    <w:rsid w:val="00031437"/>
    <w:rsid w:val="00032678"/>
    <w:rsid w:val="0004209C"/>
    <w:rsid w:val="00043AAE"/>
    <w:rsid w:val="00051F90"/>
    <w:rsid w:val="00053B31"/>
    <w:rsid w:val="00053CF9"/>
    <w:rsid w:val="00056C09"/>
    <w:rsid w:val="00065CEE"/>
    <w:rsid w:val="00082058"/>
    <w:rsid w:val="00087C61"/>
    <w:rsid w:val="0009314A"/>
    <w:rsid w:val="00096704"/>
    <w:rsid w:val="00096789"/>
    <w:rsid w:val="000A0C8B"/>
    <w:rsid w:val="000A1096"/>
    <w:rsid w:val="000A5AD8"/>
    <w:rsid w:val="000B43E6"/>
    <w:rsid w:val="000B69D8"/>
    <w:rsid w:val="000C45F2"/>
    <w:rsid w:val="000D0D0A"/>
    <w:rsid w:val="000E3886"/>
    <w:rsid w:val="000F0FDB"/>
    <w:rsid w:val="0010095D"/>
    <w:rsid w:val="001009D9"/>
    <w:rsid w:val="0010111D"/>
    <w:rsid w:val="00112402"/>
    <w:rsid w:val="0012514D"/>
    <w:rsid w:val="00125526"/>
    <w:rsid w:val="001270FF"/>
    <w:rsid w:val="00127994"/>
    <w:rsid w:val="00131806"/>
    <w:rsid w:val="00135836"/>
    <w:rsid w:val="00141C31"/>
    <w:rsid w:val="00155DFC"/>
    <w:rsid w:val="001576A5"/>
    <w:rsid w:val="00161CB6"/>
    <w:rsid w:val="00161E1C"/>
    <w:rsid w:val="00163C38"/>
    <w:rsid w:val="001642B7"/>
    <w:rsid w:val="001701A9"/>
    <w:rsid w:val="00175647"/>
    <w:rsid w:val="00177F47"/>
    <w:rsid w:val="0018270B"/>
    <w:rsid w:val="00186A12"/>
    <w:rsid w:val="00194C31"/>
    <w:rsid w:val="001A4B1E"/>
    <w:rsid w:val="001B6342"/>
    <w:rsid w:val="001C5C8F"/>
    <w:rsid w:val="001C63DB"/>
    <w:rsid w:val="001E1323"/>
    <w:rsid w:val="001E27C0"/>
    <w:rsid w:val="001E4464"/>
    <w:rsid w:val="001E7F77"/>
    <w:rsid w:val="001F0836"/>
    <w:rsid w:val="001F62DD"/>
    <w:rsid w:val="002073F7"/>
    <w:rsid w:val="002210DD"/>
    <w:rsid w:val="00221AA3"/>
    <w:rsid w:val="0022778F"/>
    <w:rsid w:val="00230897"/>
    <w:rsid w:val="00230B5A"/>
    <w:rsid w:val="00234A5A"/>
    <w:rsid w:val="00242372"/>
    <w:rsid w:val="002428D6"/>
    <w:rsid w:val="002452DE"/>
    <w:rsid w:val="00246E8F"/>
    <w:rsid w:val="00251B7E"/>
    <w:rsid w:val="00255489"/>
    <w:rsid w:val="00256771"/>
    <w:rsid w:val="00256CD2"/>
    <w:rsid w:val="00263817"/>
    <w:rsid w:val="002736A3"/>
    <w:rsid w:val="0028035D"/>
    <w:rsid w:val="00280FBB"/>
    <w:rsid w:val="00290683"/>
    <w:rsid w:val="002A5AB2"/>
    <w:rsid w:val="002A634A"/>
    <w:rsid w:val="002A66CA"/>
    <w:rsid w:val="002B2F29"/>
    <w:rsid w:val="002B6295"/>
    <w:rsid w:val="002C4995"/>
    <w:rsid w:val="002C4EAF"/>
    <w:rsid w:val="002C54A5"/>
    <w:rsid w:val="002C59A6"/>
    <w:rsid w:val="002D38BD"/>
    <w:rsid w:val="002D51F9"/>
    <w:rsid w:val="002D6933"/>
    <w:rsid w:val="002D7F89"/>
    <w:rsid w:val="002F0509"/>
    <w:rsid w:val="002F1E70"/>
    <w:rsid w:val="002F2DE4"/>
    <w:rsid w:val="002F57B7"/>
    <w:rsid w:val="002F6A66"/>
    <w:rsid w:val="002F753A"/>
    <w:rsid w:val="00317097"/>
    <w:rsid w:val="00321AB6"/>
    <w:rsid w:val="00331D78"/>
    <w:rsid w:val="003330C0"/>
    <w:rsid w:val="00334676"/>
    <w:rsid w:val="0033485A"/>
    <w:rsid w:val="00335840"/>
    <w:rsid w:val="00337F59"/>
    <w:rsid w:val="003433BA"/>
    <w:rsid w:val="003622EE"/>
    <w:rsid w:val="00363E05"/>
    <w:rsid w:val="00372FF4"/>
    <w:rsid w:val="00380027"/>
    <w:rsid w:val="00381EE3"/>
    <w:rsid w:val="00385948"/>
    <w:rsid w:val="00390C65"/>
    <w:rsid w:val="0039737D"/>
    <w:rsid w:val="003A4333"/>
    <w:rsid w:val="003A4417"/>
    <w:rsid w:val="003B66FC"/>
    <w:rsid w:val="003C1181"/>
    <w:rsid w:val="003C3447"/>
    <w:rsid w:val="003C452E"/>
    <w:rsid w:val="003D15AA"/>
    <w:rsid w:val="003D198C"/>
    <w:rsid w:val="003F38FE"/>
    <w:rsid w:val="004000F9"/>
    <w:rsid w:val="00403DC6"/>
    <w:rsid w:val="00411FC1"/>
    <w:rsid w:val="004132A3"/>
    <w:rsid w:val="00417D47"/>
    <w:rsid w:val="004237DC"/>
    <w:rsid w:val="00432773"/>
    <w:rsid w:val="00434B74"/>
    <w:rsid w:val="004405C8"/>
    <w:rsid w:val="004414C1"/>
    <w:rsid w:val="00441951"/>
    <w:rsid w:val="0044416B"/>
    <w:rsid w:val="00453661"/>
    <w:rsid w:val="00456154"/>
    <w:rsid w:val="00456FD4"/>
    <w:rsid w:val="0046567F"/>
    <w:rsid w:val="0046606F"/>
    <w:rsid w:val="00466A32"/>
    <w:rsid w:val="004771C5"/>
    <w:rsid w:val="00481E31"/>
    <w:rsid w:val="00491150"/>
    <w:rsid w:val="004A01D5"/>
    <w:rsid w:val="004A08CE"/>
    <w:rsid w:val="004A09B9"/>
    <w:rsid w:val="004B576A"/>
    <w:rsid w:val="004C50C3"/>
    <w:rsid w:val="004C67A8"/>
    <w:rsid w:val="004E31E8"/>
    <w:rsid w:val="004E4410"/>
    <w:rsid w:val="004F7789"/>
    <w:rsid w:val="005059D6"/>
    <w:rsid w:val="00511706"/>
    <w:rsid w:val="00512613"/>
    <w:rsid w:val="00524A5D"/>
    <w:rsid w:val="0053017B"/>
    <w:rsid w:val="00533867"/>
    <w:rsid w:val="00535FD6"/>
    <w:rsid w:val="00546018"/>
    <w:rsid w:val="00551A1A"/>
    <w:rsid w:val="00556B98"/>
    <w:rsid w:val="00556FA9"/>
    <w:rsid w:val="00560567"/>
    <w:rsid w:val="00561DB8"/>
    <w:rsid w:val="00563430"/>
    <w:rsid w:val="00571EBC"/>
    <w:rsid w:val="005738AF"/>
    <w:rsid w:val="00574BD6"/>
    <w:rsid w:val="00574BE3"/>
    <w:rsid w:val="005760CE"/>
    <w:rsid w:val="00582B81"/>
    <w:rsid w:val="00595BFC"/>
    <w:rsid w:val="005A39D0"/>
    <w:rsid w:val="005A3A2A"/>
    <w:rsid w:val="005A77A3"/>
    <w:rsid w:val="005B0ABE"/>
    <w:rsid w:val="005B1F8D"/>
    <w:rsid w:val="005B24C4"/>
    <w:rsid w:val="005B5616"/>
    <w:rsid w:val="005C18F4"/>
    <w:rsid w:val="005D5159"/>
    <w:rsid w:val="005D7C25"/>
    <w:rsid w:val="005F47F8"/>
    <w:rsid w:val="005F4F73"/>
    <w:rsid w:val="005F7D72"/>
    <w:rsid w:val="00600AFA"/>
    <w:rsid w:val="00606597"/>
    <w:rsid w:val="00611035"/>
    <w:rsid w:val="00613ADB"/>
    <w:rsid w:val="00617BCC"/>
    <w:rsid w:val="00625E14"/>
    <w:rsid w:val="00626D7D"/>
    <w:rsid w:val="00633FAD"/>
    <w:rsid w:val="00640720"/>
    <w:rsid w:val="006532F5"/>
    <w:rsid w:val="00654776"/>
    <w:rsid w:val="00663C15"/>
    <w:rsid w:val="00673E12"/>
    <w:rsid w:val="00680852"/>
    <w:rsid w:val="00680B2E"/>
    <w:rsid w:val="0068556B"/>
    <w:rsid w:val="0068601C"/>
    <w:rsid w:val="006913CD"/>
    <w:rsid w:val="00692748"/>
    <w:rsid w:val="0069352C"/>
    <w:rsid w:val="006A210B"/>
    <w:rsid w:val="006C71EC"/>
    <w:rsid w:val="006D05FA"/>
    <w:rsid w:val="006D598D"/>
    <w:rsid w:val="006D7ED3"/>
    <w:rsid w:val="006E2313"/>
    <w:rsid w:val="006E30E4"/>
    <w:rsid w:val="006E419E"/>
    <w:rsid w:val="007016D6"/>
    <w:rsid w:val="00710247"/>
    <w:rsid w:val="007109D2"/>
    <w:rsid w:val="00715A62"/>
    <w:rsid w:val="0072052C"/>
    <w:rsid w:val="00745449"/>
    <w:rsid w:val="007476A9"/>
    <w:rsid w:val="007537DA"/>
    <w:rsid w:val="0075492F"/>
    <w:rsid w:val="0076521F"/>
    <w:rsid w:val="007674E8"/>
    <w:rsid w:val="00767C37"/>
    <w:rsid w:val="00770967"/>
    <w:rsid w:val="00771024"/>
    <w:rsid w:val="00775836"/>
    <w:rsid w:val="00783FE1"/>
    <w:rsid w:val="007A0721"/>
    <w:rsid w:val="007A3639"/>
    <w:rsid w:val="007A3A39"/>
    <w:rsid w:val="007A6537"/>
    <w:rsid w:val="007A7701"/>
    <w:rsid w:val="007A7B8C"/>
    <w:rsid w:val="007B0CF4"/>
    <w:rsid w:val="007B41A4"/>
    <w:rsid w:val="007C2C05"/>
    <w:rsid w:val="007C40C8"/>
    <w:rsid w:val="007C7E6B"/>
    <w:rsid w:val="007D08B0"/>
    <w:rsid w:val="007E1656"/>
    <w:rsid w:val="007E3C60"/>
    <w:rsid w:val="007F234B"/>
    <w:rsid w:val="007F682E"/>
    <w:rsid w:val="0080335E"/>
    <w:rsid w:val="008042B6"/>
    <w:rsid w:val="00810FD3"/>
    <w:rsid w:val="008132DD"/>
    <w:rsid w:val="008143D4"/>
    <w:rsid w:val="0083483A"/>
    <w:rsid w:val="0085121E"/>
    <w:rsid w:val="00852739"/>
    <w:rsid w:val="00860C6E"/>
    <w:rsid w:val="00864A95"/>
    <w:rsid w:val="00866636"/>
    <w:rsid w:val="00873D87"/>
    <w:rsid w:val="00880188"/>
    <w:rsid w:val="00880D9B"/>
    <w:rsid w:val="008817D7"/>
    <w:rsid w:val="008818D3"/>
    <w:rsid w:val="00884275"/>
    <w:rsid w:val="008A79FC"/>
    <w:rsid w:val="008D19DA"/>
    <w:rsid w:val="008E29E7"/>
    <w:rsid w:val="008E6001"/>
    <w:rsid w:val="008F090E"/>
    <w:rsid w:val="008F1E22"/>
    <w:rsid w:val="008F35B4"/>
    <w:rsid w:val="008F740C"/>
    <w:rsid w:val="00900AFD"/>
    <w:rsid w:val="00901038"/>
    <w:rsid w:val="00916B99"/>
    <w:rsid w:val="00922BC7"/>
    <w:rsid w:val="00926B71"/>
    <w:rsid w:val="00935234"/>
    <w:rsid w:val="00936947"/>
    <w:rsid w:val="009463FA"/>
    <w:rsid w:val="0095144A"/>
    <w:rsid w:val="00965A67"/>
    <w:rsid w:val="00973A39"/>
    <w:rsid w:val="0097502D"/>
    <w:rsid w:val="00976DE2"/>
    <w:rsid w:val="00980CAF"/>
    <w:rsid w:val="009948FB"/>
    <w:rsid w:val="00994A70"/>
    <w:rsid w:val="00996D36"/>
    <w:rsid w:val="00997094"/>
    <w:rsid w:val="009A1A39"/>
    <w:rsid w:val="009B3EA8"/>
    <w:rsid w:val="009B4E79"/>
    <w:rsid w:val="009B72AA"/>
    <w:rsid w:val="009C0664"/>
    <w:rsid w:val="009C17C9"/>
    <w:rsid w:val="009D1AFE"/>
    <w:rsid w:val="009D50E7"/>
    <w:rsid w:val="009D64B9"/>
    <w:rsid w:val="009D7321"/>
    <w:rsid w:val="009E59B2"/>
    <w:rsid w:val="009F6E65"/>
    <w:rsid w:val="00A15057"/>
    <w:rsid w:val="00A2343B"/>
    <w:rsid w:val="00A422E5"/>
    <w:rsid w:val="00A46E71"/>
    <w:rsid w:val="00A526A9"/>
    <w:rsid w:val="00A552A3"/>
    <w:rsid w:val="00A569DF"/>
    <w:rsid w:val="00A57F16"/>
    <w:rsid w:val="00A64A44"/>
    <w:rsid w:val="00A9083F"/>
    <w:rsid w:val="00A957C9"/>
    <w:rsid w:val="00A95A20"/>
    <w:rsid w:val="00AA2EB3"/>
    <w:rsid w:val="00AB7121"/>
    <w:rsid w:val="00AD415D"/>
    <w:rsid w:val="00AD4722"/>
    <w:rsid w:val="00AD74FE"/>
    <w:rsid w:val="00AD7766"/>
    <w:rsid w:val="00B04E46"/>
    <w:rsid w:val="00B05A55"/>
    <w:rsid w:val="00B1321E"/>
    <w:rsid w:val="00B15550"/>
    <w:rsid w:val="00B23BDE"/>
    <w:rsid w:val="00B3300C"/>
    <w:rsid w:val="00B35C16"/>
    <w:rsid w:val="00B4059C"/>
    <w:rsid w:val="00B41BC0"/>
    <w:rsid w:val="00B5101D"/>
    <w:rsid w:val="00B857B7"/>
    <w:rsid w:val="00B8711C"/>
    <w:rsid w:val="00B902A0"/>
    <w:rsid w:val="00B91886"/>
    <w:rsid w:val="00B91C52"/>
    <w:rsid w:val="00B92D45"/>
    <w:rsid w:val="00B96612"/>
    <w:rsid w:val="00BA46F5"/>
    <w:rsid w:val="00BA63A4"/>
    <w:rsid w:val="00BA73E5"/>
    <w:rsid w:val="00BB00B6"/>
    <w:rsid w:val="00BB5101"/>
    <w:rsid w:val="00BB5167"/>
    <w:rsid w:val="00BB60A6"/>
    <w:rsid w:val="00BB7739"/>
    <w:rsid w:val="00BC5102"/>
    <w:rsid w:val="00BD6FC7"/>
    <w:rsid w:val="00BE0A12"/>
    <w:rsid w:val="00BE57E2"/>
    <w:rsid w:val="00BF24A3"/>
    <w:rsid w:val="00C0044D"/>
    <w:rsid w:val="00C00D35"/>
    <w:rsid w:val="00C04F49"/>
    <w:rsid w:val="00C061D8"/>
    <w:rsid w:val="00C0662D"/>
    <w:rsid w:val="00C13599"/>
    <w:rsid w:val="00C21BF4"/>
    <w:rsid w:val="00C23056"/>
    <w:rsid w:val="00C272F1"/>
    <w:rsid w:val="00C31E1D"/>
    <w:rsid w:val="00C404C0"/>
    <w:rsid w:val="00C43104"/>
    <w:rsid w:val="00C43FF0"/>
    <w:rsid w:val="00C55232"/>
    <w:rsid w:val="00C56947"/>
    <w:rsid w:val="00C61F6D"/>
    <w:rsid w:val="00C76537"/>
    <w:rsid w:val="00C76E12"/>
    <w:rsid w:val="00C8554B"/>
    <w:rsid w:val="00C926AC"/>
    <w:rsid w:val="00C94601"/>
    <w:rsid w:val="00CA0261"/>
    <w:rsid w:val="00CB1A1C"/>
    <w:rsid w:val="00CC02C0"/>
    <w:rsid w:val="00CC1C00"/>
    <w:rsid w:val="00CD72CD"/>
    <w:rsid w:val="00CD7C24"/>
    <w:rsid w:val="00CE47AE"/>
    <w:rsid w:val="00CE7CC4"/>
    <w:rsid w:val="00CF03F1"/>
    <w:rsid w:val="00D15E85"/>
    <w:rsid w:val="00D45FC6"/>
    <w:rsid w:val="00D54282"/>
    <w:rsid w:val="00D60925"/>
    <w:rsid w:val="00D61973"/>
    <w:rsid w:val="00D64DF1"/>
    <w:rsid w:val="00D77829"/>
    <w:rsid w:val="00D8662D"/>
    <w:rsid w:val="00D94E2A"/>
    <w:rsid w:val="00D95F8F"/>
    <w:rsid w:val="00DA0FF3"/>
    <w:rsid w:val="00DA4A93"/>
    <w:rsid w:val="00DA6451"/>
    <w:rsid w:val="00DB0625"/>
    <w:rsid w:val="00DB5C69"/>
    <w:rsid w:val="00DB6602"/>
    <w:rsid w:val="00DC1870"/>
    <w:rsid w:val="00DC4D77"/>
    <w:rsid w:val="00DD1279"/>
    <w:rsid w:val="00DD5038"/>
    <w:rsid w:val="00DD6A05"/>
    <w:rsid w:val="00DE0104"/>
    <w:rsid w:val="00DE07CF"/>
    <w:rsid w:val="00DF0B14"/>
    <w:rsid w:val="00DF1978"/>
    <w:rsid w:val="00DF7A45"/>
    <w:rsid w:val="00E07CB1"/>
    <w:rsid w:val="00E13B5F"/>
    <w:rsid w:val="00E16923"/>
    <w:rsid w:val="00E172A1"/>
    <w:rsid w:val="00E20A2C"/>
    <w:rsid w:val="00E22739"/>
    <w:rsid w:val="00E22DD6"/>
    <w:rsid w:val="00E4773C"/>
    <w:rsid w:val="00E53CE1"/>
    <w:rsid w:val="00E60DD1"/>
    <w:rsid w:val="00E632CE"/>
    <w:rsid w:val="00E64B28"/>
    <w:rsid w:val="00E655FF"/>
    <w:rsid w:val="00E659B0"/>
    <w:rsid w:val="00E702D4"/>
    <w:rsid w:val="00E755C1"/>
    <w:rsid w:val="00E773B8"/>
    <w:rsid w:val="00E7746E"/>
    <w:rsid w:val="00E8413D"/>
    <w:rsid w:val="00E86A84"/>
    <w:rsid w:val="00E90B04"/>
    <w:rsid w:val="00E92F05"/>
    <w:rsid w:val="00E9492E"/>
    <w:rsid w:val="00EA1DA3"/>
    <w:rsid w:val="00EA4DD0"/>
    <w:rsid w:val="00EB412F"/>
    <w:rsid w:val="00EB5C51"/>
    <w:rsid w:val="00EC0EA5"/>
    <w:rsid w:val="00EC5588"/>
    <w:rsid w:val="00EE0C3E"/>
    <w:rsid w:val="00EE19E4"/>
    <w:rsid w:val="00EE4A05"/>
    <w:rsid w:val="00EF30AF"/>
    <w:rsid w:val="00F03530"/>
    <w:rsid w:val="00F10074"/>
    <w:rsid w:val="00F15F1D"/>
    <w:rsid w:val="00F221C7"/>
    <w:rsid w:val="00F22A44"/>
    <w:rsid w:val="00F26206"/>
    <w:rsid w:val="00F309A8"/>
    <w:rsid w:val="00F34878"/>
    <w:rsid w:val="00F43586"/>
    <w:rsid w:val="00F44D5F"/>
    <w:rsid w:val="00F61098"/>
    <w:rsid w:val="00F62605"/>
    <w:rsid w:val="00F670D3"/>
    <w:rsid w:val="00F7125B"/>
    <w:rsid w:val="00F72400"/>
    <w:rsid w:val="00F943C1"/>
    <w:rsid w:val="00FA2AC3"/>
    <w:rsid w:val="00FA71CD"/>
    <w:rsid w:val="00FB19C7"/>
    <w:rsid w:val="00FB455E"/>
    <w:rsid w:val="00FC3DC9"/>
    <w:rsid w:val="00FC6D70"/>
    <w:rsid w:val="00FD0BD9"/>
    <w:rsid w:val="00FD74A1"/>
    <w:rsid w:val="00FE092F"/>
    <w:rsid w:val="00FE0A2B"/>
    <w:rsid w:val="00FE0ABC"/>
    <w:rsid w:val="00FE0C6C"/>
    <w:rsid w:val="00FE49C3"/>
    <w:rsid w:val="00FE5B50"/>
    <w:rsid w:val="00FE6419"/>
    <w:rsid w:val="00FE6AF0"/>
    <w:rsid w:val="00FF7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23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99"/>
    <w:qFormat/>
    <w:rsid w:val="00B23BD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5">
    <w:name w:val="Table Grid"/>
    <w:basedOn w:val="a1"/>
    <w:uiPriority w:val="59"/>
    <w:rsid w:val="00B23B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23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3BDE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9C066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9C0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unhideWhenUsed/>
    <w:rsid w:val="00030F02"/>
    <w:rPr>
      <w:color w:val="0000FF" w:themeColor="hyperlink"/>
      <w:u w:val="single"/>
    </w:rPr>
  </w:style>
  <w:style w:type="paragraph" w:customStyle="1" w:styleId="western">
    <w:name w:val="western"/>
    <w:basedOn w:val="a"/>
    <w:rsid w:val="0010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note text"/>
    <w:basedOn w:val="a"/>
    <w:link w:val="ac"/>
    <w:semiHidden/>
    <w:rsid w:val="00753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ac">
    <w:name w:val="Текст сноски Знак"/>
    <w:basedOn w:val="a0"/>
    <w:link w:val="ab"/>
    <w:semiHidden/>
    <w:rsid w:val="007537DA"/>
    <w:rPr>
      <w:rFonts w:ascii="Times New Roman" w:eastAsia="Times New Roman" w:hAnsi="Times New Roman" w:cs="Times New Roman"/>
      <w:sz w:val="20"/>
      <w:szCs w:val="20"/>
      <w:lang w:val="ru-RU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B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23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List Paragraph"/>
    <w:basedOn w:val="a"/>
    <w:uiPriority w:val="99"/>
    <w:qFormat/>
    <w:rsid w:val="00B23BDE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table" w:styleId="a5">
    <w:name w:val="Table Grid"/>
    <w:basedOn w:val="a1"/>
    <w:uiPriority w:val="59"/>
    <w:rsid w:val="00B23B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23B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23BDE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a9"/>
    <w:rsid w:val="009C0664"/>
    <w:pPr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9C0664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a">
    <w:name w:val="Hyperlink"/>
    <w:basedOn w:val="a0"/>
    <w:uiPriority w:val="99"/>
    <w:unhideWhenUsed/>
    <w:rsid w:val="00030F02"/>
    <w:rPr>
      <w:color w:val="0000FF" w:themeColor="hyperlink"/>
      <w:u w:val="single"/>
    </w:rPr>
  </w:style>
  <w:style w:type="paragraph" w:customStyle="1" w:styleId="western">
    <w:name w:val="western"/>
    <w:basedOn w:val="a"/>
    <w:rsid w:val="001009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b">
    <w:name w:val="footnote text"/>
    <w:basedOn w:val="a"/>
    <w:link w:val="ac"/>
    <w:semiHidden/>
    <w:rsid w:val="007537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ac">
    <w:name w:val="Текст сноски Знак"/>
    <w:basedOn w:val="a0"/>
    <w:link w:val="ab"/>
    <w:semiHidden/>
    <w:rsid w:val="007537DA"/>
    <w:rPr>
      <w:rFonts w:ascii="Times New Roman" w:eastAsia="Times New Roman" w:hAnsi="Times New Roman" w:cs="Times New Roman"/>
      <w:sz w:val="20"/>
      <w:szCs w:val="20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ua-referat.com/%D0%A4%D1%83%D0%BD%D0%BA%D1%86%D1%96%D0%BE%D0%BD%D0%B0%D0%BB%D1%96%D0%B7%D0%BC" TargetMode="External"/><Relationship Id="rId13" Type="http://schemas.openxmlformats.org/officeDocument/2006/relationships/hyperlink" Target="http://ua-referat.com/%D0%92%D1%83%D0%B3%D0%BB%D0%B5%D0%B2%D0%BE%D0%B4%D0%B8" TargetMode="External"/><Relationship Id="rId18" Type="http://schemas.openxmlformats.org/officeDocument/2006/relationships/hyperlink" Target="http://ua-referat.com/%D0%9C%D0%B0%D1%82%D0%B5%D1%80%D1%96%D0%B0%D0%BB%D0%B8" TargetMode="External"/><Relationship Id="rId26" Type="http://schemas.openxmlformats.org/officeDocument/2006/relationships/hyperlink" Target="http://ua-referat.com/%D0%9C%D0%B5%D1%82%D1%96%D0%BE%D0%BD%D1%96%D0%BD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http://ua-referat.com/%D0%92%D1%96%D1%82%D0%B0%D0%BC%D1%96%D0%BD%D0%B8" TargetMode="External"/><Relationship Id="rId34" Type="http://schemas.openxmlformats.org/officeDocument/2006/relationships/hyperlink" Target="http://ua-referat.com/%D0%9F%D1%80%D0%BE%D1%86%D0%B5%D1%81" TargetMode="External"/><Relationship Id="rId7" Type="http://schemas.openxmlformats.org/officeDocument/2006/relationships/hyperlink" Target="http://ua-referat.com/%D0%9C%D0%BE%D1%80%D1%84%D0%BE%D0%BB%D0%BE%D0%B3%D1%96%D1%8F" TargetMode="External"/><Relationship Id="rId12" Type="http://schemas.openxmlformats.org/officeDocument/2006/relationships/hyperlink" Target="http://ua-referat.com/%D0%94%D0%B6%D0%B5%D1%80%D0%B5%D0%BB%D0%B0_%D0%B5%D0%BD%D0%B5%D1%80%D0%B3%D1%96%D1%97" TargetMode="External"/><Relationship Id="rId17" Type="http://schemas.openxmlformats.org/officeDocument/2006/relationships/hyperlink" Target="http://ua-referat.com/%D0%92%D1%83%D0%B3%D0%BB%D0%B5%D0%B2%D0%BE%D0%B4%D1%96" TargetMode="External"/><Relationship Id="rId25" Type="http://schemas.openxmlformats.org/officeDocument/2006/relationships/hyperlink" Target="http://ua-referat.com/%D0%A5%D0%BB%D1%96%D0%B1" TargetMode="External"/><Relationship Id="rId33" Type="http://schemas.openxmlformats.org/officeDocument/2006/relationships/hyperlink" Target="http://ua-referat.com/%D0%94%D0%B6%D0%B5%D1%80%D0%B5%D0%BB%D0%B0.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ua-referat.com/%D0%95%D0%BD%D0%B5%D1%80%D0%B3%D0%B5%D1%82%D0%B8%D0%BA%D0%B0" TargetMode="External"/><Relationship Id="rId20" Type="http://schemas.openxmlformats.org/officeDocument/2006/relationships/hyperlink" Target="http://ua-referat.com/%D0%92%D1%83%D0%B3%D0%BB%D0%B5%D0%B2%D0%BE%D0%B4%D1%96" TargetMode="External"/><Relationship Id="rId29" Type="http://schemas.openxmlformats.org/officeDocument/2006/relationships/hyperlink" Target="http://ua-referat.com/%D0%95%D0%BD%D0%B5%D1%80%D0%B3%D0%B5%D1%82%D0%B8%D0%BA%D0%B0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ua-referat.com/%D0%A0%D0%BE%D0%B7%D0%B2%D0%B8%D1%82%D0%BE%D0%BA" TargetMode="External"/><Relationship Id="rId11" Type="http://schemas.openxmlformats.org/officeDocument/2006/relationships/hyperlink" Target="http://ua-referat.com/%D0%A4%D1%83%D0%BD%D0%BA%D1%86%D1%96%D0%BE%D0%BD%D0%B0%D0%BB%D1%96%D0%B7%D0%BC" TargetMode="External"/><Relationship Id="rId24" Type="http://schemas.openxmlformats.org/officeDocument/2006/relationships/hyperlink" Target="http://ua-referat.com/%D0%95%D0%BD%D0%B5%D1%80%D0%B3%D1%96%D1%8F" TargetMode="External"/><Relationship Id="rId32" Type="http://schemas.openxmlformats.org/officeDocument/2006/relationships/hyperlink" Target="http://ua-referat.com/%D0%9A%D0%B0%D1%80%D1%82%D0%BE%D0%BF%D0%BB%D1%8F" TargetMode="External"/><Relationship Id="rId37" Type="http://schemas.openxmlformats.org/officeDocument/2006/relationships/hyperlink" Target="mailto:Serhiyvysh@ukr.n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a-referat.com/%D0%A2%D0%BA%D0%B0%D0%BD%D0%B8%D0%BD%D0%B8" TargetMode="External"/><Relationship Id="rId23" Type="http://schemas.openxmlformats.org/officeDocument/2006/relationships/hyperlink" Target="http://ua-referat.com/%D0%A1%D0%9E%D0%9B%D0%86" TargetMode="External"/><Relationship Id="rId28" Type="http://schemas.openxmlformats.org/officeDocument/2006/relationships/hyperlink" Target="http://ua-referat.com/%D0%91%D0%B0%D1%80%D0%B0%D0%BD%D1%8F%D1%87%D0%B0" TargetMode="External"/><Relationship Id="rId36" Type="http://schemas.openxmlformats.org/officeDocument/2006/relationships/hyperlink" Target="mailto:BogdanKindzer@ukr.net" TargetMode="External"/><Relationship Id="rId10" Type="http://schemas.openxmlformats.org/officeDocument/2006/relationships/hyperlink" Target="http://ua-referat.com/%D0%9C%D0%BE%D1%80%D1%84%D0%BE%D0%BB%D0%BE%D0%B3%D1%96%D1%8F" TargetMode="External"/><Relationship Id="rId19" Type="http://schemas.openxmlformats.org/officeDocument/2006/relationships/hyperlink" Target="http://ua-referat.com/%D0%96%D0%B8%D1%80%D0%B8" TargetMode="External"/><Relationship Id="rId31" Type="http://schemas.openxmlformats.org/officeDocument/2006/relationships/hyperlink" Target="http://ua-referat.com/%D0%9F%D1%80%D0%B0%D1%86%D1%8E%D1%9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a-referat.com/%D0%A0%D0%BE%D0%B7%D0%B2%D0%B8%D1%82%D0%BE%D0%BA" TargetMode="External"/><Relationship Id="rId14" Type="http://schemas.openxmlformats.org/officeDocument/2006/relationships/hyperlink" Target="http://ua-referat.com/%D0%92%D1%83%D0%B3%D0%BB%D0%B5%D0%B2%D0%BE%D0%B4%D1%96" TargetMode="External"/><Relationship Id="rId22" Type="http://schemas.openxmlformats.org/officeDocument/2006/relationships/hyperlink" Target="http://ua-referat.com/%D0%9C%D1%96%D0%BD%D0%B5%D1%80%D0%B0%D0%BB%D0%B8" TargetMode="External"/><Relationship Id="rId27" Type="http://schemas.openxmlformats.org/officeDocument/2006/relationships/hyperlink" Target="http://ua-referat.com/%D0%96%D0%B8%D1%80%D0%B8" TargetMode="External"/><Relationship Id="rId30" Type="http://schemas.openxmlformats.org/officeDocument/2006/relationships/hyperlink" Target="http://ua-referat.com/%D0%92%D1%83%D0%B3%D0%BB%D0%B5%D0%B2%D0%BE%D0%B4%D1%96" TargetMode="External"/><Relationship Id="rId35" Type="http://schemas.openxmlformats.org/officeDocument/2006/relationships/hyperlink" Target="http://ua-referat.com/%D0%9C%D1%96%D0%BD%D0%B5%D1%80%D0%B0%D0%BB%D1%8C%D0%BD%D1%96_%D0%B2%D0%BE%D0%B4%D0%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11587</Words>
  <Characters>6606</Characters>
  <Application>Microsoft Office Word</Application>
  <DocSecurity>0</DocSecurity>
  <Lines>55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2016-04-26T05:56:00Z</dcterms:created>
  <dcterms:modified xsi:type="dcterms:W3CDTF">2016-04-26T05:56:00Z</dcterms:modified>
</cp:coreProperties>
</file>