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22DE" w:rsidRPr="007B28D0" w:rsidRDefault="002522DE" w:rsidP="007B28D0">
      <w:pPr>
        <w:spacing w:after="0" w:line="360" w:lineRule="auto"/>
        <w:jc w:val="right"/>
        <w:rPr>
          <w:rFonts w:ascii="Times New Roman" w:hAnsi="Times New Roman"/>
          <w:b/>
          <w:sz w:val="28"/>
          <w:szCs w:val="28"/>
          <w:lang w:val="uk-UA"/>
        </w:rPr>
      </w:pPr>
      <w:r w:rsidRPr="007B28D0">
        <w:rPr>
          <w:rFonts w:ascii="Times New Roman" w:hAnsi="Times New Roman"/>
          <w:b/>
          <w:sz w:val="28"/>
          <w:szCs w:val="28"/>
          <w:lang w:val="uk-UA"/>
        </w:rPr>
        <w:t>Наріне</w:t>
      </w:r>
      <w:r w:rsidRPr="007B28D0">
        <w:rPr>
          <w:rFonts w:ascii="Times New Roman" w:hAnsi="Times New Roman"/>
          <w:b/>
          <w:sz w:val="28"/>
          <w:szCs w:val="28"/>
          <w:lang w:val="en-US"/>
        </w:rPr>
        <w:t xml:space="preserve"> </w:t>
      </w:r>
      <w:r w:rsidRPr="007B28D0">
        <w:rPr>
          <w:rFonts w:ascii="Times New Roman" w:hAnsi="Times New Roman"/>
          <w:b/>
          <w:sz w:val="28"/>
          <w:szCs w:val="28"/>
          <w:lang w:val="uk-UA"/>
        </w:rPr>
        <w:t>Трандафілова</w:t>
      </w:r>
    </w:p>
    <w:p w:rsidR="002522DE" w:rsidRPr="007B28D0" w:rsidRDefault="002522DE" w:rsidP="007B28D0">
      <w:pPr>
        <w:spacing w:after="0" w:line="360" w:lineRule="auto"/>
        <w:jc w:val="right"/>
        <w:rPr>
          <w:rFonts w:ascii="Times New Roman" w:hAnsi="Times New Roman"/>
          <w:b/>
          <w:sz w:val="28"/>
          <w:szCs w:val="28"/>
          <w:lang w:val="uk-UA"/>
        </w:rPr>
      </w:pPr>
      <w:r w:rsidRPr="007B28D0">
        <w:rPr>
          <w:rFonts w:ascii="Times New Roman" w:hAnsi="Times New Roman"/>
          <w:b/>
          <w:sz w:val="28"/>
          <w:szCs w:val="28"/>
          <w:lang w:val="uk-UA"/>
        </w:rPr>
        <w:t>(Костянтинівка, Україна)</w:t>
      </w:r>
    </w:p>
    <w:p w:rsidR="002522DE" w:rsidRPr="007B28D0" w:rsidRDefault="002522DE" w:rsidP="007B28D0">
      <w:pPr>
        <w:spacing w:after="0" w:line="360" w:lineRule="auto"/>
        <w:jc w:val="right"/>
        <w:rPr>
          <w:rFonts w:ascii="Times New Roman" w:hAnsi="Times New Roman"/>
          <w:sz w:val="28"/>
          <w:szCs w:val="28"/>
          <w:lang w:val="en-US"/>
        </w:rPr>
      </w:pPr>
    </w:p>
    <w:p w:rsidR="002522DE" w:rsidRPr="007B28D0" w:rsidRDefault="002522DE" w:rsidP="007A44C3">
      <w:pPr>
        <w:spacing w:after="0" w:line="360" w:lineRule="auto"/>
        <w:jc w:val="center"/>
        <w:rPr>
          <w:rFonts w:ascii="Times New Roman" w:hAnsi="Times New Roman"/>
          <w:b/>
          <w:sz w:val="28"/>
          <w:szCs w:val="28"/>
        </w:rPr>
      </w:pPr>
      <w:r>
        <w:rPr>
          <w:rFonts w:ascii="Times New Roman" w:hAnsi="Times New Roman"/>
          <w:b/>
          <w:sz w:val="28"/>
          <w:szCs w:val="28"/>
          <w:lang w:val="uk-UA"/>
        </w:rPr>
        <w:t>КОНФОРМІЗМ  ЯК ІНСТРУМЕНТ ФІЛОСОФСЬКОГО ПІЗНАННЯ НЕФОРМАЛЬНИХ ОБ</w:t>
      </w:r>
      <w:r w:rsidRPr="007A44C3">
        <w:rPr>
          <w:rFonts w:ascii="Times New Roman" w:hAnsi="Times New Roman"/>
          <w:b/>
          <w:sz w:val="28"/>
          <w:szCs w:val="28"/>
        </w:rPr>
        <w:t>`</w:t>
      </w:r>
      <w:r>
        <w:rPr>
          <w:rFonts w:ascii="Times New Roman" w:hAnsi="Times New Roman"/>
          <w:b/>
          <w:sz w:val="28"/>
          <w:szCs w:val="28"/>
          <w:lang w:val="uk-UA"/>
        </w:rPr>
        <w:t>ЄДНАНЬ</w:t>
      </w:r>
    </w:p>
    <w:p w:rsidR="002522DE" w:rsidRPr="007B28D0" w:rsidRDefault="002522DE" w:rsidP="007A44C3">
      <w:pPr>
        <w:spacing w:after="0" w:line="360" w:lineRule="auto"/>
        <w:jc w:val="center"/>
        <w:rPr>
          <w:rFonts w:ascii="Times New Roman" w:hAnsi="Times New Roman"/>
          <w:b/>
          <w:sz w:val="28"/>
          <w:szCs w:val="28"/>
        </w:rPr>
      </w:pPr>
    </w:p>
    <w:p w:rsidR="002522DE" w:rsidRPr="00F009F5" w:rsidRDefault="002522DE" w:rsidP="00596648">
      <w:pPr>
        <w:spacing w:after="0" w:line="360" w:lineRule="auto"/>
        <w:jc w:val="both"/>
        <w:rPr>
          <w:rFonts w:ascii="Times New Roman" w:hAnsi="Times New Roman"/>
          <w:sz w:val="28"/>
          <w:szCs w:val="28"/>
          <w:lang w:val="uk-UA"/>
        </w:rPr>
      </w:pPr>
      <w:r w:rsidRPr="00596648">
        <w:rPr>
          <w:rFonts w:ascii="Times New Roman" w:hAnsi="Times New Roman"/>
          <w:sz w:val="28"/>
          <w:szCs w:val="28"/>
          <w:lang w:val="uk-UA"/>
        </w:rPr>
        <w:t xml:space="preserve">Не можна не погодитися з тим банальним фактом, що суспільство формує поведінку, думки та переконання людини. Простим прикладом такого формуючого суспільного впливу можуть слугувати поведінкові моделі, що формуються на ранніх етапах життя - дитина аж до найменших деталей і нюансів засвоює свою рідну мову, або за умов постійного тис групи на конкретну особистість - член племені канібалів вважає поїдання людей нормальним явищем. Одним із завдань соціальної філософії виступає спостереження за впливом групи на окрему людину, адже груповий тиск на свідомість індивіда викликає у них безліч питань, на які хотілося б отримати вичерпну відповідь. Перед дослідником, перш за все, постає питання як і наскільки соціальні сили обмежують наші думки і переконання. Це питання особливо актуальне в наші дні, за умов коли </w:t>
      </w:r>
      <w:r>
        <w:rPr>
          <w:rFonts w:ascii="Times New Roman" w:hAnsi="Times New Roman"/>
          <w:sz w:val="28"/>
          <w:szCs w:val="28"/>
          <w:lang w:val="uk-UA"/>
        </w:rPr>
        <w:t>с</w:t>
      </w:r>
      <w:r w:rsidRPr="00596648">
        <w:rPr>
          <w:rFonts w:ascii="Times New Roman" w:hAnsi="Times New Roman"/>
          <w:sz w:val="28"/>
          <w:szCs w:val="28"/>
          <w:lang w:val="uk-UA"/>
        </w:rPr>
        <w:t>учасна епоха, поряд з небаченим технічним прогресом в області комунікації, привнесла в соціальні відносини і також свідоме маніпулювання людьми. Є багато причин того, чому і прості обивателі, і вчені зацікавлені в тому, щоб з'ясувати, як люди формують свої погляди і яку роль в цьому відіграють соціальні умови, а також яким чином філософська наука може вплинути на цей процес.</w:t>
      </w:r>
      <w:r>
        <w:rPr>
          <w:rFonts w:ascii="Times New Roman" w:hAnsi="Times New Roman"/>
          <w:sz w:val="28"/>
          <w:szCs w:val="28"/>
          <w:lang w:val="uk-UA"/>
        </w:rPr>
        <w:t xml:space="preserve"> Найкращим середовищем для аналізу поданих соціально-філософських проявів, на нашу думку, виступають неформальні об</w:t>
      </w:r>
      <w:r w:rsidRPr="00B973E3">
        <w:rPr>
          <w:rFonts w:ascii="Times New Roman" w:hAnsi="Times New Roman"/>
          <w:sz w:val="28"/>
          <w:szCs w:val="28"/>
        </w:rPr>
        <w:t>`</w:t>
      </w:r>
      <w:r>
        <w:rPr>
          <w:rFonts w:ascii="Times New Roman" w:hAnsi="Times New Roman"/>
          <w:sz w:val="28"/>
          <w:szCs w:val="28"/>
          <w:lang w:val="uk-UA"/>
        </w:rPr>
        <w:t>єднання. Вони за умов своєї замкненості, суспільної обособленості та відвертій протидії встановленим законам соціуму виступають ідеальним матеріалом для соціально-філософських розвідок. Своєрідним інструментом, засобом пізнання специфіки неформальних молодіжних об</w:t>
      </w:r>
      <w:r w:rsidRPr="00B973E3">
        <w:rPr>
          <w:rFonts w:ascii="Times New Roman" w:hAnsi="Times New Roman"/>
          <w:sz w:val="28"/>
          <w:szCs w:val="28"/>
        </w:rPr>
        <w:t>`</w:t>
      </w:r>
      <w:r>
        <w:rPr>
          <w:rFonts w:ascii="Times New Roman" w:hAnsi="Times New Roman"/>
          <w:sz w:val="28"/>
          <w:szCs w:val="28"/>
          <w:lang w:val="uk-UA"/>
        </w:rPr>
        <w:t>є</w:t>
      </w:r>
      <w:r>
        <w:rPr>
          <w:rFonts w:ascii="Times New Roman" w:hAnsi="Times New Roman"/>
          <w:sz w:val="28"/>
          <w:szCs w:val="28"/>
        </w:rPr>
        <w:t>днань</w:t>
      </w:r>
      <w:r>
        <w:rPr>
          <w:rFonts w:ascii="Times New Roman" w:hAnsi="Times New Roman"/>
          <w:sz w:val="28"/>
          <w:szCs w:val="28"/>
          <w:lang w:val="uk-UA"/>
        </w:rPr>
        <w:t xml:space="preserve"> виступає саме конформізм.</w:t>
      </w:r>
    </w:p>
    <w:p w:rsidR="002522DE" w:rsidRPr="00FF7BA5" w:rsidRDefault="002522DE" w:rsidP="00596648">
      <w:pPr>
        <w:spacing w:after="0" w:line="360" w:lineRule="auto"/>
        <w:jc w:val="both"/>
        <w:rPr>
          <w:rFonts w:ascii="Times New Roman" w:hAnsi="Times New Roman"/>
          <w:sz w:val="28"/>
          <w:szCs w:val="28"/>
          <w:lang w:val="uk-UA"/>
        </w:rPr>
      </w:pPr>
      <w:r w:rsidRPr="00596648">
        <w:rPr>
          <w:rFonts w:ascii="Times New Roman" w:hAnsi="Times New Roman"/>
          <w:sz w:val="28"/>
          <w:szCs w:val="28"/>
          <w:lang w:val="uk-UA"/>
        </w:rPr>
        <w:t xml:space="preserve">   Почнемо з того, що необхідною умовою</w:t>
      </w:r>
      <w:r>
        <w:rPr>
          <w:rFonts w:ascii="Times New Roman" w:hAnsi="Times New Roman"/>
          <w:sz w:val="28"/>
          <w:szCs w:val="28"/>
          <w:lang w:val="uk-UA"/>
        </w:rPr>
        <w:t xml:space="preserve"> існування будь-якої групи загалом і неформальних об</w:t>
      </w:r>
      <w:r w:rsidRPr="00F009F5">
        <w:rPr>
          <w:rFonts w:ascii="Times New Roman" w:hAnsi="Times New Roman"/>
          <w:sz w:val="28"/>
          <w:szCs w:val="28"/>
          <w:lang w:val="uk-UA"/>
        </w:rPr>
        <w:t>`</w:t>
      </w:r>
      <w:r>
        <w:rPr>
          <w:rFonts w:ascii="Times New Roman" w:hAnsi="Times New Roman"/>
          <w:sz w:val="28"/>
          <w:szCs w:val="28"/>
          <w:lang w:val="uk-UA"/>
        </w:rPr>
        <w:t xml:space="preserve">єднань зокрема </w:t>
      </w:r>
      <w:r w:rsidRPr="00596648">
        <w:rPr>
          <w:rFonts w:ascii="Times New Roman" w:hAnsi="Times New Roman"/>
          <w:sz w:val="28"/>
          <w:szCs w:val="28"/>
          <w:lang w:val="uk-UA"/>
        </w:rPr>
        <w:t>є служіння певної мети. Це передбачає тісний взаємозв'язок між єдністю мети всередині групи і її успішністю у виконанні завдань.  Підбиваючи п</w:t>
      </w:r>
      <w:r>
        <w:rPr>
          <w:rFonts w:ascii="Times New Roman" w:hAnsi="Times New Roman"/>
          <w:sz w:val="28"/>
          <w:szCs w:val="28"/>
          <w:lang w:val="uk-UA"/>
        </w:rPr>
        <w:t>ідсумки досліджень у сфері молодіжних неформальних течій</w:t>
      </w:r>
      <w:r w:rsidRPr="00596648">
        <w:rPr>
          <w:rFonts w:ascii="Times New Roman" w:hAnsi="Times New Roman"/>
          <w:sz w:val="28"/>
          <w:szCs w:val="28"/>
          <w:lang w:val="uk-UA"/>
        </w:rPr>
        <w:t xml:space="preserve"> можна зробити висновок про те, що досягненню групових ці</w:t>
      </w:r>
      <w:r>
        <w:rPr>
          <w:rFonts w:ascii="Times New Roman" w:hAnsi="Times New Roman"/>
          <w:sz w:val="28"/>
          <w:szCs w:val="28"/>
          <w:lang w:val="uk-UA"/>
        </w:rPr>
        <w:t>лей сприяє висока згуртованість [1</w:t>
      </w:r>
      <w:r w:rsidRPr="00F009F5">
        <w:rPr>
          <w:rFonts w:ascii="Times New Roman" w:hAnsi="Times New Roman"/>
          <w:sz w:val="28"/>
          <w:szCs w:val="28"/>
          <w:lang w:val="uk-UA"/>
        </w:rPr>
        <w:t>]</w:t>
      </w:r>
      <w:r>
        <w:rPr>
          <w:rFonts w:ascii="Times New Roman" w:hAnsi="Times New Roman"/>
          <w:sz w:val="28"/>
          <w:szCs w:val="28"/>
          <w:lang w:val="uk-UA"/>
        </w:rPr>
        <w:t>.</w:t>
      </w:r>
      <w:r w:rsidRPr="00596648">
        <w:rPr>
          <w:rFonts w:ascii="Times New Roman" w:hAnsi="Times New Roman"/>
          <w:sz w:val="28"/>
          <w:szCs w:val="28"/>
          <w:lang w:val="uk-UA"/>
        </w:rPr>
        <w:t xml:space="preserve"> Члени групи, індивідуально або колективно, можуть чинити тиск на інших в даній групі з метою підпорядкування їх завданням, що вимагає невідкладного рішення. Такі тиски можуть надаватися надзвичайно ефективними, впливаючи не тільки на вибір індивідуумом завдання, але і на індивідуальні переконання і </w:t>
      </w:r>
      <w:r>
        <w:rPr>
          <w:rFonts w:ascii="Times New Roman" w:hAnsi="Times New Roman"/>
          <w:sz w:val="28"/>
          <w:szCs w:val="28"/>
          <w:lang w:val="uk-UA"/>
        </w:rPr>
        <w:t>навіть на сприйняття дійсності[</w:t>
      </w:r>
      <w:r w:rsidRPr="00FF7BA5">
        <w:rPr>
          <w:rFonts w:ascii="Times New Roman" w:hAnsi="Times New Roman"/>
          <w:sz w:val="28"/>
          <w:szCs w:val="28"/>
          <w:lang w:val="uk-UA"/>
        </w:rPr>
        <w:t>2].</w:t>
      </w:r>
    </w:p>
    <w:p w:rsidR="002522DE" w:rsidRPr="00596648" w:rsidRDefault="002522DE" w:rsidP="00596648">
      <w:pPr>
        <w:spacing w:after="0" w:line="360" w:lineRule="auto"/>
        <w:jc w:val="both"/>
        <w:rPr>
          <w:rFonts w:ascii="Times New Roman" w:hAnsi="Times New Roman"/>
          <w:sz w:val="28"/>
          <w:szCs w:val="28"/>
          <w:lang w:val="uk-UA"/>
        </w:rPr>
      </w:pPr>
      <w:r w:rsidRPr="00596648">
        <w:rPr>
          <w:rFonts w:ascii="Times New Roman" w:hAnsi="Times New Roman"/>
          <w:sz w:val="28"/>
          <w:szCs w:val="28"/>
          <w:lang w:val="uk-UA"/>
        </w:rPr>
        <w:t xml:space="preserve">   Груповий тиск у середовищі людей об`єднаних однією спільною метою виконує наступні функції: допомагає групі досягти її мети; допомагає групі зберегти себе як ціле; допомагає членам групи виробити "реальність" для співвіднесення з нею своїх особистих думок; допомагає членам групи визначити своє ставлення до соціального оточення, що забезпечує адаптацію в соціумі.</w:t>
      </w:r>
    </w:p>
    <w:p w:rsidR="002522DE" w:rsidRPr="005A5BFB" w:rsidRDefault="002522DE" w:rsidP="00596648">
      <w:pPr>
        <w:spacing w:after="0" w:line="360" w:lineRule="auto"/>
        <w:jc w:val="both"/>
        <w:rPr>
          <w:rFonts w:ascii="Times New Roman" w:hAnsi="Times New Roman"/>
          <w:sz w:val="28"/>
          <w:szCs w:val="28"/>
          <w:lang w:val="uk-UA"/>
        </w:rPr>
      </w:pPr>
      <w:r w:rsidRPr="00596648">
        <w:rPr>
          <w:rFonts w:ascii="Times New Roman" w:hAnsi="Times New Roman"/>
          <w:sz w:val="28"/>
          <w:szCs w:val="28"/>
          <w:lang w:val="uk-UA"/>
        </w:rPr>
        <w:t xml:space="preserve">   Чому ж так важко протистояти такому тиску? Відомо, що в ході групового життя виникають і закріплюються певні групові норми і цінності, які в тій чи іншій мірі повинні розділяти всі учасники. Групові норми - це певні правила, вироблені групою, прийняті її більшістю і регулюють взаємини між членами групи. Для забезпечення дотримання цих норм усіма членами групи, виробляється також і система санкцій. Санкції можуть носити заохочувальний або заборонний характер. У першому випадку група заохочує своїх членів, які виконують вимоги групи - підвищується рівень їх емоційного прийняття, зростає статус, застосовуються інші психологічні заходи винагороди. У другому випадку група в більшій мірі орієнтована на покарання тих членів групи, поведінка яких не відповідає нормам. Це можуть бути бойкот, зниження інтенсив</w:t>
      </w:r>
      <w:r>
        <w:rPr>
          <w:rFonts w:ascii="Times New Roman" w:hAnsi="Times New Roman"/>
          <w:sz w:val="28"/>
          <w:szCs w:val="28"/>
          <w:lang w:val="uk-UA"/>
        </w:rPr>
        <w:t>ності спілкування з "винуватим</w:t>
      </w:r>
      <w:r w:rsidRPr="00596648">
        <w:rPr>
          <w:rFonts w:ascii="Times New Roman" w:hAnsi="Times New Roman"/>
          <w:sz w:val="28"/>
          <w:szCs w:val="28"/>
          <w:lang w:val="uk-UA"/>
        </w:rPr>
        <w:t>", зниження його статусу, виключення зі структури комунікативних зв'язків тощо Загроза соціального відкидання або іншого покарання може служити потужним підкріпленням конформної</w:t>
      </w:r>
      <w:r>
        <w:rPr>
          <w:rFonts w:ascii="Times New Roman" w:hAnsi="Times New Roman"/>
          <w:sz w:val="28"/>
          <w:szCs w:val="28"/>
          <w:lang w:val="uk-UA"/>
        </w:rPr>
        <w:t xml:space="preserve"> поведінки [3</w:t>
      </w:r>
      <w:r w:rsidRPr="005A5BFB">
        <w:rPr>
          <w:rFonts w:ascii="Times New Roman" w:hAnsi="Times New Roman"/>
          <w:sz w:val="28"/>
          <w:szCs w:val="28"/>
          <w:lang w:val="uk-UA"/>
        </w:rPr>
        <w:t>]</w:t>
      </w:r>
      <w:r>
        <w:rPr>
          <w:rFonts w:ascii="Times New Roman" w:hAnsi="Times New Roman"/>
          <w:sz w:val="28"/>
          <w:szCs w:val="28"/>
          <w:lang w:val="uk-UA"/>
        </w:rPr>
        <w:t>.</w:t>
      </w:r>
    </w:p>
    <w:p w:rsidR="002522DE" w:rsidRDefault="002522DE" w:rsidP="00596648">
      <w:pPr>
        <w:spacing w:after="0" w:line="360" w:lineRule="auto"/>
        <w:jc w:val="both"/>
        <w:rPr>
          <w:rFonts w:ascii="Times New Roman" w:hAnsi="Times New Roman"/>
          <w:sz w:val="28"/>
          <w:szCs w:val="28"/>
          <w:lang w:val="uk-UA"/>
        </w:rPr>
      </w:pPr>
      <w:r w:rsidRPr="00596648">
        <w:rPr>
          <w:rFonts w:ascii="Times New Roman" w:hAnsi="Times New Roman"/>
          <w:sz w:val="28"/>
          <w:szCs w:val="28"/>
          <w:lang w:val="uk-UA"/>
        </w:rPr>
        <w:t>Подальші дослідження феномену конформності привели до висновку про те, що тиск на індивіда може надавати не тільки більшість групи, але і меншість. Відповідно до цього стали виділяти два види групового впливу: нормативне (тиск здійснює більшість, і його думкасприймається членом групи як норма) та інформаційне (тиск здійснює меншість, і член групи розглядає його лише як інформацію, на основі якої він повинен сам здійснити свій вибір).</w:t>
      </w:r>
    </w:p>
    <w:p w:rsidR="002522DE" w:rsidRPr="005A5BFB" w:rsidRDefault="002522DE" w:rsidP="00596648">
      <w:pPr>
        <w:spacing w:after="0" w:line="360" w:lineRule="auto"/>
        <w:jc w:val="both"/>
        <w:rPr>
          <w:rFonts w:ascii="Times New Roman" w:hAnsi="Times New Roman"/>
          <w:sz w:val="28"/>
          <w:szCs w:val="28"/>
          <w:lang w:val="uk-UA"/>
        </w:rPr>
      </w:pPr>
      <w:r>
        <w:rPr>
          <w:rFonts w:ascii="Times New Roman" w:hAnsi="Times New Roman"/>
          <w:sz w:val="28"/>
          <w:szCs w:val="28"/>
          <w:lang w:val="uk-UA"/>
        </w:rPr>
        <w:t>Таким чином, філософський  конформізм – здатність особистостей  усупереч поглядам, думкам, знанням</w:t>
      </w:r>
      <w:r w:rsidRPr="00596648">
        <w:rPr>
          <w:rFonts w:ascii="Times New Roman" w:hAnsi="Times New Roman"/>
          <w:sz w:val="28"/>
          <w:szCs w:val="28"/>
          <w:lang w:val="uk-UA"/>
        </w:rPr>
        <w:t>, під</w:t>
      </w:r>
      <w:r>
        <w:rPr>
          <w:rFonts w:ascii="Times New Roman" w:hAnsi="Times New Roman"/>
          <w:sz w:val="28"/>
          <w:szCs w:val="28"/>
          <w:lang w:val="uk-UA"/>
        </w:rPr>
        <w:t xml:space="preserve"> впливом думки більшості членів групи сприймати загальні положення та статути неформального об</w:t>
      </w:r>
      <w:r w:rsidRPr="00F009F5">
        <w:rPr>
          <w:rFonts w:ascii="Times New Roman" w:hAnsi="Times New Roman"/>
          <w:sz w:val="28"/>
          <w:szCs w:val="28"/>
          <w:lang w:val="uk-UA"/>
        </w:rPr>
        <w:t>`</w:t>
      </w:r>
      <w:r>
        <w:rPr>
          <w:rFonts w:ascii="Times New Roman" w:hAnsi="Times New Roman"/>
          <w:sz w:val="28"/>
          <w:szCs w:val="28"/>
          <w:lang w:val="uk-UA"/>
        </w:rPr>
        <w:t>є</w:t>
      </w:r>
      <w:r w:rsidRPr="00F009F5">
        <w:rPr>
          <w:rFonts w:ascii="Times New Roman" w:hAnsi="Times New Roman"/>
          <w:sz w:val="28"/>
          <w:szCs w:val="28"/>
          <w:lang w:val="uk-UA"/>
        </w:rPr>
        <w:t>днання</w:t>
      </w:r>
      <w:r>
        <w:rPr>
          <w:rFonts w:ascii="Times New Roman" w:hAnsi="Times New Roman"/>
          <w:sz w:val="28"/>
          <w:szCs w:val="28"/>
          <w:lang w:val="uk-UA"/>
        </w:rPr>
        <w:t xml:space="preserve">як істинно вірні і погоджуватися прийняти </w:t>
      </w:r>
      <w:r w:rsidRPr="005A5BFB">
        <w:rPr>
          <w:rFonts w:ascii="Times New Roman" w:hAnsi="Times New Roman"/>
          <w:sz w:val="28"/>
          <w:szCs w:val="28"/>
          <w:lang w:val="uk-UA"/>
        </w:rPr>
        <w:t>[</w:t>
      </w:r>
      <w:r>
        <w:rPr>
          <w:rFonts w:ascii="Times New Roman" w:hAnsi="Times New Roman"/>
          <w:sz w:val="28"/>
          <w:szCs w:val="28"/>
          <w:lang w:val="uk-UA"/>
        </w:rPr>
        <w:t>4</w:t>
      </w:r>
      <w:r w:rsidRPr="005A5BFB">
        <w:rPr>
          <w:rFonts w:ascii="Times New Roman" w:hAnsi="Times New Roman"/>
          <w:sz w:val="28"/>
          <w:szCs w:val="28"/>
          <w:lang w:val="uk-UA"/>
        </w:rPr>
        <w:t>]</w:t>
      </w:r>
      <w:r w:rsidRPr="00596648">
        <w:rPr>
          <w:rFonts w:ascii="Times New Roman" w:hAnsi="Times New Roman"/>
          <w:sz w:val="28"/>
          <w:szCs w:val="28"/>
          <w:lang w:val="uk-UA"/>
        </w:rPr>
        <w:t>. Інакше кажучи конформіст - людина, звикнувши всім беззаперечно підпорядковуватися. В нього немає власну думку, ні власних переконань, ні власного "Я". Якщо в нього є друг, він в усьому підпорядковується йому. Якщо він перебуває у групі людей, то в усьому підпорядковуєть</w:t>
      </w:r>
      <w:r>
        <w:rPr>
          <w:rFonts w:ascii="Times New Roman" w:hAnsi="Times New Roman"/>
          <w:sz w:val="28"/>
          <w:szCs w:val="28"/>
          <w:lang w:val="uk-UA"/>
        </w:rPr>
        <w:t>ся її вимогам. Конформі</w:t>
      </w:r>
      <w:r w:rsidRPr="00596648">
        <w:rPr>
          <w:rFonts w:ascii="Times New Roman" w:hAnsi="Times New Roman"/>
          <w:sz w:val="28"/>
          <w:szCs w:val="28"/>
          <w:lang w:val="uk-UA"/>
        </w:rPr>
        <w:t>ст - ц</w:t>
      </w:r>
      <w:r>
        <w:rPr>
          <w:rFonts w:ascii="Times New Roman" w:hAnsi="Times New Roman"/>
          <w:sz w:val="28"/>
          <w:szCs w:val="28"/>
          <w:lang w:val="uk-UA"/>
        </w:rPr>
        <w:t>е тип соціального пристосуванця, який знайшов яскраве відображення саме у неформалів</w:t>
      </w:r>
      <w:r w:rsidRPr="005A5BFB">
        <w:rPr>
          <w:rFonts w:ascii="Times New Roman" w:hAnsi="Times New Roman"/>
          <w:sz w:val="28"/>
          <w:szCs w:val="28"/>
        </w:rPr>
        <w:t xml:space="preserve"> [</w:t>
      </w:r>
      <w:r>
        <w:rPr>
          <w:rFonts w:ascii="Times New Roman" w:hAnsi="Times New Roman"/>
          <w:sz w:val="28"/>
          <w:szCs w:val="28"/>
          <w:lang w:val="uk-UA"/>
        </w:rPr>
        <w:t>5</w:t>
      </w:r>
      <w:r w:rsidRPr="005A5BFB">
        <w:rPr>
          <w:rFonts w:ascii="Times New Roman" w:hAnsi="Times New Roman"/>
          <w:sz w:val="28"/>
          <w:szCs w:val="28"/>
        </w:rPr>
        <w:t>]</w:t>
      </w:r>
      <w:r>
        <w:rPr>
          <w:rFonts w:ascii="Times New Roman" w:hAnsi="Times New Roman"/>
          <w:sz w:val="28"/>
          <w:szCs w:val="28"/>
          <w:lang w:val="uk-UA"/>
        </w:rPr>
        <w:t>.</w:t>
      </w:r>
    </w:p>
    <w:p w:rsidR="002522DE" w:rsidRDefault="002522DE" w:rsidP="00065C51">
      <w:pPr>
        <w:spacing w:after="0" w:line="360" w:lineRule="auto"/>
        <w:jc w:val="both"/>
        <w:rPr>
          <w:lang w:val="uk-UA"/>
        </w:rPr>
      </w:pPr>
      <w:r>
        <w:rPr>
          <w:rFonts w:ascii="Times New Roman" w:hAnsi="Times New Roman"/>
          <w:sz w:val="28"/>
          <w:szCs w:val="28"/>
          <w:lang w:val="uk-UA"/>
        </w:rPr>
        <w:t xml:space="preserve">   Я</w:t>
      </w:r>
      <w:r w:rsidRPr="00065C51">
        <w:rPr>
          <w:rFonts w:ascii="Times New Roman" w:hAnsi="Times New Roman"/>
          <w:sz w:val="28"/>
          <w:szCs w:val="28"/>
          <w:lang w:val="uk-UA"/>
        </w:rPr>
        <w:t xml:space="preserve">вище конформізму було відкрито американським психологом З.Ашем в 1951 р. У його знаменитих експериментах з підставною групою перед піддослідними ставилося завдання порівняння з оцінкою довжини ліній, зображених на пропонованих картках. У контрольних дослідах при індивідуальному виконання завдання він викликало в піддослідних будь-яких труднощів. Під час експерименту всі учасники, окрім однієї ("наївного суб'єкта"), по попередньої домовленості із експериментатором давали явно неправильний відповідь. "Наївний суб'єкт" не знав про змову і виконував завдання останнім. У експериментах З.Аша було знайдено, що майже 30% піддослідних давали за групою помилкові відповіді, тобто. демонстрували конформне поведінка. Після закінчення експериментів із його учасниками проводилося інтерв'ю із єдиною метою з'ясування їх суб'єктивних переживань. Більшість опитуваних відзначали значне психологічне тиск, що </w:t>
      </w:r>
      <w:r>
        <w:rPr>
          <w:rFonts w:ascii="Times New Roman" w:hAnsi="Times New Roman"/>
          <w:sz w:val="28"/>
          <w:szCs w:val="28"/>
          <w:lang w:val="uk-UA"/>
        </w:rPr>
        <w:t>надає думку більшості групи [6</w:t>
      </w:r>
      <w:r w:rsidRPr="00065C51">
        <w:rPr>
          <w:rFonts w:ascii="Times New Roman" w:hAnsi="Times New Roman"/>
          <w:sz w:val="28"/>
          <w:szCs w:val="28"/>
          <w:lang w:val="uk-UA"/>
        </w:rPr>
        <w:t>]</w:t>
      </w:r>
      <w:r>
        <w:rPr>
          <w:rFonts w:ascii="Times New Roman" w:hAnsi="Times New Roman"/>
          <w:sz w:val="28"/>
          <w:szCs w:val="28"/>
          <w:lang w:val="uk-UA"/>
        </w:rPr>
        <w:t>.</w:t>
      </w:r>
    </w:p>
    <w:p w:rsidR="002522DE" w:rsidRPr="005A5BFB" w:rsidRDefault="002522DE" w:rsidP="00065C51">
      <w:pPr>
        <w:spacing w:after="0" w:line="360" w:lineRule="auto"/>
        <w:jc w:val="both"/>
        <w:rPr>
          <w:rFonts w:ascii="Times New Roman" w:hAnsi="Times New Roman"/>
          <w:sz w:val="28"/>
          <w:szCs w:val="28"/>
          <w:lang w:val="uk-UA"/>
        </w:rPr>
      </w:pPr>
      <w:r w:rsidRPr="00065C51">
        <w:rPr>
          <w:rFonts w:ascii="Times New Roman" w:hAnsi="Times New Roman"/>
          <w:sz w:val="28"/>
          <w:szCs w:val="28"/>
          <w:lang w:val="uk-UA"/>
        </w:rPr>
        <w:t>Суть всіх досліджень конформності залишається незмінною - це метод "підставною групи", причому сама група набрана спеціально для цілей експерименту в умовах лабораторії. Тому всі спроби дати пояснення як самому феномену, так і ступеня конформності різних індивідів повинні враховувати цю істотну особливість групи. На підставі самозвітів досліджуваних та висновків, побудованих експериментаторами, були виявлені численні залежності. Хоча на основі власних оцінок результатів експерименту піддослідними причина податливості вбачалися в їх особистих особливостях (або у зв'язку з низькою самооцінкою, або завдяки визнанню якихось дефектів власного сприйняття), в більшості пояснень дослідниками було прийнято, що конформність не є строго особистісна характеристика індивіда. Звичайно, і ці показники достатньо значимі; наприклад, було встановлено, що на ступінь конформності впливають і менш розвинений інтелект, і більш низький рівень розвитку самосвідомості, і багато</w:t>
      </w:r>
      <w:r>
        <w:rPr>
          <w:rFonts w:ascii="Times New Roman" w:hAnsi="Times New Roman"/>
          <w:sz w:val="28"/>
          <w:szCs w:val="28"/>
          <w:lang w:val="uk-UA"/>
        </w:rPr>
        <w:t xml:space="preserve"> інших обставин подібного штибу[7</w:t>
      </w:r>
      <w:r w:rsidRPr="005A5BFB">
        <w:rPr>
          <w:rFonts w:ascii="Times New Roman" w:hAnsi="Times New Roman"/>
          <w:sz w:val="28"/>
          <w:szCs w:val="28"/>
          <w:lang w:val="uk-UA"/>
        </w:rPr>
        <w:t>]</w:t>
      </w:r>
      <w:r>
        <w:rPr>
          <w:rFonts w:ascii="Times New Roman" w:hAnsi="Times New Roman"/>
          <w:sz w:val="28"/>
          <w:szCs w:val="28"/>
          <w:lang w:val="uk-UA"/>
        </w:rPr>
        <w:t>.</w:t>
      </w:r>
    </w:p>
    <w:p w:rsidR="002522DE" w:rsidRPr="00D460AA" w:rsidRDefault="002522DE" w:rsidP="00D460AA">
      <w:pPr>
        <w:spacing w:after="0" w:line="360" w:lineRule="auto"/>
        <w:jc w:val="both"/>
        <w:rPr>
          <w:rFonts w:ascii="Times New Roman" w:hAnsi="Times New Roman"/>
          <w:sz w:val="28"/>
          <w:szCs w:val="28"/>
          <w:lang w:val="uk-UA"/>
        </w:rPr>
      </w:pPr>
      <w:r w:rsidRPr="00D460AA">
        <w:rPr>
          <w:rFonts w:ascii="Times New Roman" w:hAnsi="Times New Roman"/>
          <w:sz w:val="28"/>
          <w:szCs w:val="28"/>
          <w:lang w:val="uk-UA"/>
        </w:rPr>
        <w:t>У кожному колективі існує система соціального контролю, що спостерігається підтримує конформізм на необхідного рівня. У цю систему входять такі заходи на співробітників, як переконання, розпорядження, заборони, визнання заслуг тощо. Завдяки даним заходам поведінка членів товариства наводиться у відповідність із загальне твердження прийнятим.</w:t>
      </w:r>
    </w:p>
    <w:p w:rsidR="002522DE" w:rsidRDefault="002522DE" w:rsidP="00D460AA">
      <w:pPr>
        <w:spacing w:after="0" w:line="360" w:lineRule="auto"/>
        <w:jc w:val="both"/>
        <w:rPr>
          <w:rFonts w:ascii="Times New Roman" w:hAnsi="Times New Roman"/>
          <w:sz w:val="28"/>
          <w:szCs w:val="28"/>
          <w:lang w:val="uk-UA"/>
        </w:rPr>
      </w:pPr>
      <w:r w:rsidRPr="00D460AA">
        <w:rPr>
          <w:rFonts w:ascii="Times New Roman" w:hAnsi="Times New Roman"/>
          <w:sz w:val="28"/>
          <w:szCs w:val="28"/>
          <w:lang w:val="uk-UA"/>
        </w:rPr>
        <w:t>Від конформізму слід відрізняти інші прояви однаковості поглядів, думках, судженнях, створених у процесі соціалізації, і навіть зміна поглядів під впливом переконливою аргументації. Конформізм - це прийняття індивідом певної думки "під тиском", під тиском суспільства, чи групи. Вона зумовлена переважно боязню санкцій чи не</w:t>
      </w:r>
      <w:r>
        <w:rPr>
          <w:rFonts w:ascii="Times New Roman" w:hAnsi="Times New Roman"/>
          <w:sz w:val="28"/>
          <w:szCs w:val="28"/>
          <w:lang w:val="uk-UA"/>
        </w:rPr>
        <w:t>бажанням залишитися у ізоляції.</w:t>
      </w:r>
    </w:p>
    <w:p w:rsidR="002522DE" w:rsidRPr="00596648" w:rsidRDefault="002522DE" w:rsidP="00FF7BA5">
      <w:pPr>
        <w:spacing w:after="0" w:line="360" w:lineRule="auto"/>
        <w:jc w:val="both"/>
        <w:rPr>
          <w:rFonts w:ascii="Times New Roman" w:hAnsi="Times New Roman"/>
          <w:sz w:val="28"/>
          <w:szCs w:val="28"/>
          <w:lang w:val="uk-UA"/>
        </w:rPr>
      </w:pPr>
      <w:r>
        <w:rPr>
          <w:rFonts w:ascii="Times New Roman" w:hAnsi="Times New Roman"/>
          <w:sz w:val="28"/>
          <w:szCs w:val="28"/>
          <w:lang w:val="uk-UA"/>
        </w:rPr>
        <w:t>Сучасні дослідники неформальності – соціологи, психологи, педагоги, а перед усім соціальні філософи перейняли дослідницьку естафету минулих поколінь та дійшли висновків про те, що к</w:t>
      </w:r>
      <w:r w:rsidRPr="00596648">
        <w:rPr>
          <w:rFonts w:ascii="Times New Roman" w:hAnsi="Times New Roman"/>
          <w:sz w:val="28"/>
          <w:szCs w:val="28"/>
          <w:lang w:val="uk-UA"/>
        </w:rPr>
        <w:t>онформізм</w:t>
      </w:r>
      <w:r>
        <w:rPr>
          <w:rFonts w:ascii="Times New Roman" w:hAnsi="Times New Roman"/>
          <w:sz w:val="28"/>
          <w:szCs w:val="28"/>
          <w:lang w:val="uk-UA"/>
        </w:rPr>
        <w:t>, як окремий прояв суспільного буття неформалів,</w:t>
      </w:r>
      <w:r w:rsidRPr="00596648">
        <w:rPr>
          <w:rFonts w:ascii="Times New Roman" w:hAnsi="Times New Roman"/>
          <w:sz w:val="28"/>
          <w:szCs w:val="28"/>
          <w:lang w:val="uk-UA"/>
        </w:rPr>
        <w:t xml:space="preserve"> грає особливе значення </w:t>
      </w:r>
      <w:r>
        <w:rPr>
          <w:rFonts w:ascii="Times New Roman" w:hAnsi="Times New Roman"/>
          <w:sz w:val="28"/>
          <w:szCs w:val="28"/>
          <w:lang w:val="uk-UA"/>
        </w:rPr>
        <w:t xml:space="preserve">у діяльності членів організації. Крім того, вінслугує своєрідним індикатором становища групи та може слугувати інструментом у дослідницькій роботі, </w:t>
      </w:r>
      <w:r w:rsidRPr="00596648">
        <w:rPr>
          <w:rFonts w:ascii="Times New Roman" w:hAnsi="Times New Roman"/>
          <w:sz w:val="28"/>
          <w:szCs w:val="28"/>
          <w:lang w:val="uk-UA"/>
        </w:rPr>
        <w:t xml:space="preserve">оскільки здатність людей приймати встановлені порядки впливає </w:t>
      </w:r>
      <w:r>
        <w:rPr>
          <w:rFonts w:ascii="Times New Roman" w:hAnsi="Times New Roman"/>
          <w:sz w:val="28"/>
          <w:szCs w:val="28"/>
          <w:lang w:val="uk-UA"/>
        </w:rPr>
        <w:t xml:space="preserve">на </w:t>
      </w:r>
      <w:r w:rsidRPr="00596648">
        <w:rPr>
          <w:rFonts w:ascii="Times New Roman" w:hAnsi="Times New Roman"/>
          <w:sz w:val="28"/>
          <w:szCs w:val="28"/>
          <w:lang w:val="uk-UA"/>
        </w:rPr>
        <w:t>спроможність пр</w:t>
      </w:r>
      <w:r>
        <w:rPr>
          <w:rFonts w:ascii="Times New Roman" w:hAnsi="Times New Roman"/>
          <w:sz w:val="28"/>
          <w:szCs w:val="28"/>
          <w:lang w:val="uk-UA"/>
        </w:rPr>
        <w:t xml:space="preserve">иживатися у колективі, на швидкість прилаштування конкретної людини до нестабільності, мінливості сучасної реальності. </w:t>
      </w:r>
    </w:p>
    <w:p w:rsidR="002522DE" w:rsidRPr="006E40DA" w:rsidRDefault="002522DE" w:rsidP="006E40DA">
      <w:pPr>
        <w:spacing w:after="0" w:line="360" w:lineRule="auto"/>
        <w:jc w:val="both"/>
        <w:rPr>
          <w:rFonts w:ascii="Times New Roman" w:hAnsi="Times New Roman"/>
          <w:sz w:val="28"/>
          <w:szCs w:val="28"/>
          <w:lang w:val="uk-UA"/>
        </w:rPr>
      </w:pPr>
      <w:r w:rsidRPr="006E40DA">
        <w:rPr>
          <w:rFonts w:ascii="Times New Roman" w:hAnsi="Times New Roman"/>
          <w:sz w:val="28"/>
          <w:szCs w:val="28"/>
          <w:lang w:val="uk-UA"/>
        </w:rPr>
        <w:t>Таким чином, у представленій роботі зробле</w:t>
      </w:r>
      <w:r>
        <w:rPr>
          <w:rFonts w:ascii="Times New Roman" w:hAnsi="Times New Roman"/>
          <w:sz w:val="28"/>
          <w:szCs w:val="28"/>
          <w:lang w:val="uk-UA"/>
        </w:rPr>
        <w:t>на спроба надати характеристику поняття конформізму у контексті діяльності та розвитку неформальних об</w:t>
      </w:r>
      <w:r w:rsidRPr="006E40DA">
        <w:rPr>
          <w:rFonts w:ascii="Times New Roman" w:hAnsi="Times New Roman"/>
          <w:sz w:val="28"/>
          <w:szCs w:val="28"/>
        </w:rPr>
        <w:t>`</w:t>
      </w:r>
      <w:r>
        <w:rPr>
          <w:rFonts w:ascii="Times New Roman" w:hAnsi="Times New Roman"/>
          <w:sz w:val="28"/>
          <w:szCs w:val="28"/>
          <w:lang w:val="uk-UA"/>
        </w:rPr>
        <w:t>єднань,</w:t>
      </w:r>
      <w:r w:rsidRPr="006E40DA">
        <w:rPr>
          <w:rFonts w:ascii="Times New Roman" w:hAnsi="Times New Roman"/>
          <w:sz w:val="28"/>
          <w:szCs w:val="28"/>
          <w:lang w:val="uk-UA"/>
        </w:rPr>
        <w:t xml:space="preserve"> проведений ана</w:t>
      </w:r>
      <w:r>
        <w:rPr>
          <w:rFonts w:ascii="Times New Roman" w:hAnsi="Times New Roman"/>
          <w:sz w:val="28"/>
          <w:szCs w:val="28"/>
          <w:lang w:val="uk-UA"/>
        </w:rPr>
        <w:t>ліз розвитку явища конформності</w:t>
      </w:r>
      <w:r w:rsidRPr="006E40DA">
        <w:rPr>
          <w:rFonts w:ascii="Times New Roman" w:hAnsi="Times New Roman"/>
          <w:sz w:val="28"/>
          <w:szCs w:val="28"/>
          <w:lang w:val="uk-UA"/>
        </w:rPr>
        <w:t xml:space="preserve"> у суспільстві загалом та в неформальних групах зокрема. Розглянуто ступінь вивченості даної проблематики у філософській науці та суміж</w:t>
      </w:r>
      <w:r>
        <w:rPr>
          <w:rFonts w:ascii="Times New Roman" w:hAnsi="Times New Roman"/>
          <w:sz w:val="28"/>
          <w:szCs w:val="28"/>
          <w:lang w:val="uk-UA"/>
        </w:rPr>
        <w:t>них з нею соціології</w:t>
      </w:r>
      <w:r w:rsidRPr="006E40DA">
        <w:rPr>
          <w:rFonts w:ascii="Times New Roman" w:hAnsi="Times New Roman"/>
          <w:sz w:val="28"/>
          <w:szCs w:val="28"/>
          <w:lang w:val="uk-UA"/>
        </w:rPr>
        <w:t xml:space="preserve"> з метою надання більш ширшої характеристики проблеми. </w:t>
      </w:r>
      <w:r>
        <w:rPr>
          <w:rFonts w:ascii="Times New Roman" w:hAnsi="Times New Roman"/>
          <w:sz w:val="28"/>
          <w:szCs w:val="28"/>
          <w:lang w:val="uk-UA"/>
        </w:rPr>
        <w:t>Новизна роботи полягає у тому, що автор намагався використовувати явище конформізму як «лакмусовий папірець» аналізу становища  неформальних об</w:t>
      </w:r>
      <w:r w:rsidRPr="006E40DA">
        <w:rPr>
          <w:rFonts w:ascii="Times New Roman" w:hAnsi="Times New Roman"/>
          <w:sz w:val="28"/>
          <w:szCs w:val="28"/>
        </w:rPr>
        <w:t>`</w:t>
      </w:r>
      <w:r>
        <w:rPr>
          <w:rFonts w:ascii="Times New Roman" w:hAnsi="Times New Roman"/>
          <w:sz w:val="28"/>
          <w:szCs w:val="28"/>
          <w:lang w:val="uk-UA"/>
        </w:rPr>
        <w:t>є</w:t>
      </w:r>
      <w:r>
        <w:rPr>
          <w:rFonts w:ascii="Times New Roman" w:hAnsi="Times New Roman"/>
          <w:sz w:val="28"/>
          <w:szCs w:val="28"/>
        </w:rPr>
        <w:t xml:space="preserve">днань. </w:t>
      </w:r>
      <w:r w:rsidRPr="006E40DA">
        <w:rPr>
          <w:rFonts w:ascii="Times New Roman" w:hAnsi="Times New Roman"/>
          <w:sz w:val="28"/>
          <w:szCs w:val="28"/>
          <w:lang w:val="uk-UA"/>
        </w:rPr>
        <w:t>Під час проведення дослідження вда</w:t>
      </w:r>
      <w:r>
        <w:rPr>
          <w:rFonts w:ascii="Times New Roman" w:hAnsi="Times New Roman"/>
          <w:sz w:val="28"/>
          <w:szCs w:val="28"/>
          <w:lang w:val="uk-UA"/>
        </w:rPr>
        <w:t xml:space="preserve">лося дійти наступних висновків: </w:t>
      </w:r>
      <w:r w:rsidRPr="006E40DA">
        <w:rPr>
          <w:rFonts w:ascii="Times New Roman" w:hAnsi="Times New Roman"/>
          <w:sz w:val="28"/>
          <w:szCs w:val="28"/>
          <w:lang w:val="uk-UA"/>
        </w:rPr>
        <w:t>явищ</w:t>
      </w:r>
      <w:r>
        <w:rPr>
          <w:rFonts w:ascii="Times New Roman" w:hAnsi="Times New Roman"/>
          <w:sz w:val="28"/>
          <w:szCs w:val="28"/>
          <w:lang w:val="uk-UA"/>
        </w:rPr>
        <w:t xml:space="preserve">а конформізму та </w:t>
      </w:r>
      <w:r w:rsidRPr="006E40DA">
        <w:rPr>
          <w:rFonts w:ascii="Times New Roman" w:hAnsi="Times New Roman"/>
          <w:sz w:val="28"/>
          <w:szCs w:val="28"/>
          <w:lang w:val="uk-UA"/>
        </w:rPr>
        <w:t>мають ш</w:t>
      </w:r>
      <w:r>
        <w:rPr>
          <w:rFonts w:ascii="Times New Roman" w:hAnsi="Times New Roman"/>
          <w:sz w:val="28"/>
          <w:szCs w:val="28"/>
          <w:lang w:val="uk-UA"/>
        </w:rPr>
        <w:t>ироке розповсюдження у замкнених групах, більш того, слугують їх об</w:t>
      </w:r>
      <w:r w:rsidRPr="0026642A">
        <w:rPr>
          <w:rFonts w:ascii="Times New Roman" w:hAnsi="Times New Roman"/>
          <w:sz w:val="28"/>
          <w:szCs w:val="28"/>
        </w:rPr>
        <w:t>`</w:t>
      </w:r>
      <w:r>
        <w:rPr>
          <w:rFonts w:ascii="Times New Roman" w:hAnsi="Times New Roman"/>
          <w:sz w:val="28"/>
          <w:szCs w:val="28"/>
          <w:lang w:val="uk-UA"/>
        </w:rPr>
        <w:t xml:space="preserve">єднуючим елементом; з одного боку, </w:t>
      </w:r>
      <w:r w:rsidRPr="006E40DA">
        <w:rPr>
          <w:rFonts w:ascii="Times New Roman" w:hAnsi="Times New Roman"/>
          <w:sz w:val="28"/>
          <w:szCs w:val="28"/>
          <w:lang w:val="uk-UA"/>
        </w:rPr>
        <w:t>найкращим середовищем для вивчення конформ</w:t>
      </w:r>
      <w:r>
        <w:rPr>
          <w:rFonts w:ascii="Times New Roman" w:hAnsi="Times New Roman"/>
          <w:sz w:val="28"/>
          <w:szCs w:val="28"/>
          <w:lang w:val="uk-UA"/>
        </w:rPr>
        <w:t>ності</w:t>
      </w:r>
      <w:r w:rsidRPr="006E40DA">
        <w:rPr>
          <w:rFonts w:ascii="Times New Roman" w:hAnsi="Times New Roman"/>
          <w:sz w:val="28"/>
          <w:szCs w:val="28"/>
          <w:lang w:val="uk-UA"/>
        </w:rPr>
        <w:t>є неформальні течії, адже сама нестандартність цих суспільних утворень слугує підгрунттям для розвитку н</w:t>
      </w:r>
      <w:r>
        <w:rPr>
          <w:rFonts w:ascii="Times New Roman" w:hAnsi="Times New Roman"/>
          <w:sz w:val="28"/>
          <w:szCs w:val="28"/>
          <w:lang w:val="uk-UA"/>
        </w:rPr>
        <w:t>естандартних моделей поведінки; з іншого, конформізм може виступати інструментом аналізу становища неформальних об</w:t>
      </w:r>
      <w:r w:rsidRPr="0026642A">
        <w:rPr>
          <w:rFonts w:ascii="Times New Roman" w:hAnsi="Times New Roman"/>
          <w:sz w:val="28"/>
          <w:szCs w:val="28"/>
        </w:rPr>
        <w:t>`</w:t>
      </w:r>
      <w:r>
        <w:rPr>
          <w:rFonts w:ascii="Times New Roman" w:hAnsi="Times New Roman"/>
          <w:sz w:val="28"/>
          <w:szCs w:val="28"/>
          <w:lang w:val="uk-UA"/>
        </w:rPr>
        <w:t xml:space="preserve">єднань; </w:t>
      </w:r>
      <w:r w:rsidRPr="006E40DA">
        <w:rPr>
          <w:rFonts w:ascii="Times New Roman" w:hAnsi="Times New Roman"/>
          <w:sz w:val="28"/>
          <w:szCs w:val="28"/>
          <w:lang w:val="uk-UA"/>
        </w:rPr>
        <w:t>анал</w:t>
      </w:r>
      <w:r>
        <w:rPr>
          <w:rFonts w:ascii="Times New Roman" w:hAnsi="Times New Roman"/>
          <w:sz w:val="28"/>
          <w:szCs w:val="28"/>
          <w:lang w:val="uk-UA"/>
        </w:rPr>
        <w:t>із джерел продемонстрував глибоке</w:t>
      </w:r>
      <w:r w:rsidRPr="006E40DA">
        <w:rPr>
          <w:rFonts w:ascii="Times New Roman" w:hAnsi="Times New Roman"/>
          <w:sz w:val="28"/>
          <w:szCs w:val="28"/>
          <w:lang w:val="uk-UA"/>
        </w:rPr>
        <w:t xml:space="preserve"> вивчення проблематики у колі соціальних наук та недостатню увагу до питання у лоні </w:t>
      </w:r>
      <w:r>
        <w:rPr>
          <w:rFonts w:ascii="Times New Roman" w:hAnsi="Times New Roman"/>
          <w:sz w:val="28"/>
          <w:szCs w:val="28"/>
          <w:lang w:val="uk-UA"/>
        </w:rPr>
        <w:t xml:space="preserve">соціальної </w:t>
      </w:r>
      <w:r w:rsidRPr="006E40DA">
        <w:rPr>
          <w:rFonts w:ascii="Times New Roman" w:hAnsi="Times New Roman"/>
          <w:sz w:val="28"/>
          <w:szCs w:val="28"/>
          <w:lang w:val="uk-UA"/>
        </w:rPr>
        <w:t>філософії.</w:t>
      </w:r>
    </w:p>
    <w:p w:rsidR="002522DE" w:rsidRDefault="002522DE" w:rsidP="00FF7BA5">
      <w:pPr>
        <w:spacing w:after="0" w:line="360" w:lineRule="auto"/>
        <w:jc w:val="both"/>
        <w:rPr>
          <w:rFonts w:ascii="Times New Roman" w:hAnsi="Times New Roman"/>
          <w:sz w:val="28"/>
          <w:szCs w:val="28"/>
          <w:lang w:val="uk-UA"/>
        </w:rPr>
      </w:pPr>
      <w:r w:rsidRPr="006E40DA">
        <w:rPr>
          <w:rFonts w:ascii="Times New Roman" w:hAnsi="Times New Roman"/>
          <w:sz w:val="28"/>
          <w:szCs w:val="28"/>
          <w:lang w:val="uk-UA"/>
        </w:rPr>
        <w:t>Виходячи з цього слід зазначити високу актуальність представленої теми та її недостатню вивченість з боку філософської думки. Подальші дослідження у цій сфері потрібні для узагальнення та систематизації отриманих знань, згрупування отриманих результатів, що надасть можливість більш точно надати оцінку міс</w:t>
      </w:r>
      <w:r>
        <w:rPr>
          <w:rFonts w:ascii="Times New Roman" w:hAnsi="Times New Roman"/>
          <w:sz w:val="28"/>
          <w:szCs w:val="28"/>
          <w:lang w:val="uk-UA"/>
        </w:rPr>
        <w:t>цю неформальних молодіжних об</w:t>
      </w:r>
      <w:r w:rsidRPr="00FF7BA5">
        <w:rPr>
          <w:rFonts w:ascii="Times New Roman" w:hAnsi="Times New Roman"/>
          <w:sz w:val="28"/>
          <w:szCs w:val="28"/>
          <w:lang w:val="uk-UA"/>
        </w:rPr>
        <w:t>`</w:t>
      </w:r>
      <w:r>
        <w:rPr>
          <w:rFonts w:ascii="Times New Roman" w:hAnsi="Times New Roman"/>
          <w:sz w:val="28"/>
          <w:szCs w:val="28"/>
          <w:lang w:val="uk-UA"/>
        </w:rPr>
        <w:t>єднань</w:t>
      </w:r>
      <w:r w:rsidRPr="006E40DA">
        <w:rPr>
          <w:rFonts w:ascii="Times New Roman" w:hAnsi="Times New Roman"/>
          <w:sz w:val="28"/>
          <w:szCs w:val="28"/>
          <w:lang w:val="uk-UA"/>
        </w:rPr>
        <w:t xml:space="preserve"> у су</w:t>
      </w:r>
      <w:r>
        <w:rPr>
          <w:rFonts w:ascii="Times New Roman" w:hAnsi="Times New Roman"/>
          <w:sz w:val="28"/>
          <w:szCs w:val="28"/>
          <w:lang w:val="uk-UA"/>
        </w:rPr>
        <w:t xml:space="preserve">часному середовищі, </w:t>
      </w:r>
      <w:r w:rsidRPr="006E40DA">
        <w:rPr>
          <w:rFonts w:ascii="Times New Roman" w:hAnsi="Times New Roman"/>
          <w:sz w:val="28"/>
          <w:szCs w:val="28"/>
          <w:lang w:val="uk-UA"/>
        </w:rPr>
        <w:t>розглядаючи їх крізь призму неф</w:t>
      </w:r>
      <w:r>
        <w:rPr>
          <w:rFonts w:ascii="Times New Roman" w:hAnsi="Times New Roman"/>
          <w:sz w:val="28"/>
          <w:szCs w:val="28"/>
          <w:lang w:val="uk-UA"/>
        </w:rPr>
        <w:t>ормальних молодіжних об`єднань.</w:t>
      </w:r>
    </w:p>
    <w:p w:rsidR="002522DE" w:rsidRPr="00FF7BA5" w:rsidRDefault="002522DE" w:rsidP="00FF7BA5">
      <w:pPr>
        <w:spacing w:after="0" w:line="360" w:lineRule="auto"/>
        <w:jc w:val="both"/>
        <w:rPr>
          <w:rFonts w:ascii="Times New Roman" w:hAnsi="Times New Roman"/>
          <w:sz w:val="28"/>
          <w:szCs w:val="28"/>
          <w:lang w:val="uk-UA"/>
        </w:rPr>
      </w:pPr>
    </w:p>
    <w:p w:rsidR="002522DE" w:rsidRDefault="002522DE" w:rsidP="00FF7BA5">
      <w:pPr>
        <w:spacing w:after="0" w:line="360" w:lineRule="auto"/>
        <w:rPr>
          <w:rFonts w:ascii="Times New Roman" w:hAnsi="Times New Roman"/>
          <w:b/>
          <w:sz w:val="28"/>
          <w:szCs w:val="28"/>
          <w:lang w:val="uk-UA"/>
        </w:rPr>
      </w:pPr>
    </w:p>
    <w:p w:rsidR="002522DE" w:rsidRDefault="002522DE" w:rsidP="007A44C3">
      <w:pPr>
        <w:spacing w:after="0" w:line="360" w:lineRule="auto"/>
        <w:jc w:val="both"/>
        <w:rPr>
          <w:rFonts w:ascii="Times New Roman" w:hAnsi="Times New Roman"/>
          <w:b/>
          <w:sz w:val="28"/>
          <w:szCs w:val="28"/>
          <w:lang w:val="uk-UA"/>
        </w:rPr>
      </w:pPr>
      <w:r w:rsidRPr="006C0024">
        <w:rPr>
          <w:rFonts w:ascii="Times New Roman" w:hAnsi="Times New Roman"/>
          <w:b/>
          <w:sz w:val="28"/>
          <w:szCs w:val="28"/>
          <w:lang w:val="uk-UA"/>
        </w:rPr>
        <w:t xml:space="preserve"> Література:</w:t>
      </w:r>
    </w:p>
    <w:p w:rsidR="002522DE" w:rsidRPr="005A5BFB" w:rsidRDefault="002522DE" w:rsidP="005A5BFB">
      <w:pPr>
        <w:spacing w:after="0" w:line="360" w:lineRule="auto"/>
        <w:jc w:val="both"/>
        <w:rPr>
          <w:rFonts w:ascii="Times New Roman" w:hAnsi="Times New Roman"/>
          <w:sz w:val="28"/>
          <w:szCs w:val="28"/>
          <w:lang w:val="uk-UA"/>
        </w:rPr>
      </w:pPr>
    </w:p>
    <w:p w:rsidR="002522DE" w:rsidRDefault="002522DE" w:rsidP="00AB7E4A">
      <w:pPr>
        <w:pStyle w:val="ListParagraph"/>
        <w:numPr>
          <w:ilvl w:val="0"/>
          <w:numId w:val="2"/>
        </w:numPr>
        <w:spacing w:after="0" w:line="360" w:lineRule="auto"/>
        <w:jc w:val="both"/>
        <w:rPr>
          <w:rFonts w:ascii="Times New Roman" w:hAnsi="Times New Roman"/>
          <w:sz w:val="28"/>
          <w:szCs w:val="28"/>
          <w:lang w:val="uk-UA"/>
        </w:rPr>
      </w:pPr>
      <w:r w:rsidRPr="005A5BFB">
        <w:rPr>
          <w:rFonts w:ascii="Times New Roman" w:hAnsi="Times New Roman"/>
          <w:sz w:val="28"/>
          <w:szCs w:val="28"/>
          <w:lang w:val="uk-UA"/>
        </w:rPr>
        <w:t>Структурные характеристики молодёжных</w:t>
      </w:r>
      <w:r>
        <w:rPr>
          <w:rFonts w:ascii="Times New Roman" w:hAnsi="Times New Roman"/>
          <w:sz w:val="28"/>
          <w:szCs w:val="28"/>
          <w:lang w:val="uk-UA"/>
        </w:rPr>
        <w:t xml:space="preserve"> </w:t>
      </w:r>
      <w:r w:rsidRPr="005A5BFB">
        <w:rPr>
          <w:rFonts w:ascii="Times New Roman" w:hAnsi="Times New Roman"/>
          <w:sz w:val="28"/>
          <w:szCs w:val="28"/>
          <w:lang w:val="uk-UA"/>
        </w:rPr>
        <w:t>нонконформистских</w:t>
      </w:r>
      <w:r>
        <w:rPr>
          <w:rFonts w:ascii="Times New Roman" w:hAnsi="Times New Roman"/>
          <w:sz w:val="28"/>
          <w:szCs w:val="28"/>
          <w:lang w:val="uk-UA"/>
        </w:rPr>
        <w:t xml:space="preserve"> </w:t>
      </w:r>
      <w:r w:rsidRPr="005A5BFB">
        <w:rPr>
          <w:rFonts w:ascii="Times New Roman" w:hAnsi="Times New Roman"/>
          <w:sz w:val="28"/>
          <w:szCs w:val="28"/>
          <w:lang w:val="uk-UA"/>
        </w:rPr>
        <w:t>объединений: антиномия «порядок-хаос» // Вестник</w:t>
      </w:r>
      <w:r>
        <w:rPr>
          <w:rFonts w:ascii="Times New Roman" w:hAnsi="Times New Roman"/>
          <w:sz w:val="28"/>
          <w:szCs w:val="28"/>
          <w:lang w:val="uk-UA"/>
        </w:rPr>
        <w:t xml:space="preserve"> </w:t>
      </w:r>
      <w:r w:rsidRPr="005A5BFB">
        <w:rPr>
          <w:rFonts w:ascii="Times New Roman" w:hAnsi="Times New Roman"/>
          <w:sz w:val="28"/>
          <w:szCs w:val="28"/>
          <w:lang w:val="uk-UA"/>
        </w:rPr>
        <w:t>Новосибирского</w:t>
      </w:r>
      <w:r>
        <w:rPr>
          <w:rFonts w:ascii="Times New Roman" w:hAnsi="Times New Roman"/>
          <w:sz w:val="28"/>
          <w:szCs w:val="28"/>
          <w:lang w:val="uk-UA"/>
        </w:rPr>
        <w:t xml:space="preserve"> </w:t>
      </w:r>
      <w:r w:rsidRPr="005A5BFB">
        <w:rPr>
          <w:rFonts w:ascii="Times New Roman" w:hAnsi="Times New Roman"/>
          <w:sz w:val="28"/>
          <w:szCs w:val="28"/>
          <w:lang w:val="uk-UA"/>
        </w:rPr>
        <w:t>государственного</w:t>
      </w:r>
      <w:r>
        <w:rPr>
          <w:rFonts w:ascii="Times New Roman" w:hAnsi="Times New Roman"/>
          <w:sz w:val="28"/>
          <w:szCs w:val="28"/>
          <w:lang w:val="uk-UA"/>
        </w:rPr>
        <w:t xml:space="preserve"> </w:t>
      </w:r>
      <w:r w:rsidRPr="005A5BFB">
        <w:rPr>
          <w:rFonts w:ascii="Times New Roman" w:hAnsi="Times New Roman"/>
          <w:sz w:val="28"/>
          <w:szCs w:val="28"/>
          <w:lang w:val="uk-UA"/>
        </w:rPr>
        <w:t xml:space="preserve">университета. Серия: Философия. Новосибирск, </w:t>
      </w:r>
      <w:r>
        <w:rPr>
          <w:rFonts w:ascii="Times New Roman" w:hAnsi="Times New Roman"/>
          <w:sz w:val="28"/>
          <w:szCs w:val="28"/>
          <w:lang w:val="uk-UA"/>
        </w:rPr>
        <w:t>2006. -Т.4. Вып.2 - С. 105-111.</w:t>
      </w:r>
    </w:p>
    <w:p w:rsidR="002522DE" w:rsidRDefault="002522DE" w:rsidP="00AB7E4A">
      <w:pPr>
        <w:pStyle w:val="ListParagraph"/>
        <w:numPr>
          <w:ilvl w:val="0"/>
          <w:numId w:val="2"/>
        </w:numPr>
        <w:spacing w:after="0" w:line="360" w:lineRule="auto"/>
        <w:jc w:val="both"/>
        <w:rPr>
          <w:rFonts w:ascii="Times New Roman" w:hAnsi="Times New Roman"/>
          <w:sz w:val="28"/>
          <w:szCs w:val="28"/>
          <w:lang w:val="uk-UA"/>
        </w:rPr>
      </w:pPr>
      <w:r w:rsidRPr="00AB7E4A">
        <w:rPr>
          <w:rFonts w:ascii="Times New Roman" w:hAnsi="Times New Roman"/>
          <w:sz w:val="28"/>
          <w:szCs w:val="28"/>
          <w:lang w:val="uk-UA"/>
        </w:rPr>
        <w:t>Аксютенко H.A. Философско-мировоззренческие</w:t>
      </w:r>
      <w:r>
        <w:rPr>
          <w:rFonts w:ascii="Times New Roman" w:hAnsi="Times New Roman"/>
          <w:sz w:val="28"/>
          <w:szCs w:val="28"/>
          <w:lang w:val="uk-UA"/>
        </w:rPr>
        <w:t xml:space="preserve"> </w:t>
      </w:r>
      <w:r w:rsidRPr="00AB7E4A">
        <w:rPr>
          <w:rFonts w:ascii="Times New Roman" w:hAnsi="Times New Roman"/>
          <w:sz w:val="28"/>
          <w:szCs w:val="28"/>
          <w:lang w:val="uk-UA"/>
        </w:rPr>
        <w:t>проблемы</w:t>
      </w:r>
      <w:r>
        <w:rPr>
          <w:rFonts w:ascii="Times New Roman" w:hAnsi="Times New Roman"/>
          <w:sz w:val="28"/>
          <w:szCs w:val="28"/>
          <w:lang w:val="uk-UA"/>
        </w:rPr>
        <w:t xml:space="preserve"> </w:t>
      </w:r>
      <w:r w:rsidRPr="00AB7E4A">
        <w:rPr>
          <w:rFonts w:ascii="Times New Roman" w:hAnsi="Times New Roman"/>
          <w:sz w:val="28"/>
          <w:szCs w:val="28"/>
          <w:lang w:val="uk-UA"/>
        </w:rPr>
        <w:t>молодежной</w:t>
      </w:r>
      <w:r>
        <w:rPr>
          <w:rFonts w:ascii="Times New Roman" w:hAnsi="Times New Roman"/>
          <w:sz w:val="28"/>
          <w:szCs w:val="28"/>
          <w:lang w:val="uk-UA"/>
        </w:rPr>
        <w:t xml:space="preserve"> </w:t>
      </w:r>
      <w:r w:rsidRPr="00AB7E4A">
        <w:rPr>
          <w:rFonts w:ascii="Times New Roman" w:hAnsi="Times New Roman"/>
          <w:sz w:val="28"/>
          <w:szCs w:val="28"/>
          <w:lang w:val="uk-UA"/>
        </w:rPr>
        <w:t>субкультуры. Онтология и теорияпознания. / Н.А. Аксютенко. – М.: Наука 2007. – 23.</w:t>
      </w:r>
    </w:p>
    <w:p w:rsidR="002522DE" w:rsidRDefault="002522DE" w:rsidP="00AB7E4A">
      <w:pPr>
        <w:pStyle w:val="ListParagraph"/>
        <w:numPr>
          <w:ilvl w:val="0"/>
          <w:numId w:val="2"/>
        </w:numPr>
        <w:spacing w:after="0" w:line="360" w:lineRule="auto"/>
        <w:jc w:val="both"/>
        <w:rPr>
          <w:rFonts w:ascii="Times New Roman" w:hAnsi="Times New Roman"/>
          <w:sz w:val="28"/>
          <w:szCs w:val="28"/>
          <w:lang w:val="uk-UA"/>
        </w:rPr>
      </w:pPr>
      <w:r w:rsidRPr="00AB7E4A">
        <w:rPr>
          <w:rFonts w:ascii="Times New Roman" w:hAnsi="Times New Roman"/>
          <w:sz w:val="28"/>
          <w:szCs w:val="28"/>
          <w:lang w:val="uk-UA"/>
        </w:rPr>
        <w:t xml:space="preserve"> Філософський енциклопедичний словник. 2-е вид. М.: Радянська енциклопедія, 1983. – 625 с.</w:t>
      </w:r>
    </w:p>
    <w:p w:rsidR="002522DE" w:rsidRDefault="002522DE" w:rsidP="00AB7E4A">
      <w:pPr>
        <w:pStyle w:val="ListParagraph"/>
        <w:numPr>
          <w:ilvl w:val="0"/>
          <w:numId w:val="2"/>
        </w:numPr>
        <w:spacing w:after="0" w:line="360" w:lineRule="auto"/>
        <w:jc w:val="both"/>
        <w:rPr>
          <w:rFonts w:ascii="Times New Roman" w:hAnsi="Times New Roman"/>
          <w:sz w:val="28"/>
          <w:szCs w:val="28"/>
          <w:lang w:val="uk-UA"/>
        </w:rPr>
      </w:pPr>
      <w:r w:rsidRPr="00AB7E4A">
        <w:rPr>
          <w:rFonts w:ascii="Times New Roman" w:hAnsi="Times New Roman"/>
          <w:sz w:val="28"/>
          <w:szCs w:val="28"/>
          <w:lang w:val="uk-UA"/>
        </w:rPr>
        <w:t>Назаретян, А. П. Психологія стихійного масового поведінки. [ Текст] / А.П.    Назаретян. - М.: Ладога, 2001. - 280 с.</w:t>
      </w:r>
    </w:p>
    <w:p w:rsidR="002522DE" w:rsidRPr="00AB7E4A" w:rsidRDefault="002522DE" w:rsidP="00AB7E4A">
      <w:pPr>
        <w:pStyle w:val="ListParagraph"/>
        <w:numPr>
          <w:ilvl w:val="0"/>
          <w:numId w:val="2"/>
        </w:numPr>
        <w:spacing w:after="0" w:line="360" w:lineRule="auto"/>
        <w:jc w:val="both"/>
        <w:rPr>
          <w:rFonts w:ascii="Times New Roman" w:hAnsi="Times New Roman"/>
          <w:sz w:val="28"/>
          <w:szCs w:val="28"/>
          <w:lang w:val="uk-UA"/>
        </w:rPr>
      </w:pPr>
      <w:r>
        <w:rPr>
          <w:rFonts w:ascii="Times New Roman" w:hAnsi="Times New Roman"/>
          <w:sz w:val="28"/>
          <w:szCs w:val="28"/>
          <w:lang w:val="uk-UA"/>
        </w:rPr>
        <w:t xml:space="preserve"> Конформізм</w:t>
      </w:r>
      <w:r w:rsidRPr="00AB7E4A">
        <w:rPr>
          <w:rFonts w:ascii="Times New Roman" w:hAnsi="Times New Roman"/>
          <w:sz w:val="28"/>
          <w:szCs w:val="28"/>
          <w:lang w:val="uk-UA"/>
        </w:rPr>
        <w:t xml:space="preserve"> // Політологія. Енциклопедичний словник. - М.: Publisher, 1993. -433 с.  </w:t>
      </w:r>
    </w:p>
    <w:p w:rsidR="002522DE" w:rsidRDefault="002522DE" w:rsidP="00AB7E4A">
      <w:pPr>
        <w:pStyle w:val="ListParagraph"/>
        <w:numPr>
          <w:ilvl w:val="0"/>
          <w:numId w:val="2"/>
        </w:numPr>
        <w:spacing w:after="0" w:line="360" w:lineRule="auto"/>
        <w:jc w:val="both"/>
        <w:rPr>
          <w:rFonts w:ascii="Times New Roman" w:hAnsi="Times New Roman"/>
          <w:sz w:val="28"/>
          <w:szCs w:val="28"/>
          <w:lang w:val="uk-UA"/>
        </w:rPr>
      </w:pPr>
      <w:r w:rsidRPr="005A5BFB">
        <w:rPr>
          <w:rFonts w:ascii="Times New Roman" w:hAnsi="Times New Roman"/>
          <w:sz w:val="28"/>
          <w:szCs w:val="28"/>
          <w:lang w:val="uk-UA"/>
        </w:rPr>
        <w:t>Там само. –С. 35.</w:t>
      </w:r>
    </w:p>
    <w:p w:rsidR="002522DE" w:rsidRDefault="002522DE" w:rsidP="00AB7E4A">
      <w:pPr>
        <w:pStyle w:val="ListParagraph"/>
        <w:numPr>
          <w:ilvl w:val="0"/>
          <w:numId w:val="2"/>
        </w:numPr>
        <w:spacing w:after="0" w:line="360" w:lineRule="auto"/>
        <w:jc w:val="both"/>
        <w:rPr>
          <w:rFonts w:ascii="Times New Roman" w:hAnsi="Times New Roman"/>
          <w:sz w:val="28"/>
          <w:szCs w:val="28"/>
          <w:lang w:val="uk-UA"/>
        </w:rPr>
      </w:pPr>
      <w:r w:rsidRPr="00AB7E4A">
        <w:rPr>
          <w:rFonts w:ascii="Times New Roman" w:hAnsi="Times New Roman"/>
          <w:sz w:val="28"/>
          <w:szCs w:val="28"/>
          <w:lang w:val="uk-UA"/>
        </w:rPr>
        <w:t>Erikson, E. H. (1996). Identity: youthandcrisis. M.:Progress, 426</w:t>
      </w:r>
      <w:r>
        <w:rPr>
          <w:rFonts w:ascii="Times New Roman" w:hAnsi="Times New Roman"/>
          <w:sz w:val="28"/>
          <w:szCs w:val="28"/>
          <w:lang w:val="uk-UA"/>
        </w:rPr>
        <w:t xml:space="preserve"> р</w:t>
      </w:r>
      <w:r w:rsidRPr="00AB7E4A">
        <w:rPr>
          <w:rFonts w:ascii="Times New Roman" w:hAnsi="Times New Roman"/>
          <w:sz w:val="28"/>
          <w:szCs w:val="28"/>
          <w:lang w:val="uk-UA"/>
        </w:rPr>
        <w:t>.</w:t>
      </w:r>
    </w:p>
    <w:p w:rsidR="002522DE" w:rsidRPr="005A5BFB" w:rsidRDefault="002522DE" w:rsidP="007B28D0">
      <w:pPr>
        <w:pStyle w:val="ListParagraph"/>
        <w:spacing w:after="0" w:line="360" w:lineRule="auto"/>
        <w:ind w:left="1200"/>
        <w:jc w:val="right"/>
        <w:rPr>
          <w:rFonts w:ascii="Times New Roman" w:hAnsi="Times New Roman"/>
          <w:sz w:val="28"/>
          <w:szCs w:val="28"/>
          <w:lang w:val="uk-UA"/>
        </w:rPr>
      </w:pPr>
    </w:p>
    <w:p w:rsidR="002522DE" w:rsidRDefault="002522DE" w:rsidP="007B28D0">
      <w:pPr>
        <w:pStyle w:val="ListParagraph"/>
        <w:spacing w:after="0" w:line="360" w:lineRule="auto"/>
        <w:jc w:val="right"/>
        <w:rPr>
          <w:rFonts w:ascii="Times New Roman" w:hAnsi="Times New Roman"/>
          <w:b/>
          <w:sz w:val="28"/>
          <w:szCs w:val="28"/>
          <w:lang w:val="en-US"/>
        </w:rPr>
      </w:pPr>
      <w:r w:rsidRPr="00032A5A">
        <w:rPr>
          <w:rFonts w:ascii="Times New Roman" w:hAnsi="Times New Roman"/>
          <w:b/>
          <w:sz w:val="28"/>
          <w:szCs w:val="28"/>
          <w:lang w:val="uk-UA"/>
        </w:rPr>
        <w:t>Науковий керівник</w:t>
      </w:r>
      <w:r>
        <w:rPr>
          <w:rFonts w:ascii="Times New Roman" w:hAnsi="Times New Roman"/>
          <w:b/>
          <w:sz w:val="28"/>
          <w:szCs w:val="28"/>
          <w:lang w:val="uk-UA"/>
        </w:rPr>
        <w:t xml:space="preserve">: </w:t>
      </w:r>
    </w:p>
    <w:p w:rsidR="002522DE" w:rsidRPr="00032A5A" w:rsidRDefault="002522DE" w:rsidP="007B28D0">
      <w:pPr>
        <w:pStyle w:val="ListParagraph"/>
        <w:spacing w:after="0" w:line="360" w:lineRule="auto"/>
        <w:jc w:val="right"/>
        <w:rPr>
          <w:rFonts w:ascii="Times New Roman" w:hAnsi="Times New Roman"/>
          <w:sz w:val="28"/>
          <w:szCs w:val="28"/>
          <w:lang w:val="uk-UA"/>
        </w:rPr>
      </w:pPr>
      <w:r>
        <w:rPr>
          <w:rFonts w:ascii="Times New Roman" w:hAnsi="Times New Roman"/>
          <w:sz w:val="28"/>
          <w:szCs w:val="28"/>
          <w:lang w:val="uk-UA"/>
        </w:rPr>
        <w:t>доктор філософських наук, Попов Володимир Юрійович.</w:t>
      </w:r>
    </w:p>
    <w:p w:rsidR="002522DE" w:rsidRPr="00032A5A" w:rsidRDefault="002522DE" w:rsidP="00263EC7">
      <w:pPr>
        <w:pStyle w:val="ListParagraph"/>
        <w:spacing w:after="0" w:line="360" w:lineRule="auto"/>
        <w:jc w:val="both"/>
        <w:rPr>
          <w:rFonts w:ascii="Times New Roman" w:hAnsi="Times New Roman"/>
          <w:b/>
          <w:sz w:val="28"/>
          <w:szCs w:val="28"/>
          <w:lang w:val="uk-UA"/>
        </w:rPr>
      </w:pPr>
    </w:p>
    <w:p w:rsidR="002522DE" w:rsidRPr="00263EC7" w:rsidRDefault="002522DE" w:rsidP="00263EC7">
      <w:pPr>
        <w:spacing w:after="0" w:line="360" w:lineRule="auto"/>
        <w:jc w:val="both"/>
        <w:rPr>
          <w:rFonts w:ascii="Times New Roman" w:hAnsi="Times New Roman"/>
          <w:sz w:val="28"/>
          <w:szCs w:val="28"/>
          <w:lang w:val="uk-UA"/>
        </w:rPr>
      </w:pPr>
    </w:p>
    <w:p w:rsidR="002522DE" w:rsidRPr="00263EC7" w:rsidRDefault="002522DE" w:rsidP="00263EC7">
      <w:pPr>
        <w:spacing w:after="0" w:line="360" w:lineRule="auto"/>
        <w:ind w:left="360"/>
        <w:jc w:val="both"/>
        <w:rPr>
          <w:rFonts w:ascii="Times New Roman" w:hAnsi="Times New Roman"/>
          <w:sz w:val="28"/>
          <w:szCs w:val="28"/>
          <w:lang w:val="uk-UA"/>
        </w:rPr>
      </w:pPr>
    </w:p>
    <w:p w:rsidR="002522DE" w:rsidRPr="006C0024" w:rsidRDefault="002522DE" w:rsidP="006C0024">
      <w:pPr>
        <w:spacing w:after="0" w:line="360" w:lineRule="auto"/>
        <w:jc w:val="both"/>
        <w:rPr>
          <w:rFonts w:ascii="Times New Roman" w:hAnsi="Times New Roman"/>
          <w:sz w:val="28"/>
          <w:szCs w:val="28"/>
          <w:lang w:val="uk-UA"/>
        </w:rPr>
      </w:pPr>
    </w:p>
    <w:p w:rsidR="002522DE" w:rsidRPr="001062C6" w:rsidRDefault="002522DE" w:rsidP="001062C6">
      <w:pPr>
        <w:spacing w:after="0" w:line="360" w:lineRule="auto"/>
        <w:jc w:val="both"/>
        <w:rPr>
          <w:rFonts w:ascii="Times New Roman" w:hAnsi="Times New Roman"/>
          <w:sz w:val="28"/>
          <w:szCs w:val="28"/>
          <w:lang w:val="uk-UA"/>
        </w:rPr>
      </w:pPr>
    </w:p>
    <w:p w:rsidR="002522DE" w:rsidRPr="006B0416" w:rsidRDefault="002522DE" w:rsidP="001062C6">
      <w:pPr>
        <w:spacing w:after="0" w:line="360" w:lineRule="auto"/>
        <w:jc w:val="both"/>
        <w:rPr>
          <w:rFonts w:ascii="Times New Roman" w:hAnsi="Times New Roman"/>
          <w:sz w:val="28"/>
          <w:szCs w:val="28"/>
          <w:lang w:val="uk-UA"/>
        </w:rPr>
      </w:pPr>
    </w:p>
    <w:p w:rsidR="002522DE" w:rsidRPr="006B0416" w:rsidRDefault="002522DE" w:rsidP="006B0416">
      <w:pPr>
        <w:spacing w:after="0" w:line="360" w:lineRule="auto"/>
        <w:jc w:val="both"/>
        <w:rPr>
          <w:rFonts w:ascii="Times New Roman" w:hAnsi="Times New Roman"/>
          <w:sz w:val="28"/>
          <w:szCs w:val="28"/>
          <w:lang w:val="uk-UA"/>
        </w:rPr>
      </w:pPr>
      <w:bookmarkStart w:id="0" w:name="_GoBack"/>
      <w:bookmarkEnd w:id="0"/>
    </w:p>
    <w:sectPr w:rsidR="002522DE" w:rsidRPr="006B0416" w:rsidSect="001275FB">
      <w:pgSz w:w="11906" w:h="16838"/>
      <w:pgMar w:top="1134"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59691F"/>
    <w:multiLevelType w:val="hybridMultilevel"/>
    <w:tmpl w:val="C906977E"/>
    <w:lvl w:ilvl="0" w:tplc="5A4EEBFC">
      <w:start w:val="1"/>
      <w:numFmt w:val="decimal"/>
      <w:lvlText w:val="%1."/>
      <w:lvlJc w:val="left"/>
      <w:pPr>
        <w:ind w:left="1200" w:hanging="48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
    <w:nsid w:val="43CC22A2"/>
    <w:multiLevelType w:val="hybridMultilevel"/>
    <w:tmpl w:val="FA0A160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F1166"/>
    <w:rsid w:val="00001B6F"/>
    <w:rsid w:val="00032A5A"/>
    <w:rsid w:val="00065C51"/>
    <w:rsid w:val="000C3578"/>
    <w:rsid w:val="000C6483"/>
    <w:rsid w:val="000F1166"/>
    <w:rsid w:val="001062C6"/>
    <w:rsid w:val="001275FB"/>
    <w:rsid w:val="00151B11"/>
    <w:rsid w:val="00164AAB"/>
    <w:rsid w:val="001C052A"/>
    <w:rsid w:val="001C5C25"/>
    <w:rsid w:val="001F2007"/>
    <w:rsid w:val="001F70F1"/>
    <w:rsid w:val="00216536"/>
    <w:rsid w:val="002522DE"/>
    <w:rsid w:val="00263EC7"/>
    <w:rsid w:val="0026642A"/>
    <w:rsid w:val="0032060B"/>
    <w:rsid w:val="00394ECC"/>
    <w:rsid w:val="003D2E72"/>
    <w:rsid w:val="003E3F5E"/>
    <w:rsid w:val="00441C4C"/>
    <w:rsid w:val="00583B0E"/>
    <w:rsid w:val="00596648"/>
    <w:rsid w:val="005A5BFB"/>
    <w:rsid w:val="006B0416"/>
    <w:rsid w:val="006C0024"/>
    <w:rsid w:val="006C2C29"/>
    <w:rsid w:val="006E40DA"/>
    <w:rsid w:val="00704C42"/>
    <w:rsid w:val="00713C88"/>
    <w:rsid w:val="007A44C3"/>
    <w:rsid w:val="007B28D0"/>
    <w:rsid w:val="00825304"/>
    <w:rsid w:val="00893D8F"/>
    <w:rsid w:val="008B64E2"/>
    <w:rsid w:val="009D1DC0"/>
    <w:rsid w:val="00A4258B"/>
    <w:rsid w:val="00AB7E4A"/>
    <w:rsid w:val="00AF1CB2"/>
    <w:rsid w:val="00B20BA9"/>
    <w:rsid w:val="00B230CE"/>
    <w:rsid w:val="00B54B67"/>
    <w:rsid w:val="00B973E3"/>
    <w:rsid w:val="00C83E32"/>
    <w:rsid w:val="00C87516"/>
    <w:rsid w:val="00C9481E"/>
    <w:rsid w:val="00D460AA"/>
    <w:rsid w:val="00D55D4F"/>
    <w:rsid w:val="00E143EE"/>
    <w:rsid w:val="00E27A6D"/>
    <w:rsid w:val="00F009F5"/>
    <w:rsid w:val="00F5190B"/>
    <w:rsid w:val="00FA15DD"/>
    <w:rsid w:val="00FF7BA5"/>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0F1"/>
    <w:pPr>
      <w:spacing w:after="200" w:line="276" w:lineRule="auto"/>
    </w:pPr>
    <w:rPr>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263EC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671</TotalTime>
  <Pages>6</Pages>
  <Words>6774</Words>
  <Characters>3862</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dc:creator>
  <cp:keywords/>
  <dc:description/>
  <cp:lastModifiedBy>Admin</cp:lastModifiedBy>
  <cp:revision>10</cp:revision>
  <dcterms:created xsi:type="dcterms:W3CDTF">2016-02-23T06:18:00Z</dcterms:created>
  <dcterms:modified xsi:type="dcterms:W3CDTF">2016-05-28T06:53:00Z</dcterms:modified>
</cp:coreProperties>
</file>