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6E1" w:rsidRPr="00BE170B" w:rsidRDefault="007E06E1" w:rsidP="00D91E48">
      <w:pPr>
        <w:pStyle w:val="Style1"/>
        <w:widowControl/>
        <w:spacing w:line="360" w:lineRule="auto"/>
        <w:ind w:right="14" w:firstLine="720"/>
        <w:jc w:val="right"/>
        <w:rPr>
          <w:b/>
          <w:sz w:val="28"/>
          <w:szCs w:val="28"/>
          <w:lang w:val="uk-UA"/>
        </w:rPr>
      </w:pPr>
      <w:r w:rsidRPr="00BE170B">
        <w:rPr>
          <w:b/>
          <w:sz w:val="28"/>
          <w:szCs w:val="28"/>
          <w:lang w:val="uk-UA"/>
        </w:rPr>
        <w:t>Ізольда Балян</w:t>
      </w:r>
    </w:p>
    <w:p w:rsidR="007E06E1" w:rsidRPr="00BE170B" w:rsidRDefault="007E06E1" w:rsidP="00F003B2">
      <w:pPr>
        <w:tabs>
          <w:tab w:val="left" w:pos="1819"/>
        </w:tabs>
        <w:autoSpaceDE w:val="0"/>
        <w:autoSpaceDN w:val="0"/>
        <w:adjustRightInd w:val="0"/>
        <w:jc w:val="right"/>
        <w:rPr>
          <w:b/>
          <w:sz w:val="28"/>
          <w:szCs w:val="28"/>
          <w:shd w:val="clear" w:color="auto" w:fill="FFFFFF"/>
          <w:lang w:val="uk-UA" w:eastAsia="en-US"/>
        </w:rPr>
      </w:pPr>
      <w:r w:rsidRPr="00BE170B">
        <w:rPr>
          <w:b/>
          <w:sz w:val="28"/>
          <w:szCs w:val="28"/>
          <w:lang w:val="uk-UA"/>
        </w:rPr>
        <w:t xml:space="preserve">(с. Велика Бакта, </w:t>
      </w:r>
      <w:r w:rsidRPr="00BE170B">
        <w:rPr>
          <w:b/>
          <w:sz w:val="28"/>
          <w:szCs w:val="28"/>
          <w:shd w:val="clear" w:color="auto" w:fill="FFFFFF"/>
          <w:lang w:val="uk-UA" w:eastAsia="en-US"/>
        </w:rPr>
        <w:t>Україна)</w:t>
      </w:r>
    </w:p>
    <w:p w:rsidR="007E06E1" w:rsidRPr="00F003B2" w:rsidRDefault="007E06E1" w:rsidP="00F003B2">
      <w:pPr>
        <w:tabs>
          <w:tab w:val="left" w:pos="1819"/>
        </w:tabs>
        <w:autoSpaceDE w:val="0"/>
        <w:autoSpaceDN w:val="0"/>
        <w:adjustRightInd w:val="0"/>
        <w:jc w:val="right"/>
        <w:rPr>
          <w:b/>
          <w:i/>
          <w:sz w:val="28"/>
          <w:szCs w:val="28"/>
          <w:lang w:val="uk-UA"/>
        </w:rPr>
      </w:pPr>
    </w:p>
    <w:p w:rsidR="007E06E1" w:rsidRDefault="007E06E1" w:rsidP="0095404B">
      <w:pPr>
        <w:pStyle w:val="Style1"/>
        <w:widowControl/>
        <w:spacing w:line="240" w:lineRule="auto"/>
        <w:ind w:right="11" w:firstLine="720"/>
        <w:jc w:val="center"/>
        <w:rPr>
          <w:b/>
          <w:sz w:val="28"/>
          <w:szCs w:val="28"/>
          <w:lang w:val="uk-UA"/>
        </w:rPr>
      </w:pPr>
      <w:r>
        <w:rPr>
          <w:b/>
          <w:sz w:val="28"/>
          <w:szCs w:val="28"/>
          <w:lang w:val="uk-UA"/>
        </w:rPr>
        <w:t>ДІЯЛЬНІСТЬ АКАДЕМІКА М.М. КУЛЕШОВА У ДРУГИЙ</w:t>
      </w:r>
      <w:r w:rsidRPr="007B18FD">
        <w:rPr>
          <w:b/>
          <w:sz w:val="28"/>
          <w:szCs w:val="28"/>
          <w:lang w:val="uk-UA"/>
        </w:rPr>
        <w:t xml:space="preserve"> ХАРКІВСЬКИЙ </w:t>
      </w:r>
      <w:r>
        <w:rPr>
          <w:b/>
          <w:sz w:val="28"/>
          <w:szCs w:val="28"/>
          <w:lang w:val="uk-UA"/>
        </w:rPr>
        <w:t xml:space="preserve">ПОВОЄННИЙ </w:t>
      </w:r>
      <w:r w:rsidRPr="007B18FD">
        <w:rPr>
          <w:b/>
          <w:sz w:val="28"/>
          <w:szCs w:val="28"/>
          <w:lang w:val="uk-UA"/>
        </w:rPr>
        <w:t>ПЕРІОД</w:t>
      </w:r>
      <w:r>
        <w:rPr>
          <w:b/>
          <w:sz w:val="28"/>
          <w:szCs w:val="28"/>
          <w:lang w:val="uk-UA"/>
        </w:rPr>
        <w:t xml:space="preserve"> (1945–1968)</w:t>
      </w:r>
    </w:p>
    <w:p w:rsidR="007E06E1" w:rsidRPr="007B18FD" w:rsidRDefault="007E06E1" w:rsidP="0095404B">
      <w:pPr>
        <w:pStyle w:val="Style1"/>
        <w:widowControl/>
        <w:spacing w:line="240" w:lineRule="auto"/>
        <w:ind w:right="11" w:firstLine="720"/>
        <w:jc w:val="center"/>
        <w:rPr>
          <w:rStyle w:val="FontStyle31"/>
          <w:b/>
          <w:sz w:val="28"/>
          <w:szCs w:val="28"/>
          <w:lang w:val="uk-UA" w:eastAsia="uk-UA"/>
        </w:rPr>
      </w:pPr>
    </w:p>
    <w:p w:rsidR="007E06E1" w:rsidRPr="002E6960" w:rsidRDefault="007E06E1" w:rsidP="00442187">
      <w:pPr>
        <w:pStyle w:val="Style1"/>
        <w:widowControl/>
        <w:spacing w:line="360" w:lineRule="auto"/>
        <w:ind w:right="14" w:firstLine="720"/>
        <w:rPr>
          <w:rStyle w:val="FontStyle31"/>
          <w:sz w:val="28"/>
          <w:szCs w:val="28"/>
          <w:lang w:val="uk-UA" w:eastAsia="uk-UA"/>
        </w:rPr>
      </w:pPr>
      <w:r>
        <w:rPr>
          <w:rStyle w:val="FontStyle31"/>
          <w:sz w:val="28"/>
          <w:szCs w:val="28"/>
          <w:lang w:val="uk-UA" w:eastAsia="uk-UA"/>
        </w:rPr>
        <w:t xml:space="preserve">Після війни вчений-рослинник М. М. Кулешовз багатим теоретични, практичним науково-організаційним досвідом повертається з Сибіру в Україну, де продовжує напружену працю, а також знаходить заслужене визнання свого генію та вагомих наукових здобутків. </w:t>
      </w:r>
      <w:r w:rsidRPr="002E6960">
        <w:rPr>
          <w:rStyle w:val="FontStyle31"/>
          <w:sz w:val="28"/>
          <w:szCs w:val="28"/>
          <w:lang w:val="uk-UA" w:eastAsia="uk-UA"/>
        </w:rPr>
        <w:t xml:space="preserve">З травня </w:t>
      </w:r>
      <w:r w:rsidRPr="004A29D2">
        <w:rPr>
          <w:rStyle w:val="FontStyle31"/>
          <w:sz w:val="28"/>
          <w:szCs w:val="28"/>
          <w:lang w:val="uk-UA" w:eastAsia="uk-UA"/>
        </w:rPr>
        <w:t xml:space="preserve">1945 р. </w:t>
      </w:r>
      <w:r w:rsidRPr="002E6960">
        <w:rPr>
          <w:rStyle w:val="FontStyle31"/>
          <w:sz w:val="28"/>
          <w:szCs w:val="28"/>
          <w:lang w:val="uk-UA" w:eastAsia="uk-UA"/>
        </w:rPr>
        <w:t xml:space="preserve">й до останніх днів свого життя </w:t>
      </w:r>
      <w:r>
        <w:rPr>
          <w:rStyle w:val="FontStyle31"/>
          <w:sz w:val="28"/>
          <w:szCs w:val="28"/>
          <w:lang w:val="uk-UA" w:eastAsia="uk-UA"/>
        </w:rPr>
        <w:t xml:space="preserve">майже чверть віку </w:t>
      </w:r>
      <w:r w:rsidRPr="002E6960">
        <w:rPr>
          <w:rStyle w:val="FontStyle31"/>
          <w:sz w:val="28"/>
          <w:szCs w:val="28"/>
          <w:lang w:val="uk-UA" w:eastAsia="uk-UA"/>
        </w:rPr>
        <w:t>Микола Миколайович знов</w:t>
      </w:r>
      <w:r>
        <w:rPr>
          <w:rStyle w:val="FontStyle31"/>
          <w:sz w:val="28"/>
          <w:szCs w:val="28"/>
          <w:lang w:val="uk-UA" w:eastAsia="uk-UA"/>
        </w:rPr>
        <w:t>у в</w:t>
      </w:r>
      <w:r w:rsidRPr="002E6960">
        <w:rPr>
          <w:rStyle w:val="FontStyle31"/>
          <w:sz w:val="28"/>
          <w:szCs w:val="28"/>
          <w:lang w:val="uk-UA" w:eastAsia="uk-UA"/>
        </w:rPr>
        <w:t xml:space="preserve"> Харкові. </w:t>
      </w:r>
      <w:r>
        <w:rPr>
          <w:rStyle w:val="FontStyle31"/>
          <w:sz w:val="28"/>
          <w:szCs w:val="28"/>
          <w:lang w:val="uk-UA" w:eastAsia="uk-UA"/>
        </w:rPr>
        <w:t>Повертається до науково-дослідної, науково-педагогічної роботи – в</w:t>
      </w:r>
      <w:r w:rsidRPr="002E6960">
        <w:rPr>
          <w:rStyle w:val="FontStyle31"/>
          <w:sz w:val="28"/>
          <w:szCs w:val="28"/>
          <w:lang w:val="uk-UA" w:eastAsia="uk-UA"/>
        </w:rPr>
        <w:t>ін очолю</w:t>
      </w:r>
      <w:r>
        <w:rPr>
          <w:rStyle w:val="FontStyle31"/>
          <w:sz w:val="28"/>
          <w:szCs w:val="28"/>
          <w:lang w:val="uk-UA" w:eastAsia="uk-UA"/>
        </w:rPr>
        <w:t>є</w:t>
      </w:r>
      <w:r w:rsidRPr="002E6960">
        <w:rPr>
          <w:rStyle w:val="FontStyle31"/>
          <w:sz w:val="28"/>
          <w:szCs w:val="28"/>
          <w:lang w:val="uk-UA" w:eastAsia="uk-UA"/>
        </w:rPr>
        <w:t xml:space="preserve"> кафедру рослинництва Харківського сільс</w:t>
      </w:r>
      <w:r>
        <w:rPr>
          <w:rStyle w:val="FontStyle31"/>
          <w:sz w:val="28"/>
          <w:szCs w:val="28"/>
          <w:lang w:val="uk-UA" w:eastAsia="uk-UA"/>
        </w:rPr>
        <w:t>ькогосподарського інституту ім. </w:t>
      </w:r>
      <w:r w:rsidRPr="004A29D2">
        <w:rPr>
          <w:rStyle w:val="FontStyle31"/>
          <w:sz w:val="28"/>
          <w:szCs w:val="28"/>
          <w:lang w:val="uk-UA" w:eastAsia="uk-UA"/>
        </w:rPr>
        <w:t>В.В.</w:t>
      </w:r>
      <w:r>
        <w:rPr>
          <w:rStyle w:val="FontStyle31"/>
          <w:sz w:val="28"/>
          <w:szCs w:val="28"/>
          <w:lang w:val="uk-UA" w:eastAsia="uk-UA"/>
        </w:rPr>
        <w:t> </w:t>
      </w:r>
      <w:r w:rsidRPr="004A29D2">
        <w:rPr>
          <w:rStyle w:val="FontStyle31"/>
          <w:sz w:val="28"/>
          <w:szCs w:val="28"/>
          <w:lang w:val="uk-UA" w:eastAsia="uk-UA"/>
        </w:rPr>
        <w:t>Докучаева</w:t>
      </w:r>
      <w:r>
        <w:rPr>
          <w:rStyle w:val="FontStyle31"/>
          <w:sz w:val="28"/>
          <w:szCs w:val="28"/>
          <w:lang w:val="uk-UA" w:eastAsia="uk-UA"/>
        </w:rPr>
        <w:t xml:space="preserve"> (ХСГІ)</w:t>
      </w:r>
      <w:r w:rsidRPr="004A29D2">
        <w:rPr>
          <w:rStyle w:val="FontStyle31"/>
          <w:sz w:val="28"/>
          <w:szCs w:val="28"/>
          <w:lang w:val="uk-UA" w:eastAsia="uk-UA"/>
        </w:rPr>
        <w:t xml:space="preserve">. </w:t>
      </w:r>
      <w:r>
        <w:rPr>
          <w:rStyle w:val="FontStyle31"/>
          <w:sz w:val="28"/>
          <w:szCs w:val="28"/>
          <w:lang w:val="uk-UA" w:eastAsia="uk-UA"/>
        </w:rPr>
        <w:t>Відомо, що в дослідній справі найважливіший метод – польовий. Пам</w:t>
      </w:r>
      <w:r w:rsidRPr="004A29D2">
        <w:rPr>
          <w:rStyle w:val="FontStyle31"/>
          <w:sz w:val="28"/>
          <w:szCs w:val="28"/>
          <w:lang w:val="uk-UA" w:eastAsia="uk-UA"/>
        </w:rPr>
        <w:t>’</w:t>
      </w:r>
      <w:r>
        <w:rPr>
          <w:rStyle w:val="FontStyle31"/>
          <w:sz w:val="28"/>
          <w:szCs w:val="28"/>
          <w:lang w:val="uk-UA" w:eastAsia="uk-UA"/>
        </w:rPr>
        <w:t>ятаючи ще зі своїх студентських років навчання в Київському політехнічному інституті заняття в науковому гуртку Агрономічного відділення, а також усвідомлюючи важливість поєднання лекційного навчання в аудиторіях і науково-дослідної роботи студентів в дослідному господарстві інституту, в</w:t>
      </w:r>
      <w:r w:rsidRPr="00572108">
        <w:rPr>
          <w:rStyle w:val="FontStyle31"/>
          <w:sz w:val="28"/>
          <w:szCs w:val="28"/>
          <w:lang w:val="uk-UA" w:eastAsia="uk-UA"/>
        </w:rPr>
        <w:t>1948</w:t>
      </w:r>
      <w:r>
        <w:rPr>
          <w:rStyle w:val="FontStyle31"/>
          <w:sz w:val="28"/>
          <w:szCs w:val="28"/>
          <w:lang w:val="uk-UA" w:eastAsia="uk-UA"/>
        </w:rPr>
        <w:t> </w:t>
      </w:r>
      <w:r w:rsidRPr="002E6960">
        <w:rPr>
          <w:rStyle w:val="FontStyle31"/>
          <w:sz w:val="28"/>
          <w:szCs w:val="28"/>
          <w:lang w:val="uk-UA" w:eastAsia="uk-UA"/>
        </w:rPr>
        <w:t>р</w:t>
      </w:r>
      <w:r>
        <w:rPr>
          <w:rStyle w:val="FontStyle31"/>
          <w:sz w:val="28"/>
          <w:szCs w:val="28"/>
          <w:lang w:val="uk-UA" w:eastAsia="uk-UA"/>
        </w:rPr>
        <w:t xml:space="preserve">. М. Кулешов втілив подібний дослідно-навчальний принцип – </w:t>
      </w:r>
      <w:r w:rsidRPr="002E6960">
        <w:rPr>
          <w:rStyle w:val="FontStyle31"/>
          <w:sz w:val="28"/>
          <w:szCs w:val="28"/>
          <w:lang w:val="uk-UA" w:eastAsia="uk-UA"/>
        </w:rPr>
        <w:t>організував дослідн</w:t>
      </w:r>
      <w:r>
        <w:rPr>
          <w:rStyle w:val="FontStyle31"/>
          <w:sz w:val="28"/>
          <w:szCs w:val="28"/>
          <w:lang w:val="uk-UA" w:eastAsia="uk-UA"/>
        </w:rPr>
        <w:t>ицьке</w:t>
      </w:r>
      <w:r w:rsidRPr="002E6960">
        <w:rPr>
          <w:rStyle w:val="FontStyle31"/>
          <w:sz w:val="28"/>
          <w:szCs w:val="28"/>
          <w:lang w:val="uk-UA" w:eastAsia="uk-UA"/>
        </w:rPr>
        <w:t xml:space="preserve"> поле на території навчального господарства</w:t>
      </w:r>
      <w:r>
        <w:rPr>
          <w:rStyle w:val="FontStyle31"/>
          <w:sz w:val="28"/>
          <w:szCs w:val="28"/>
          <w:lang w:val="uk-UA" w:eastAsia="uk-UA"/>
        </w:rPr>
        <w:t xml:space="preserve"> ХСГІ. Воно дійсно стало </w:t>
      </w:r>
      <w:r w:rsidRPr="002E6960">
        <w:rPr>
          <w:rStyle w:val="FontStyle31"/>
          <w:sz w:val="28"/>
          <w:szCs w:val="28"/>
          <w:lang w:val="uk-UA" w:eastAsia="uk-UA"/>
        </w:rPr>
        <w:t xml:space="preserve">основною експериментальною базою агрономічних кафедр </w:t>
      </w:r>
      <w:r>
        <w:rPr>
          <w:rStyle w:val="FontStyle31"/>
          <w:sz w:val="28"/>
          <w:szCs w:val="28"/>
          <w:lang w:val="uk-UA" w:eastAsia="uk-UA"/>
        </w:rPr>
        <w:t>закладуй</w:t>
      </w:r>
      <w:r w:rsidRPr="002E6960">
        <w:rPr>
          <w:rStyle w:val="FontStyle31"/>
          <w:sz w:val="28"/>
          <w:szCs w:val="28"/>
          <w:lang w:val="uk-UA" w:eastAsia="uk-UA"/>
        </w:rPr>
        <w:t xml:space="preserve"> відіграло важливу роль у методичній підготовці студентів. </w:t>
      </w:r>
      <w:r>
        <w:rPr>
          <w:rStyle w:val="FontStyle31"/>
          <w:sz w:val="28"/>
          <w:szCs w:val="28"/>
          <w:lang w:val="uk-UA" w:eastAsia="uk-UA"/>
        </w:rPr>
        <w:t xml:space="preserve">Тут і </w:t>
      </w:r>
      <w:r w:rsidRPr="002E6960">
        <w:rPr>
          <w:rStyle w:val="FontStyle31"/>
          <w:sz w:val="28"/>
          <w:szCs w:val="28"/>
          <w:lang w:val="uk-UA" w:eastAsia="uk-UA"/>
        </w:rPr>
        <w:t>викон</w:t>
      </w:r>
      <w:r>
        <w:rPr>
          <w:rStyle w:val="FontStyle31"/>
          <w:sz w:val="28"/>
          <w:szCs w:val="28"/>
          <w:lang w:val="uk-UA" w:eastAsia="uk-UA"/>
        </w:rPr>
        <w:t>увалися</w:t>
      </w:r>
      <w:r w:rsidRPr="002E6960">
        <w:rPr>
          <w:rStyle w:val="FontStyle31"/>
          <w:sz w:val="28"/>
          <w:szCs w:val="28"/>
          <w:lang w:val="uk-UA" w:eastAsia="uk-UA"/>
        </w:rPr>
        <w:t xml:space="preserve"> основні дослід</w:t>
      </w:r>
      <w:r>
        <w:rPr>
          <w:rStyle w:val="FontStyle31"/>
          <w:sz w:val="28"/>
          <w:szCs w:val="28"/>
          <w:lang w:val="uk-UA" w:eastAsia="uk-UA"/>
        </w:rPr>
        <w:t>и</w:t>
      </w:r>
      <w:r w:rsidRPr="002E6960">
        <w:rPr>
          <w:rStyle w:val="FontStyle31"/>
          <w:sz w:val="28"/>
          <w:szCs w:val="28"/>
          <w:lang w:val="uk-UA" w:eastAsia="uk-UA"/>
        </w:rPr>
        <w:t xml:space="preserve"> аспірантів та викладачів.</w:t>
      </w:r>
    </w:p>
    <w:p w:rsidR="007E06E1" w:rsidRDefault="007E06E1" w:rsidP="00442187">
      <w:pPr>
        <w:pStyle w:val="Style1"/>
        <w:widowControl/>
        <w:spacing w:line="360" w:lineRule="auto"/>
        <w:ind w:right="14" w:firstLine="720"/>
        <w:rPr>
          <w:rStyle w:val="FontStyle31"/>
          <w:sz w:val="28"/>
          <w:szCs w:val="28"/>
          <w:lang w:val="uk-UA" w:eastAsia="uk-UA"/>
        </w:rPr>
      </w:pPr>
      <w:r>
        <w:rPr>
          <w:rStyle w:val="FontStyle31"/>
          <w:sz w:val="28"/>
          <w:szCs w:val="28"/>
          <w:lang w:val="uk-UA" w:eastAsia="uk-UA"/>
        </w:rPr>
        <w:t>На кафедрі рослинництва в ті роки панувала атмосфера дружби та взаємної поваги, не дивлячись на різнохарактерний її склад. Заступником завідувача кафедри був професор Г. В. Пилипець, людина суто практичного і ділового напряму, глибоко та ґрунтовно знаючи найменші конкретні особливості тогочасного рослинництва та безпосередньо впливаючи на нього. Він деякою мірою являв собою протилежність Миколі Миколайовичу, котрий був прихильником широких ґрунтовних енциклопедичних та теоретичних знань, глибокого вивчення біологічних та екологічних особливостей сільськогосподарських культур, уміння бачити та знати загальні закономірності розвитку рослин та на основі цього вирішувати конкретні задачі на виробництві. На кафедрі дотримувалися думки, що неможливо дати студентам готові відповіді на всі випадки життя. Потрібно так підготувати їх, щоб у майбутньому як у спеціалістів у них не було несподіванок у будь-яких умовах і вони самі могли б творчо вирішувати, як діяти в тих чи інших ситуаціях. Підготовка агрономів велася не тільки для Харківської області, їм давалися такі знання, щоб не розгубитися і в умовах Нечорнозем</w:t>
      </w:r>
      <w:r w:rsidRPr="00B9122A">
        <w:rPr>
          <w:rStyle w:val="FontStyle31"/>
          <w:sz w:val="28"/>
          <w:szCs w:val="28"/>
          <w:lang w:val="uk-UA" w:eastAsia="uk-UA"/>
        </w:rPr>
        <w:t>’</w:t>
      </w:r>
      <w:r>
        <w:rPr>
          <w:rStyle w:val="FontStyle31"/>
          <w:sz w:val="28"/>
          <w:szCs w:val="28"/>
          <w:lang w:val="uk-UA" w:eastAsia="uk-UA"/>
        </w:rPr>
        <w:t>я, Полісся, Середньої Азії і навіть Африки. В роки діяльності Кулєшовав ХСГІ на кафедрі працювало 4 доценти, 2 викладачі, 15 наукових співробітників та аспірантів, а також 3 лаборанти (табл.</w:t>
      </w:r>
      <w:r w:rsidRPr="00B4276A">
        <w:rPr>
          <w:rStyle w:val="FontStyle31"/>
          <w:sz w:val="28"/>
          <w:szCs w:val="28"/>
          <w:lang w:eastAsia="uk-UA"/>
        </w:rPr>
        <w:t xml:space="preserve"> 1</w:t>
      </w:r>
      <w:r>
        <w:rPr>
          <w:rStyle w:val="FontStyle31"/>
          <w:sz w:val="28"/>
          <w:szCs w:val="28"/>
          <w:lang w:val="uk-UA" w:eastAsia="uk-UA"/>
        </w:rPr>
        <w:t xml:space="preserve">). </w:t>
      </w:r>
    </w:p>
    <w:p w:rsidR="007E06E1" w:rsidRPr="00810C3D" w:rsidRDefault="007E06E1" w:rsidP="00442187">
      <w:pPr>
        <w:pStyle w:val="Style1"/>
        <w:widowControl/>
        <w:spacing w:line="240" w:lineRule="auto"/>
        <w:ind w:right="11" w:firstLine="720"/>
        <w:jc w:val="right"/>
        <w:rPr>
          <w:rStyle w:val="FontStyle31"/>
          <w:i/>
          <w:sz w:val="28"/>
          <w:szCs w:val="28"/>
          <w:lang w:eastAsia="uk-UA"/>
        </w:rPr>
      </w:pPr>
      <w:r w:rsidRPr="00882759">
        <w:rPr>
          <w:rStyle w:val="FontStyle31"/>
          <w:i/>
          <w:sz w:val="28"/>
          <w:szCs w:val="28"/>
          <w:lang w:val="uk-UA" w:eastAsia="uk-UA"/>
        </w:rPr>
        <w:t>Таблиця</w:t>
      </w:r>
      <w:r w:rsidRPr="00810C3D">
        <w:rPr>
          <w:rStyle w:val="FontStyle31"/>
          <w:i/>
          <w:sz w:val="28"/>
          <w:szCs w:val="28"/>
          <w:lang w:eastAsia="uk-UA"/>
        </w:rPr>
        <w:t xml:space="preserve"> 1</w:t>
      </w:r>
    </w:p>
    <w:p w:rsidR="007E06E1" w:rsidRPr="00882759" w:rsidRDefault="007E06E1" w:rsidP="00442187">
      <w:pPr>
        <w:pStyle w:val="Style1"/>
        <w:widowControl/>
        <w:spacing w:after="120" w:line="240" w:lineRule="auto"/>
        <w:ind w:right="11" w:firstLine="720"/>
        <w:jc w:val="center"/>
        <w:rPr>
          <w:rStyle w:val="FontStyle31"/>
          <w:b/>
          <w:sz w:val="28"/>
          <w:szCs w:val="28"/>
          <w:lang w:val="uk-UA" w:eastAsia="uk-UA"/>
        </w:rPr>
      </w:pPr>
      <w:r w:rsidRPr="00882759">
        <w:rPr>
          <w:rStyle w:val="FontStyle31"/>
          <w:b/>
          <w:sz w:val="28"/>
          <w:szCs w:val="28"/>
          <w:lang w:val="uk-UA" w:eastAsia="uk-UA"/>
        </w:rPr>
        <w:t>Персональний склад кафедри рослинництва Харківського сільськогосподарського інституту ім. В. Докучаєва</w:t>
      </w:r>
      <w:r>
        <w:rPr>
          <w:rStyle w:val="FontStyle31"/>
          <w:b/>
          <w:sz w:val="28"/>
          <w:szCs w:val="28"/>
          <w:lang w:val="uk-UA" w:eastAsia="uk-UA"/>
        </w:rPr>
        <w:t xml:space="preserve"> (1945–1968)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0"/>
        <w:gridCol w:w="1766"/>
        <w:gridCol w:w="1933"/>
        <w:gridCol w:w="1977"/>
        <w:gridCol w:w="2055"/>
      </w:tblGrid>
      <w:tr w:rsidR="007E06E1" w:rsidRPr="008F39FC" w:rsidTr="00B11091">
        <w:tc>
          <w:tcPr>
            <w:tcW w:w="1840" w:type="dxa"/>
          </w:tcPr>
          <w:p w:rsidR="007E06E1" w:rsidRPr="008F39FC" w:rsidRDefault="007E06E1" w:rsidP="00D13539">
            <w:pPr>
              <w:pStyle w:val="Style1"/>
              <w:widowControl/>
              <w:spacing w:line="240" w:lineRule="auto"/>
              <w:ind w:right="11" w:firstLine="0"/>
              <w:jc w:val="center"/>
              <w:rPr>
                <w:rStyle w:val="FontStyle31"/>
                <w:b/>
                <w:szCs w:val="18"/>
                <w:lang w:val="uk-UA" w:eastAsia="uk-UA"/>
              </w:rPr>
            </w:pPr>
            <w:r w:rsidRPr="008F39FC">
              <w:rPr>
                <w:rStyle w:val="FontStyle31"/>
                <w:b/>
                <w:szCs w:val="18"/>
                <w:lang w:val="uk-UA" w:eastAsia="uk-UA"/>
              </w:rPr>
              <w:t>Завідувач</w:t>
            </w:r>
          </w:p>
        </w:tc>
        <w:tc>
          <w:tcPr>
            <w:tcW w:w="1766" w:type="dxa"/>
          </w:tcPr>
          <w:p w:rsidR="007E06E1" w:rsidRPr="008F39FC" w:rsidRDefault="007E06E1" w:rsidP="00D13539">
            <w:pPr>
              <w:pStyle w:val="Style1"/>
              <w:widowControl/>
              <w:spacing w:line="240" w:lineRule="auto"/>
              <w:ind w:right="11" w:firstLine="0"/>
              <w:jc w:val="center"/>
              <w:rPr>
                <w:rStyle w:val="FontStyle31"/>
                <w:b/>
                <w:szCs w:val="18"/>
                <w:lang w:val="uk-UA" w:eastAsia="uk-UA"/>
              </w:rPr>
            </w:pPr>
            <w:r w:rsidRPr="008F39FC">
              <w:rPr>
                <w:rStyle w:val="FontStyle31"/>
                <w:b/>
                <w:szCs w:val="18"/>
                <w:lang w:val="uk-UA" w:eastAsia="uk-UA"/>
              </w:rPr>
              <w:t>Заступник</w:t>
            </w:r>
          </w:p>
        </w:tc>
        <w:tc>
          <w:tcPr>
            <w:tcW w:w="1933" w:type="dxa"/>
          </w:tcPr>
          <w:p w:rsidR="007E06E1" w:rsidRPr="008F39FC" w:rsidRDefault="007E06E1" w:rsidP="00D13539">
            <w:pPr>
              <w:pStyle w:val="Style1"/>
              <w:widowControl/>
              <w:spacing w:line="240" w:lineRule="auto"/>
              <w:ind w:right="11" w:firstLine="0"/>
              <w:jc w:val="center"/>
              <w:rPr>
                <w:rStyle w:val="FontStyle31"/>
                <w:b/>
                <w:szCs w:val="18"/>
                <w:lang w:val="uk-UA" w:eastAsia="uk-UA"/>
              </w:rPr>
            </w:pPr>
            <w:r w:rsidRPr="008F39FC">
              <w:rPr>
                <w:rStyle w:val="FontStyle31"/>
                <w:b/>
                <w:szCs w:val="18"/>
                <w:lang w:val="uk-UA" w:eastAsia="uk-UA"/>
              </w:rPr>
              <w:t>доценти</w:t>
            </w:r>
          </w:p>
        </w:tc>
        <w:tc>
          <w:tcPr>
            <w:tcW w:w="1977" w:type="dxa"/>
          </w:tcPr>
          <w:p w:rsidR="007E06E1" w:rsidRPr="008F39FC" w:rsidRDefault="007E06E1" w:rsidP="00D13539">
            <w:pPr>
              <w:pStyle w:val="Style1"/>
              <w:widowControl/>
              <w:spacing w:line="240" w:lineRule="auto"/>
              <w:ind w:right="11" w:firstLine="0"/>
              <w:jc w:val="center"/>
              <w:rPr>
                <w:rStyle w:val="FontStyle31"/>
                <w:b/>
                <w:szCs w:val="18"/>
                <w:lang w:val="uk-UA" w:eastAsia="uk-UA"/>
              </w:rPr>
            </w:pPr>
            <w:r w:rsidRPr="008F39FC">
              <w:rPr>
                <w:rStyle w:val="FontStyle31"/>
                <w:b/>
                <w:szCs w:val="18"/>
                <w:lang w:val="uk-UA" w:eastAsia="uk-UA"/>
              </w:rPr>
              <w:t>Викладачі</w:t>
            </w:r>
          </w:p>
        </w:tc>
        <w:tc>
          <w:tcPr>
            <w:tcW w:w="2055" w:type="dxa"/>
          </w:tcPr>
          <w:p w:rsidR="007E06E1" w:rsidRPr="008F39FC" w:rsidRDefault="007E06E1" w:rsidP="00C40A93">
            <w:pPr>
              <w:pStyle w:val="Style1"/>
              <w:widowControl/>
              <w:spacing w:line="240" w:lineRule="auto"/>
              <w:ind w:right="11" w:firstLine="0"/>
              <w:jc w:val="center"/>
              <w:rPr>
                <w:rStyle w:val="FontStyle31"/>
                <w:b/>
                <w:szCs w:val="18"/>
                <w:lang w:val="uk-UA" w:eastAsia="uk-UA"/>
              </w:rPr>
            </w:pPr>
            <w:r w:rsidRPr="008F39FC">
              <w:rPr>
                <w:rStyle w:val="FontStyle31"/>
                <w:b/>
                <w:szCs w:val="18"/>
                <w:lang w:val="uk-UA" w:eastAsia="uk-UA"/>
              </w:rPr>
              <w:t>Наук</w:t>
            </w:r>
            <w:r>
              <w:rPr>
                <w:rStyle w:val="FontStyle31"/>
                <w:b/>
                <w:szCs w:val="18"/>
                <w:lang w:val="uk-UA" w:eastAsia="uk-UA"/>
              </w:rPr>
              <w:t>ові</w:t>
            </w:r>
            <w:r w:rsidRPr="008F39FC">
              <w:rPr>
                <w:rStyle w:val="FontStyle31"/>
                <w:b/>
                <w:szCs w:val="18"/>
                <w:lang w:val="uk-UA" w:eastAsia="uk-UA"/>
              </w:rPr>
              <w:t xml:space="preserve"> співроб</w:t>
            </w:r>
            <w:r>
              <w:rPr>
                <w:rStyle w:val="FontStyle31"/>
                <w:b/>
                <w:szCs w:val="18"/>
                <w:lang w:val="uk-UA" w:eastAsia="uk-UA"/>
              </w:rPr>
              <w:t>ітники</w:t>
            </w:r>
            <w:r w:rsidRPr="008F39FC">
              <w:rPr>
                <w:rStyle w:val="FontStyle31"/>
                <w:b/>
                <w:szCs w:val="18"/>
                <w:lang w:val="uk-UA" w:eastAsia="uk-UA"/>
              </w:rPr>
              <w:t xml:space="preserve"> та аспіранти</w:t>
            </w:r>
          </w:p>
        </w:tc>
      </w:tr>
      <w:tr w:rsidR="007E06E1" w:rsidRPr="008F39FC" w:rsidTr="00B11091">
        <w:tc>
          <w:tcPr>
            <w:tcW w:w="1840" w:type="dxa"/>
          </w:tcPr>
          <w:p w:rsidR="007E06E1" w:rsidRPr="008F39FC" w:rsidRDefault="007E06E1" w:rsidP="00B11091">
            <w:pPr>
              <w:pStyle w:val="Style1"/>
              <w:widowControl/>
              <w:spacing w:line="240" w:lineRule="auto"/>
              <w:ind w:right="-51" w:firstLine="0"/>
              <w:jc w:val="left"/>
              <w:rPr>
                <w:rStyle w:val="FontStyle31"/>
                <w:spacing w:val="-20"/>
                <w:szCs w:val="18"/>
                <w:lang w:val="uk-UA" w:eastAsia="uk-UA"/>
              </w:rPr>
            </w:pPr>
            <w:r w:rsidRPr="008F39FC">
              <w:rPr>
                <w:rStyle w:val="FontStyle31"/>
                <w:spacing w:val="-20"/>
                <w:szCs w:val="18"/>
                <w:lang w:val="uk-UA" w:eastAsia="uk-UA"/>
              </w:rPr>
              <w:t>1. проф. М. М. Кулешов</w:t>
            </w:r>
          </w:p>
        </w:tc>
        <w:tc>
          <w:tcPr>
            <w:tcW w:w="1766" w:type="dxa"/>
          </w:tcPr>
          <w:p w:rsidR="007E06E1" w:rsidRPr="008F39FC" w:rsidRDefault="007E06E1" w:rsidP="00B11091">
            <w:pPr>
              <w:pStyle w:val="Style1"/>
              <w:widowControl/>
              <w:spacing w:line="240" w:lineRule="auto"/>
              <w:ind w:right="11" w:firstLine="0"/>
              <w:jc w:val="left"/>
              <w:rPr>
                <w:rStyle w:val="FontStyle31"/>
                <w:spacing w:val="-20"/>
                <w:szCs w:val="18"/>
                <w:lang w:val="uk-UA" w:eastAsia="uk-UA"/>
              </w:rPr>
            </w:pPr>
            <w:r w:rsidRPr="008F39FC">
              <w:rPr>
                <w:rStyle w:val="FontStyle31"/>
                <w:spacing w:val="-20"/>
                <w:szCs w:val="18"/>
                <w:lang w:val="uk-UA" w:eastAsia="uk-UA"/>
              </w:rPr>
              <w:t>1. проф. Г. В. Пилипець</w:t>
            </w:r>
          </w:p>
        </w:tc>
        <w:tc>
          <w:tcPr>
            <w:tcW w:w="1933" w:type="dxa"/>
          </w:tcPr>
          <w:p w:rsidR="007E06E1" w:rsidRPr="008F39FC" w:rsidRDefault="007E06E1" w:rsidP="00B11091">
            <w:pPr>
              <w:pStyle w:val="Style1"/>
              <w:widowControl/>
              <w:spacing w:line="240" w:lineRule="auto"/>
              <w:ind w:left="-76" w:right="-21" w:firstLine="0"/>
              <w:rPr>
                <w:rStyle w:val="FontStyle31"/>
                <w:spacing w:val="-20"/>
                <w:szCs w:val="18"/>
                <w:lang w:val="uk-UA" w:eastAsia="uk-UA"/>
              </w:rPr>
            </w:pPr>
            <w:smartTag w:uri="urn:schemas-microsoft-com:office:smarttags" w:element="metricconverter">
              <w:smartTagPr>
                <w:attr w:name="ProductID" w:val="1. Г"/>
              </w:smartTagPr>
              <w:r w:rsidRPr="008F39FC">
                <w:rPr>
                  <w:rStyle w:val="FontStyle31"/>
                  <w:spacing w:val="-20"/>
                  <w:szCs w:val="18"/>
                  <w:lang w:val="uk-UA" w:eastAsia="uk-UA"/>
                </w:rPr>
                <w:t>1. Г</w:t>
              </w:r>
            </w:smartTag>
            <w:r w:rsidRPr="008F39FC">
              <w:rPr>
                <w:rStyle w:val="FontStyle31"/>
                <w:spacing w:val="-20"/>
                <w:szCs w:val="18"/>
                <w:lang w:val="uk-UA" w:eastAsia="uk-UA"/>
              </w:rPr>
              <w:t>. Ф. Наумов,</w:t>
            </w:r>
          </w:p>
          <w:p w:rsidR="007E06E1" w:rsidRPr="008F39FC" w:rsidRDefault="007E06E1" w:rsidP="00B11091">
            <w:pPr>
              <w:pStyle w:val="Style1"/>
              <w:widowControl/>
              <w:spacing w:line="240" w:lineRule="auto"/>
              <w:ind w:left="-76" w:right="-21" w:firstLine="0"/>
              <w:rPr>
                <w:rStyle w:val="FontStyle31"/>
                <w:spacing w:val="-20"/>
                <w:szCs w:val="18"/>
                <w:lang w:val="uk-UA" w:eastAsia="uk-UA"/>
              </w:rPr>
            </w:pPr>
            <w:smartTag w:uri="urn:schemas-microsoft-com:office:smarttags" w:element="metricconverter">
              <w:smartTagPr>
                <w:attr w:name="ProductID" w:val="2. Г"/>
              </w:smartTagPr>
              <w:r w:rsidRPr="008F39FC">
                <w:rPr>
                  <w:rStyle w:val="FontStyle31"/>
                  <w:spacing w:val="-20"/>
                  <w:szCs w:val="18"/>
                  <w:lang w:val="uk-UA" w:eastAsia="uk-UA"/>
                </w:rPr>
                <w:t>2. Г</w:t>
              </w:r>
            </w:smartTag>
            <w:r w:rsidRPr="008F39FC">
              <w:rPr>
                <w:rStyle w:val="FontStyle31"/>
                <w:spacing w:val="-20"/>
                <w:szCs w:val="18"/>
                <w:lang w:val="uk-UA" w:eastAsia="uk-UA"/>
              </w:rPr>
              <w:t xml:space="preserve">. В. Коренєв, </w:t>
            </w:r>
          </w:p>
          <w:p w:rsidR="007E06E1" w:rsidRPr="008F39FC" w:rsidRDefault="007E06E1" w:rsidP="00B11091">
            <w:pPr>
              <w:pStyle w:val="Style1"/>
              <w:widowControl/>
              <w:spacing w:line="240" w:lineRule="auto"/>
              <w:ind w:left="-76" w:right="-21" w:firstLine="0"/>
              <w:rPr>
                <w:rStyle w:val="FontStyle31"/>
                <w:spacing w:val="-20"/>
                <w:szCs w:val="18"/>
                <w:lang w:val="uk-UA" w:eastAsia="uk-UA"/>
              </w:rPr>
            </w:pPr>
            <w:r w:rsidRPr="008F39FC">
              <w:rPr>
                <w:rStyle w:val="FontStyle31"/>
                <w:spacing w:val="-20"/>
                <w:szCs w:val="18"/>
                <w:lang w:val="uk-UA" w:eastAsia="uk-UA"/>
              </w:rPr>
              <w:t>3. А. Ф. Якименко,</w:t>
            </w:r>
          </w:p>
          <w:p w:rsidR="007E06E1" w:rsidRPr="008F39FC" w:rsidRDefault="007E06E1" w:rsidP="00B11091">
            <w:pPr>
              <w:pStyle w:val="Style1"/>
              <w:widowControl/>
              <w:spacing w:line="240" w:lineRule="auto"/>
              <w:ind w:left="-76" w:right="-21" w:firstLine="0"/>
              <w:rPr>
                <w:rStyle w:val="FontStyle31"/>
                <w:spacing w:val="-20"/>
                <w:szCs w:val="18"/>
                <w:lang w:val="uk-UA" w:eastAsia="uk-UA"/>
              </w:rPr>
            </w:pPr>
            <w:r w:rsidRPr="008F39FC">
              <w:rPr>
                <w:rStyle w:val="FontStyle31"/>
                <w:spacing w:val="-20"/>
                <w:szCs w:val="18"/>
                <w:lang w:val="uk-UA" w:eastAsia="uk-UA"/>
              </w:rPr>
              <w:t>4. В. С. Цибулько</w:t>
            </w:r>
          </w:p>
        </w:tc>
        <w:tc>
          <w:tcPr>
            <w:tcW w:w="1977" w:type="dxa"/>
          </w:tcPr>
          <w:p w:rsidR="007E06E1" w:rsidRPr="008F39FC" w:rsidRDefault="007E06E1" w:rsidP="00B11091">
            <w:pPr>
              <w:pStyle w:val="Style1"/>
              <w:widowControl/>
              <w:spacing w:line="240" w:lineRule="auto"/>
              <w:ind w:left="-119" w:right="11" w:firstLine="0"/>
              <w:rPr>
                <w:rStyle w:val="FontStyle31"/>
                <w:spacing w:val="-20"/>
                <w:szCs w:val="18"/>
                <w:lang w:val="uk-UA" w:eastAsia="uk-UA"/>
              </w:rPr>
            </w:pPr>
            <w:smartTag w:uri="urn:schemas-microsoft-com:office:smarttags" w:element="metricconverter">
              <w:smartTagPr>
                <w:attr w:name="ProductID" w:val="1. М"/>
              </w:smartTagPr>
              <w:r w:rsidRPr="008F39FC">
                <w:rPr>
                  <w:rStyle w:val="FontStyle31"/>
                  <w:spacing w:val="-20"/>
                  <w:szCs w:val="18"/>
                  <w:lang w:val="uk-UA" w:eastAsia="uk-UA"/>
                </w:rPr>
                <w:t>1. М</w:t>
              </w:r>
            </w:smartTag>
            <w:r w:rsidRPr="008F39FC">
              <w:rPr>
                <w:rStyle w:val="FontStyle31"/>
                <w:spacing w:val="-20"/>
                <w:szCs w:val="18"/>
                <w:lang w:val="uk-UA" w:eastAsia="uk-UA"/>
              </w:rPr>
              <w:t xml:space="preserve">. С. Апрелєва, </w:t>
            </w:r>
          </w:p>
          <w:p w:rsidR="007E06E1" w:rsidRPr="008F39FC" w:rsidRDefault="007E06E1" w:rsidP="00B11091">
            <w:pPr>
              <w:pStyle w:val="Style1"/>
              <w:widowControl/>
              <w:spacing w:line="240" w:lineRule="auto"/>
              <w:ind w:left="-119" w:right="11" w:firstLine="0"/>
              <w:rPr>
                <w:rStyle w:val="FontStyle31"/>
                <w:spacing w:val="-20"/>
                <w:szCs w:val="18"/>
                <w:lang w:val="uk-UA" w:eastAsia="uk-UA"/>
              </w:rPr>
            </w:pPr>
            <w:r w:rsidRPr="008F39FC">
              <w:rPr>
                <w:rStyle w:val="FontStyle31"/>
                <w:spacing w:val="-20"/>
                <w:szCs w:val="18"/>
                <w:lang w:val="uk-UA" w:eastAsia="uk-UA"/>
              </w:rPr>
              <w:t>2. В. І. Григор’єв</w:t>
            </w:r>
          </w:p>
        </w:tc>
        <w:tc>
          <w:tcPr>
            <w:tcW w:w="2055" w:type="dxa"/>
          </w:tcPr>
          <w:p w:rsidR="007E06E1" w:rsidRPr="008F39FC" w:rsidRDefault="007E06E1" w:rsidP="00B11091">
            <w:pPr>
              <w:pStyle w:val="Style1"/>
              <w:widowControl/>
              <w:spacing w:line="240" w:lineRule="auto"/>
              <w:ind w:right="11" w:firstLine="0"/>
              <w:rPr>
                <w:rStyle w:val="FontStyle31"/>
                <w:spacing w:val="-20"/>
                <w:szCs w:val="18"/>
                <w:lang w:val="uk-UA" w:eastAsia="uk-UA"/>
              </w:rPr>
            </w:pPr>
            <w:r w:rsidRPr="008F39FC">
              <w:rPr>
                <w:rStyle w:val="FontStyle31"/>
                <w:spacing w:val="-20"/>
                <w:szCs w:val="18"/>
                <w:lang w:val="uk-UA" w:eastAsia="uk-UA"/>
              </w:rPr>
              <w:t>1.Л. А. Марченко, 2.М. А. Бобро, 3.В. К. Чуйко, 4.А. Т. Гуленко, 5.В. М. Костромітін, 6.Е. В. Шпорт, 7.П. Я. Середа, 8.Д. И. Фурсов, 9.А. К. Фурсова, 10.Н. К. Іжик, 11.А. В. Дружченко, 12.А. Г. Шевченко, 13.Н. П. Васильєв, 14.Н. П. Шикова, 15Є. Єрмантраут</w:t>
            </w:r>
          </w:p>
        </w:tc>
      </w:tr>
      <w:tr w:rsidR="007E06E1" w:rsidRPr="008F39FC" w:rsidTr="00B11091">
        <w:tc>
          <w:tcPr>
            <w:tcW w:w="9571" w:type="dxa"/>
            <w:gridSpan w:val="5"/>
          </w:tcPr>
          <w:p w:rsidR="007E06E1" w:rsidRPr="008F39FC" w:rsidRDefault="007E06E1" w:rsidP="00B11091">
            <w:pPr>
              <w:pStyle w:val="Style1"/>
              <w:widowControl/>
              <w:spacing w:line="240" w:lineRule="auto"/>
              <w:ind w:right="11" w:firstLine="0"/>
              <w:jc w:val="center"/>
              <w:rPr>
                <w:rStyle w:val="FontStyle31"/>
                <w:spacing w:val="-20"/>
                <w:szCs w:val="18"/>
                <w:lang w:val="uk-UA" w:eastAsia="uk-UA"/>
              </w:rPr>
            </w:pPr>
            <w:r w:rsidRPr="008F39FC">
              <w:rPr>
                <w:rStyle w:val="FontStyle31"/>
                <w:szCs w:val="18"/>
                <w:lang w:val="uk-UA" w:eastAsia="uk-UA"/>
              </w:rPr>
              <w:t>Лаборанти кафедри: Н. О. Малигіна, А. Д. Майборода, А. П. Нікітіна</w:t>
            </w:r>
          </w:p>
        </w:tc>
      </w:tr>
    </w:tbl>
    <w:p w:rsidR="007E06E1" w:rsidRPr="0006783E" w:rsidRDefault="007E06E1" w:rsidP="00442187">
      <w:pPr>
        <w:pStyle w:val="Style1"/>
        <w:widowControl/>
        <w:spacing w:line="360" w:lineRule="auto"/>
        <w:ind w:right="14" w:firstLine="720"/>
        <w:rPr>
          <w:rStyle w:val="FontStyle31"/>
          <w:sz w:val="16"/>
          <w:szCs w:val="16"/>
          <w:lang w:val="uk-UA" w:eastAsia="uk-UA"/>
        </w:rPr>
      </w:pPr>
    </w:p>
    <w:p w:rsidR="007E06E1" w:rsidRDefault="007E06E1" w:rsidP="00442187">
      <w:pPr>
        <w:pStyle w:val="Style1"/>
        <w:widowControl/>
        <w:spacing w:line="360" w:lineRule="auto"/>
        <w:ind w:right="14" w:firstLine="720"/>
        <w:rPr>
          <w:rStyle w:val="FontStyle31"/>
          <w:sz w:val="28"/>
          <w:szCs w:val="28"/>
          <w:lang w:val="uk-UA" w:eastAsia="uk-UA"/>
        </w:rPr>
      </w:pPr>
      <w:r>
        <w:rPr>
          <w:rStyle w:val="FontStyle31"/>
          <w:sz w:val="28"/>
          <w:szCs w:val="28"/>
          <w:lang w:val="uk-UA" w:eastAsia="uk-UA"/>
        </w:rPr>
        <w:t>Усі вони отримали творчий та інтелектуальний багаж на кафедрі, багато хто у майбутньому стали докторами наук, професорами, керівниками інститутів, кафедр та інших наукових колективів. М. М. Кулешов завжди залюбки ділився враженнями від численних поїздок по країні та за кордон, про особистізустрічі з різними вченими і спеціалістами. З тривогою висловлював інколи надто обережно думки про невірний напрям розвитку біологічної науки, очолюваної Т. Лисенком. Надзвичайно багато було в нього споминів про М. І. Вавилова і його соратників, з якими Микола Миколайович пліч-о-пліч працював у ВІРі.</w:t>
      </w:r>
    </w:p>
    <w:p w:rsidR="007E06E1" w:rsidRDefault="007E06E1" w:rsidP="00442187">
      <w:pPr>
        <w:pStyle w:val="Style1"/>
        <w:widowControl/>
        <w:spacing w:line="360" w:lineRule="auto"/>
        <w:ind w:right="14" w:firstLine="720"/>
        <w:rPr>
          <w:rStyle w:val="FontStyle31"/>
          <w:sz w:val="28"/>
          <w:szCs w:val="28"/>
          <w:lang w:val="uk-UA" w:eastAsia="uk-UA"/>
        </w:rPr>
      </w:pPr>
      <w:r>
        <w:rPr>
          <w:rStyle w:val="FontStyle31"/>
          <w:sz w:val="28"/>
          <w:szCs w:val="28"/>
          <w:lang w:val="uk-UA" w:eastAsia="uk-UA"/>
        </w:rPr>
        <w:t>Як досвідчений педагог і лектор академік М. М. Кулешов помітно відрізнявся від багатьох вчених того часу тим, що він ніколи не використовував у своїх лекціях один і той же давно заготовлений матеріал. До кожної лекції готувався старанно щоразу заново, хоча курс рослинництва читав упродовж більше 40 років, перед кожним виходом до студентів або спеціалістів помітно переживав і хвилювався. Лекції читав захоплено, вкладаючи в них увесь новітній матеріал, останні досягнення науки, свій багатющий досвід. Завжди посилався на досвідчених своїх учнів, обов</w:t>
      </w:r>
      <w:r w:rsidRPr="00B6795E">
        <w:rPr>
          <w:rStyle w:val="FontStyle31"/>
          <w:sz w:val="28"/>
          <w:szCs w:val="28"/>
          <w:lang w:eastAsia="uk-UA"/>
        </w:rPr>
        <w:t>’</w:t>
      </w:r>
      <w:r>
        <w:rPr>
          <w:rStyle w:val="FontStyle31"/>
          <w:sz w:val="28"/>
          <w:szCs w:val="28"/>
          <w:lang w:val="uk-UA" w:eastAsia="uk-UA"/>
        </w:rPr>
        <w:t>язково називав при цьому їх імена та по батькові. Коли він розповідав про географію та походження сільськогосподарських культур, то слухачі разом з ним як би здійснювали подорож, що було не менш цікаво, ніж дивитися телепрограму.</w:t>
      </w:r>
    </w:p>
    <w:p w:rsidR="007E06E1" w:rsidRPr="00C0551B" w:rsidRDefault="007E06E1" w:rsidP="00442187">
      <w:pPr>
        <w:pStyle w:val="Style1"/>
        <w:widowControl/>
        <w:spacing w:line="360" w:lineRule="auto"/>
        <w:ind w:right="14" w:firstLine="720"/>
        <w:rPr>
          <w:rStyle w:val="FontStyle31"/>
          <w:sz w:val="28"/>
          <w:szCs w:val="28"/>
          <w:lang w:val="uk-UA" w:eastAsia="uk-UA"/>
        </w:rPr>
      </w:pPr>
      <w:r>
        <w:rPr>
          <w:rStyle w:val="FontStyle31"/>
          <w:sz w:val="28"/>
          <w:szCs w:val="28"/>
          <w:lang w:val="uk-UA" w:eastAsia="uk-UA"/>
        </w:rPr>
        <w:t>Слід відзначити особливий талант М. Кулешова як лектора. Його виступи користувалися значною популярністю не тільки в студентських аудиторіях, а й навіть серед агрономів, практичних працівників, які мали вже неабиякий досвід. Вчений завжди подавав матеріал цікаво, оригінально, неочікувано, з актуальними новинами у науці, і що головне – зрозуміло та обґрунтовано для практичного впровадження. А от після читання лекцій студентам не завжди був задоволений собою. До четвертого курсу коли читалося рослинництво, студенти звикали сприймати більше те, що їм безпосередньо було необхідно для складання іспитів. Але Микола Миколайович подавав матеріал значно ширше та глибше, ніж у підручниках з тією метою, щоб надані знання обов</w:t>
      </w:r>
      <w:r w:rsidRPr="007E2C56">
        <w:rPr>
          <w:rStyle w:val="FontStyle31"/>
          <w:sz w:val="28"/>
          <w:szCs w:val="28"/>
          <w:lang w:val="uk-UA" w:eastAsia="uk-UA"/>
        </w:rPr>
        <w:t>’</w:t>
      </w:r>
      <w:r>
        <w:rPr>
          <w:rStyle w:val="FontStyle31"/>
          <w:sz w:val="28"/>
          <w:szCs w:val="28"/>
          <w:lang w:val="uk-UA" w:eastAsia="uk-UA"/>
        </w:rPr>
        <w:t xml:space="preserve">язково прислужилися студентам у майбутньому та щоб сільськогосподарська дослідна справа стала улюбленою, професор намагався викликати любов до наукової творчості власним прикладом. Він зазначав: «Те, що в підручниках, ви прочитаєте без мене, а те, що я даю на лекції, ви ніде не прочитаєте» </w:t>
      </w:r>
      <w:r w:rsidRPr="002505E1">
        <w:rPr>
          <w:rStyle w:val="FontStyle31"/>
          <w:sz w:val="28"/>
          <w:szCs w:val="28"/>
          <w:lang w:eastAsia="uk-UA"/>
        </w:rPr>
        <w:t>[</w:t>
      </w:r>
      <w:r>
        <w:rPr>
          <w:rStyle w:val="FontStyle31"/>
          <w:sz w:val="28"/>
          <w:szCs w:val="28"/>
          <w:lang w:val="uk-UA" w:eastAsia="uk-UA"/>
        </w:rPr>
        <w:t xml:space="preserve">цитовано за </w:t>
      </w:r>
      <w:r>
        <w:rPr>
          <w:rStyle w:val="FontStyle31"/>
          <w:sz w:val="28"/>
          <w:szCs w:val="28"/>
          <w:lang w:eastAsia="uk-UA"/>
        </w:rPr>
        <w:t>1</w:t>
      </w:r>
      <w:r>
        <w:rPr>
          <w:rStyle w:val="FontStyle31"/>
          <w:sz w:val="28"/>
          <w:szCs w:val="28"/>
          <w:lang w:val="uk-UA" w:eastAsia="uk-UA"/>
        </w:rPr>
        <w:t>, с. 13</w:t>
      </w:r>
      <w:r w:rsidRPr="002505E1">
        <w:rPr>
          <w:rStyle w:val="FontStyle31"/>
          <w:sz w:val="28"/>
          <w:szCs w:val="28"/>
          <w:lang w:eastAsia="uk-UA"/>
        </w:rPr>
        <w:t>]</w:t>
      </w:r>
      <w:r>
        <w:rPr>
          <w:rStyle w:val="FontStyle31"/>
          <w:sz w:val="28"/>
          <w:szCs w:val="28"/>
          <w:lang w:eastAsia="uk-UA"/>
        </w:rPr>
        <w:t>. За професором не завжди</w:t>
      </w:r>
      <w:r>
        <w:rPr>
          <w:rStyle w:val="FontStyle31"/>
          <w:sz w:val="28"/>
          <w:szCs w:val="28"/>
          <w:lang w:val="uk-UA" w:eastAsia="uk-UA"/>
        </w:rPr>
        <w:t xml:space="preserve"> </w:t>
      </w:r>
      <w:r>
        <w:rPr>
          <w:rStyle w:val="FontStyle31"/>
          <w:sz w:val="28"/>
          <w:szCs w:val="28"/>
          <w:lang w:eastAsia="uk-UA"/>
        </w:rPr>
        <w:t>вдавалося</w:t>
      </w:r>
      <w:r>
        <w:rPr>
          <w:rStyle w:val="FontStyle31"/>
          <w:sz w:val="28"/>
          <w:szCs w:val="28"/>
          <w:lang w:val="uk-UA" w:eastAsia="uk-UA"/>
        </w:rPr>
        <w:t xml:space="preserve"> </w:t>
      </w:r>
      <w:r>
        <w:rPr>
          <w:rStyle w:val="FontStyle31"/>
          <w:sz w:val="28"/>
          <w:szCs w:val="28"/>
          <w:lang w:eastAsia="uk-UA"/>
        </w:rPr>
        <w:t>законспектовувати, адже в</w:t>
      </w:r>
      <w:r>
        <w:rPr>
          <w:rStyle w:val="FontStyle31"/>
          <w:sz w:val="28"/>
          <w:szCs w:val="28"/>
          <w:lang w:val="uk-UA" w:eastAsia="uk-UA"/>
        </w:rPr>
        <w:t>і</w:t>
      </w:r>
      <w:r>
        <w:rPr>
          <w:rStyle w:val="FontStyle31"/>
          <w:sz w:val="28"/>
          <w:szCs w:val="28"/>
          <w:lang w:eastAsia="uk-UA"/>
        </w:rPr>
        <w:t xml:space="preserve">н говорив </w:t>
      </w:r>
      <w:r>
        <w:rPr>
          <w:rStyle w:val="FontStyle31"/>
          <w:sz w:val="28"/>
          <w:szCs w:val="28"/>
          <w:lang w:val="uk-UA" w:eastAsia="uk-UA"/>
        </w:rPr>
        <w:t>і</w:t>
      </w:r>
      <w:r>
        <w:rPr>
          <w:rStyle w:val="FontStyle31"/>
          <w:sz w:val="28"/>
          <w:szCs w:val="28"/>
          <w:lang w:eastAsia="uk-UA"/>
        </w:rPr>
        <w:t>нколи так захоплено та ц</w:t>
      </w:r>
      <w:r>
        <w:rPr>
          <w:rStyle w:val="FontStyle31"/>
          <w:sz w:val="28"/>
          <w:szCs w:val="28"/>
          <w:lang w:val="uk-UA" w:eastAsia="uk-UA"/>
        </w:rPr>
        <w:t>і</w:t>
      </w:r>
      <w:r>
        <w:rPr>
          <w:rStyle w:val="FontStyle31"/>
          <w:sz w:val="28"/>
          <w:szCs w:val="28"/>
          <w:lang w:eastAsia="uk-UA"/>
        </w:rPr>
        <w:t>каво, що через дек</w:t>
      </w:r>
      <w:r>
        <w:rPr>
          <w:rStyle w:val="FontStyle31"/>
          <w:sz w:val="28"/>
          <w:szCs w:val="28"/>
          <w:lang w:val="uk-UA" w:eastAsia="uk-UA"/>
        </w:rPr>
        <w:t>і</w:t>
      </w:r>
      <w:r>
        <w:rPr>
          <w:rStyle w:val="FontStyle31"/>
          <w:sz w:val="28"/>
          <w:szCs w:val="28"/>
          <w:lang w:eastAsia="uk-UA"/>
        </w:rPr>
        <w:t>лька</w:t>
      </w:r>
      <w:r>
        <w:rPr>
          <w:rStyle w:val="FontStyle31"/>
          <w:sz w:val="28"/>
          <w:szCs w:val="28"/>
          <w:lang w:val="uk-UA" w:eastAsia="uk-UA"/>
        </w:rPr>
        <w:t xml:space="preserve"> </w:t>
      </w:r>
      <w:r>
        <w:rPr>
          <w:rStyle w:val="FontStyle31"/>
          <w:sz w:val="28"/>
          <w:szCs w:val="28"/>
          <w:lang w:eastAsia="uk-UA"/>
        </w:rPr>
        <w:t>хвилинп</w:t>
      </w:r>
      <w:r>
        <w:rPr>
          <w:rStyle w:val="FontStyle31"/>
          <w:sz w:val="28"/>
          <w:szCs w:val="28"/>
          <w:lang w:val="uk-UA" w:eastAsia="uk-UA"/>
        </w:rPr>
        <w:t>і</w:t>
      </w:r>
      <w:r>
        <w:rPr>
          <w:rStyle w:val="FontStyle31"/>
          <w:sz w:val="28"/>
          <w:szCs w:val="28"/>
          <w:lang w:eastAsia="uk-UA"/>
        </w:rPr>
        <w:t>сля початку лекц</w:t>
      </w:r>
      <w:r>
        <w:rPr>
          <w:rStyle w:val="FontStyle31"/>
          <w:sz w:val="28"/>
          <w:szCs w:val="28"/>
          <w:lang w:val="uk-UA" w:eastAsia="uk-UA"/>
        </w:rPr>
        <w:t xml:space="preserve">ії, забувалося, що потрібно записувати. </w:t>
      </w:r>
    </w:p>
    <w:p w:rsidR="007E06E1" w:rsidRDefault="007E06E1" w:rsidP="00442187">
      <w:pPr>
        <w:pStyle w:val="Style18"/>
        <w:widowControl/>
        <w:spacing w:line="360" w:lineRule="auto"/>
        <w:ind w:right="-6" w:firstLine="720"/>
        <w:jc w:val="both"/>
        <w:rPr>
          <w:sz w:val="28"/>
          <w:szCs w:val="28"/>
          <w:lang w:val="uk-UA"/>
        </w:rPr>
      </w:pPr>
      <w:r>
        <w:rPr>
          <w:sz w:val="28"/>
          <w:szCs w:val="28"/>
          <w:lang w:val="uk-UA"/>
        </w:rPr>
        <w:t>М. Кулешов вів активне науково-організаційне життя на кафедрі, не тільки як досвідчений блискучий педагог, лектор. Його діяльність була надзвичайно багатогранною. Він завжди умів знайти, відчути у розвитку наукової думки все найкраще, найпрогресивніше, найсуттєвіше. Особисто надто був захоплений науково-дослідною роботою з рослинництва і надавав їй першочергової ваги. Так, наприклад, проводячи свої наукові пошуки на дослідному полі Інституту, він кожен тиждень виїздив туди та оглядав у полі як досліди, закладені особисто, так і досліди всіх співробітників кафедри, а інколи і суміжних кафедр. При цьому він робив свої зауваження і давав рекомендації з удосконалення проведення дослідницької роботи.</w:t>
      </w:r>
    </w:p>
    <w:p w:rsidR="007E06E1" w:rsidRDefault="007E06E1" w:rsidP="00442187">
      <w:pPr>
        <w:pStyle w:val="Style18"/>
        <w:widowControl/>
        <w:spacing w:line="360" w:lineRule="auto"/>
        <w:ind w:right="-6" w:firstLine="720"/>
        <w:jc w:val="both"/>
        <w:rPr>
          <w:sz w:val="28"/>
          <w:szCs w:val="28"/>
          <w:lang w:val="uk-UA"/>
        </w:rPr>
      </w:pPr>
      <w:r>
        <w:rPr>
          <w:sz w:val="28"/>
          <w:szCs w:val="28"/>
          <w:lang w:val="uk-UA"/>
        </w:rPr>
        <w:t>Захоплення улюбленою справою передавалося також через практичні заняття. Пам</w:t>
      </w:r>
      <w:r w:rsidRPr="005D7FD6">
        <w:rPr>
          <w:sz w:val="28"/>
          <w:szCs w:val="28"/>
          <w:lang w:val="uk-UA"/>
        </w:rPr>
        <w:t>’</w:t>
      </w:r>
      <w:r>
        <w:rPr>
          <w:sz w:val="28"/>
          <w:szCs w:val="28"/>
          <w:lang w:val="uk-UA"/>
        </w:rPr>
        <w:t>ятаючи свій досвід навчання в агрономічному гуртку зі студентських років, професор велику увагу приділяв роботі діючого студентського наукового гуртка</w:t>
      </w:r>
      <w:r w:rsidRPr="002E6960">
        <w:rPr>
          <w:rStyle w:val="FontStyle31"/>
          <w:sz w:val="28"/>
          <w:szCs w:val="28"/>
          <w:lang w:val="uk-UA" w:eastAsia="uk-UA"/>
        </w:rPr>
        <w:t xml:space="preserve">Харківського сільськогосподарського інституту ім. </w:t>
      </w:r>
      <w:r w:rsidRPr="004A29D2">
        <w:rPr>
          <w:rStyle w:val="FontStyle31"/>
          <w:sz w:val="28"/>
          <w:szCs w:val="28"/>
          <w:lang w:val="uk-UA" w:eastAsia="uk-UA"/>
        </w:rPr>
        <w:t>В.В.</w:t>
      </w:r>
      <w:r>
        <w:rPr>
          <w:rStyle w:val="FontStyle31"/>
          <w:sz w:val="28"/>
          <w:szCs w:val="28"/>
          <w:lang w:val="uk-UA" w:eastAsia="uk-UA"/>
        </w:rPr>
        <w:t> </w:t>
      </w:r>
      <w:r w:rsidRPr="004A29D2">
        <w:rPr>
          <w:rStyle w:val="FontStyle31"/>
          <w:sz w:val="28"/>
          <w:szCs w:val="28"/>
          <w:lang w:val="uk-UA" w:eastAsia="uk-UA"/>
        </w:rPr>
        <w:t>Докучаева</w:t>
      </w:r>
      <w:r>
        <w:rPr>
          <w:sz w:val="28"/>
          <w:szCs w:val="28"/>
          <w:lang w:val="uk-UA"/>
        </w:rPr>
        <w:t xml:space="preserve"> та особисто очолював його. У засіданнях цього гуртка активну участь брали не тільки студенти, але й викладачі кафедри. Заслуховувалися доповіді студентів, це було корисно для закріплення їхньої підготовки та ґрунтовного засвоєння знань, йшло жваве обговорення результатів наукової роботи, тим самим прививалося прагнення постійного наукового пошуку на все життя.</w:t>
      </w:r>
    </w:p>
    <w:p w:rsidR="007E06E1" w:rsidRDefault="007E06E1" w:rsidP="00442187">
      <w:pPr>
        <w:pStyle w:val="Style18"/>
        <w:widowControl/>
        <w:spacing w:line="360" w:lineRule="auto"/>
        <w:ind w:right="-6" w:firstLine="720"/>
        <w:jc w:val="both"/>
        <w:rPr>
          <w:sz w:val="28"/>
          <w:szCs w:val="28"/>
          <w:lang w:val="uk-UA"/>
        </w:rPr>
      </w:pPr>
      <w:r>
        <w:rPr>
          <w:sz w:val="28"/>
          <w:szCs w:val="28"/>
          <w:lang w:val="uk-UA"/>
        </w:rPr>
        <w:t xml:space="preserve">Діяльність Кулешова на кафедрі охоплювала взаємоспівпрацю з багатьма іншими колективами. Зокрема, піклуючись про удосконалення педагогічної та наукової роботи викладачів кафедри, М. Кулешов систематично організовував семінари, на яких з науковими доповідями та повідомленнями виступали вчені Інституту та інших ВНЗ, а також наукових установ про останні досягнення науки по тому чи іншому питанню. Тут заслуховувалися повідомлення учасників нарад і семінарів республіканського і всесоюзного значення з наукових та виробничих питань сільського господарства </w:t>
      </w:r>
      <w:r w:rsidRPr="00F42542">
        <w:rPr>
          <w:sz w:val="28"/>
          <w:szCs w:val="28"/>
        </w:rPr>
        <w:t>[</w:t>
      </w:r>
      <w:r>
        <w:rPr>
          <w:sz w:val="28"/>
          <w:szCs w:val="28"/>
        </w:rPr>
        <w:t>2</w:t>
      </w:r>
      <w:r w:rsidRPr="002B2413">
        <w:rPr>
          <w:sz w:val="28"/>
          <w:szCs w:val="28"/>
          <w:lang w:val="uk-UA"/>
        </w:rPr>
        <w:t>]</w:t>
      </w:r>
      <w:r>
        <w:rPr>
          <w:sz w:val="28"/>
          <w:szCs w:val="28"/>
          <w:lang w:val="uk-UA"/>
        </w:rPr>
        <w:t>.</w:t>
      </w:r>
    </w:p>
    <w:p w:rsidR="007E06E1" w:rsidRPr="002E6960" w:rsidRDefault="007E06E1" w:rsidP="00442187">
      <w:pPr>
        <w:pStyle w:val="Style1"/>
        <w:widowControl/>
        <w:spacing w:line="360" w:lineRule="auto"/>
        <w:ind w:left="5" w:right="14" w:firstLine="720"/>
        <w:rPr>
          <w:rStyle w:val="FontStyle31"/>
          <w:sz w:val="28"/>
          <w:szCs w:val="28"/>
          <w:lang w:val="uk-UA" w:eastAsia="uk-UA"/>
        </w:rPr>
      </w:pPr>
      <w:r w:rsidRPr="002E6960">
        <w:rPr>
          <w:rStyle w:val="FontStyle31"/>
          <w:sz w:val="28"/>
          <w:szCs w:val="28"/>
          <w:lang w:val="uk-UA" w:eastAsia="uk-UA"/>
        </w:rPr>
        <w:t xml:space="preserve">Поряд </w:t>
      </w:r>
      <w:r>
        <w:rPr>
          <w:rStyle w:val="FontStyle31"/>
          <w:sz w:val="28"/>
          <w:szCs w:val="28"/>
          <w:lang w:val="uk-UA" w:eastAsia="uk-UA"/>
        </w:rPr>
        <w:t>і</w:t>
      </w:r>
      <w:r w:rsidRPr="002E6960">
        <w:rPr>
          <w:rStyle w:val="FontStyle31"/>
          <w:sz w:val="28"/>
          <w:szCs w:val="28"/>
          <w:lang w:val="uk-UA" w:eastAsia="uk-UA"/>
        </w:rPr>
        <w:t>з роботою в сільгоспінституті академік М.М.</w:t>
      </w:r>
      <w:r>
        <w:rPr>
          <w:rStyle w:val="FontStyle31"/>
          <w:sz w:val="28"/>
          <w:szCs w:val="28"/>
          <w:lang w:val="uk-UA" w:eastAsia="uk-UA"/>
        </w:rPr>
        <w:t> </w:t>
      </w:r>
      <w:r w:rsidRPr="002E6960">
        <w:rPr>
          <w:rStyle w:val="FontStyle31"/>
          <w:sz w:val="28"/>
          <w:szCs w:val="28"/>
          <w:lang w:val="uk-UA" w:eastAsia="uk-UA"/>
        </w:rPr>
        <w:t>Кулешов</w:t>
      </w:r>
      <w:r>
        <w:rPr>
          <w:rStyle w:val="FontStyle31"/>
          <w:sz w:val="28"/>
          <w:szCs w:val="28"/>
          <w:lang w:val="uk-UA" w:eastAsia="uk-UA"/>
        </w:rPr>
        <w:t xml:space="preserve">за сумісництвом </w:t>
      </w:r>
      <w:r w:rsidRPr="002E6960">
        <w:rPr>
          <w:rStyle w:val="FontStyle31"/>
          <w:sz w:val="28"/>
          <w:szCs w:val="28"/>
          <w:lang w:val="uk-UA" w:eastAsia="uk-UA"/>
        </w:rPr>
        <w:t>був заступником директора по науковій роботі в Інституті генетики та селекції АН України, починаючи від часу його організації – у 1946</w:t>
      </w:r>
      <w:r>
        <w:rPr>
          <w:rStyle w:val="FontStyle31"/>
          <w:sz w:val="28"/>
          <w:szCs w:val="28"/>
          <w:lang w:val="uk-UA" w:eastAsia="uk-UA"/>
        </w:rPr>
        <w:t> </w:t>
      </w:r>
      <w:r w:rsidRPr="002E6960">
        <w:rPr>
          <w:rStyle w:val="FontStyle31"/>
          <w:sz w:val="28"/>
          <w:szCs w:val="28"/>
          <w:lang w:val="uk-UA" w:eastAsia="uk-UA"/>
        </w:rPr>
        <w:t xml:space="preserve">р. й до </w:t>
      </w:r>
      <w:r>
        <w:rPr>
          <w:rStyle w:val="FontStyle31"/>
          <w:sz w:val="28"/>
          <w:szCs w:val="28"/>
          <w:lang w:val="uk-UA" w:eastAsia="uk-UA"/>
        </w:rPr>
        <w:t xml:space="preserve">моменту реорганізації </w:t>
      </w:r>
      <w:r w:rsidRPr="002E6960">
        <w:rPr>
          <w:rStyle w:val="FontStyle31"/>
          <w:sz w:val="28"/>
          <w:szCs w:val="28"/>
          <w:lang w:val="uk-UA" w:eastAsia="uk-UA"/>
        </w:rPr>
        <w:t>ц</w:t>
      </w:r>
      <w:r>
        <w:rPr>
          <w:rStyle w:val="FontStyle31"/>
          <w:sz w:val="28"/>
          <w:szCs w:val="28"/>
          <w:lang w:val="uk-UA" w:eastAsia="uk-UA"/>
        </w:rPr>
        <w:t>ього</w:t>
      </w:r>
      <w:r w:rsidRPr="002E6960">
        <w:rPr>
          <w:rStyle w:val="FontStyle31"/>
          <w:sz w:val="28"/>
          <w:szCs w:val="28"/>
          <w:lang w:val="uk-UA" w:eastAsia="uk-UA"/>
        </w:rPr>
        <w:t xml:space="preserve"> інститут</w:t>
      </w:r>
      <w:r>
        <w:rPr>
          <w:rStyle w:val="FontStyle31"/>
          <w:sz w:val="28"/>
          <w:szCs w:val="28"/>
          <w:lang w:val="uk-UA" w:eastAsia="uk-UA"/>
        </w:rPr>
        <w:t>у</w:t>
      </w:r>
      <w:r w:rsidRPr="002E6960">
        <w:rPr>
          <w:rStyle w:val="FontStyle31"/>
          <w:sz w:val="28"/>
          <w:szCs w:val="28"/>
          <w:lang w:val="uk-UA" w:eastAsia="uk-UA"/>
        </w:rPr>
        <w:t xml:space="preserve"> та Харківськ</w:t>
      </w:r>
      <w:r>
        <w:rPr>
          <w:rStyle w:val="FontStyle31"/>
          <w:sz w:val="28"/>
          <w:szCs w:val="28"/>
          <w:lang w:val="uk-UA" w:eastAsia="uk-UA"/>
        </w:rPr>
        <w:t>ої</w:t>
      </w:r>
      <w:r w:rsidRPr="002E6960">
        <w:rPr>
          <w:rStyle w:val="FontStyle31"/>
          <w:sz w:val="28"/>
          <w:szCs w:val="28"/>
          <w:lang w:val="uk-UA" w:eastAsia="uk-UA"/>
        </w:rPr>
        <w:t xml:space="preserve"> селекційн</w:t>
      </w:r>
      <w:r>
        <w:rPr>
          <w:rStyle w:val="FontStyle31"/>
          <w:sz w:val="28"/>
          <w:szCs w:val="28"/>
          <w:lang w:val="uk-UA" w:eastAsia="uk-UA"/>
        </w:rPr>
        <w:t>ої</w:t>
      </w:r>
      <w:r w:rsidRPr="002E6960">
        <w:rPr>
          <w:rStyle w:val="FontStyle31"/>
          <w:sz w:val="28"/>
          <w:szCs w:val="28"/>
          <w:lang w:val="uk-UA" w:eastAsia="uk-UA"/>
        </w:rPr>
        <w:t xml:space="preserve"> станці</w:t>
      </w:r>
      <w:r>
        <w:rPr>
          <w:rStyle w:val="FontStyle31"/>
          <w:sz w:val="28"/>
          <w:szCs w:val="28"/>
          <w:lang w:val="uk-UA" w:eastAsia="uk-UA"/>
        </w:rPr>
        <w:t>ї</w:t>
      </w:r>
      <w:r w:rsidRPr="002E6960">
        <w:rPr>
          <w:rStyle w:val="FontStyle31"/>
          <w:sz w:val="28"/>
          <w:szCs w:val="28"/>
          <w:lang w:val="uk-UA" w:eastAsia="uk-UA"/>
        </w:rPr>
        <w:t xml:space="preserve"> у 1956</w:t>
      </w:r>
      <w:r>
        <w:rPr>
          <w:rStyle w:val="FontStyle31"/>
          <w:sz w:val="28"/>
          <w:szCs w:val="28"/>
          <w:lang w:val="uk-UA" w:eastAsia="uk-UA"/>
        </w:rPr>
        <w:t> </w:t>
      </w:r>
      <w:r w:rsidRPr="002E6960">
        <w:rPr>
          <w:rStyle w:val="FontStyle31"/>
          <w:sz w:val="28"/>
          <w:szCs w:val="28"/>
          <w:lang w:val="uk-UA" w:eastAsia="uk-UA"/>
        </w:rPr>
        <w:t xml:space="preserve">р. в Український науково-дослідний інститут рослинництва, селекції та генетики. До останніх днів життя він був членом Ученої Ради цього </w:t>
      </w:r>
      <w:r>
        <w:rPr>
          <w:rStyle w:val="FontStyle31"/>
          <w:sz w:val="28"/>
          <w:szCs w:val="28"/>
          <w:lang w:val="uk-UA" w:eastAsia="uk-UA"/>
        </w:rPr>
        <w:t>славетного закладу</w:t>
      </w:r>
      <w:r w:rsidRPr="002E6960">
        <w:rPr>
          <w:rStyle w:val="FontStyle31"/>
          <w:sz w:val="28"/>
          <w:szCs w:val="28"/>
          <w:lang w:val="uk-UA" w:eastAsia="uk-UA"/>
        </w:rPr>
        <w:t>.</w:t>
      </w:r>
    </w:p>
    <w:p w:rsidR="007E06E1" w:rsidRPr="002E6960" w:rsidRDefault="007E06E1" w:rsidP="00442187">
      <w:pPr>
        <w:pStyle w:val="Style1"/>
        <w:widowControl/>
        <w:spacing w:line="360" w:lineRule="auto"/>
        <w:ind w:left="5" w:right="19" w:firstLine="720"/>
        <w:rPr>
          <w:rStyle w:val="FontStyle31"/>
          <w:sz w:val="28"/>
          <w:szCs w:val="28"/>
          <w:lang w:val="uk-UA" w:eastAsia="uk-UA"/>
        </w:rPr>
      </w:pPr>
      <w:r w:rsidRPr="002E6960">
        <w:rPr>
          <w:rStyle w:val="FontStyle31"/>
          <w:sz w:val="28"/>
          <w:szCs w:val="28"/>
          <w:lang w:val="uk-UA" w:eastAsia="uk-UA"/>
        </w:rPr>
        <w:t xml:space="preserve">Микола Миколайович –це один із засновників екологічного напряму в рослинництві. У зв'язку з цим до структури інституту рослинництва, генетики та селекції була включена очолювана ним лабораторія екології (пізніше –відділ агроекології та рослинних ресурсів). У </w:t>
      </w:r>
      <w:r w:rsidRPr="002E6960">
        <w:rPr>
          <w:rStyle w:val="FontStyle31"/>
          <w:sz w:val="28"/>
          <w:szCs w:val="28"/>
          <w:lang w:eastAsia="uk-UA"/>
        </w:rPr>
        <w:t xml:space="preserve">1962 </w:t>
      </w:r>
      <w:r w:rsidRPr="002E6960">
        <w:rPr>
          <w:rStyle w:val="FontStyle31"/>
          <w:sz w:val="28"/>
          <w:szCs w:val="28"/>
          <w:lang w:val="uk-UA" w:eastAsia="uk-UA"/>
        </w:rPr>
        <w:t>р. аналогічна лабораторія була створена ним при кафедрі рослинництва в сільськогосподарському інституті.</w:t>
      </w:r>
    </w:p>
    <w:p w:rsidR="007E06E1" w:rsidRPr="002E6960" w:rsidRDefault="007E06E1" w:rsidP="00442187">
      <w:pPr>
        <w:pStyle w:val="Style1"/>
        <w:widowControl/>
        <w:spacing w:line="360" w:lineRule="auto"/>
        <w:ind w:left="10" w:right="34" w:firstLine="720"/>
        <w:rPr>
          <w:rStyle w:val="FontStyle31"/>
          <w:sz w:val="28"/>
          <w:szCs w:val="28"/>
          <w:lang w:val="uk-UA" w:eastAsia="uk-UA"/>
        </w:rPr>
      </w:pPr>
      <w:r>
        <w:rPr>
          <w:rStyle w:val="FontStyle31"/>
          <w:sz w:val="28"/>
          <w:szCs w:val="28"/>
          <w:lang w:val="uk-UA" w:eastAsia="uk-UA"/>
        </w:rPr>
        <w:t>Майже у 60 років вчений вів активну наукову діяльність, а також у 1949 </w:t>
      </w:r>
      <w:r w:rsidRPr="002E6960">
        <w:rPr>
          <w:rStyle w:val="FontStyle31"/>
          <w:sz w:val="28"/>
          <w:szCs w:val="28"/>
          <w:lang w:val="uk-UA" w:eastAsia="uk-UA"/>
        </w:rPr>
        <w:t>р. здійснив наукову експедицію в Закарпаття, а в 1951–1954 </w:t>
      </w:r>
      <w:r w:rsidRPr="002E6960">
        <w:rPr>
          <w:rStyle w:val="FontStyle31"/>
          <w:sz w:val="28"/>
          <w:szCs w:val="28"/>
          <w:lang w:val="en-US" w:eastAsia="uk-UA"/>
        </w:rPr>
        <w:t>pp</w:t>
      </w:r>
      <w:r w:rsidRPr="002E6960">
        <w:rPr>
          <w:rStyle w:val="FontStyle31"/>
          <w:sz w:val="28"/>
          <w:szCs w:val="28"/>
          <w:lang w:val="uk-UA" w:eastAsia="uk-UA"/>
        </w:rPr>
        <w:t>. керував частиною комплексної експедиції АН України щодо вивчення резервів сільського господарства Півдня України.</w:t>
      </w:r>
    </w:p>
    <w:p w:rsidR="007E06E1" w:rsidRPr="002E6960" w:rsidRDefault="007E06E1" w:rsidP="00442187">
      <w:pPr>
        <w:pStyle w:val="Style1"/>
        <w:widowControl/>
        <w:spacing w:line="360" w:lineRule="auto"/>
        <w:ind w:left="14" w:right="19" w:firstLine="720"/>
        <w:rPr>
          <w:rStyle w:val="FontStyle31"/>
          <w:sz w:val="28"/>
          <w:szCs w:val="28"/>
          <w:lang w:val="uk-UA" w:eastAsia="uk-UA"/>
        </w:rPr>
      </w:pPr>
      <w:r w:rsidRPr="002E6960">
        <w:rPr>
          <w:rStyle w:val="FontStyle31"/>
          <w:sz w:val="28"/>
          <w:szCs w:val="28"/>
          <w:lang w:val="uk-UA" w:eastAsia="uk-UA"/>
        </w:rPr>
        <w:t>Другий харківський п</w:t>
      </w:r>
      <w:r>
        <w:rPr>
          <w:rStyle w:val="FontStyle31"/>
          <w:sz w:val="28"/>
          <w:szCs w:val="28"/>
          <w:lang w:val="uk-UA" w:eastAsia="uk-UA"/>
        </w:rPr>
        <w:t>еріод діяльності академіка М.М.</w:t>
      </w:r>
      <w:r>
        <w:rPr>
          <w:rStyle w:val="FontStyle31"/>
          <w:sz w:val="28"/>
          <w:szCs w:val="28"/>
          <w:lang w:val="en-US" w:eastAsia="uk-UA"/>
        </w:rPr>
        <w:t> </w:t>
      </w:r>
      <w:r w:rsidRPr="002E6960">
        <w:rPr>
          <w:rStyle w:val="FontStyle31"/>
          <w:sz w:val="28"/>
          <w:szCs w:val="28"/>
          <w:lang w:val="uk-UA" w:eastAsia="uk-UA"/>
        </w:rPr>
        <w:t xml:space="preserve">Кулешова був особливо плідний: серед 60 його публікацій – фундаментальні статті, брошури та навчальні посібники. Він був редактором багатьох капітальних наукових праць, здійснював велику роботу з підготовки науково-педагогічних кадрів. Під його керівництвом виконано й захищено понад </w:t>
      </w:r>
      <w:r w:rsidRPr="002E6960">
        <w:rPr>
          <w:rStyle w:val="FontStyle31"/>
          <w:sz w:val="28"/>
          <w:szCs w:val="28"/>
          <w:lang w:eastAsia="uk-UA"/>
        </w:rPr>
        <w:t xml:space="preserve">70 </w:t>
      </w:r>
      <w:r w:rsidRPr="002E6960">
        <w:rPr>
          <w:rStyle w:val="FontStyle31"/>
          <w:sz w:val="28"/>
          <w:szCs w:val="28"/>
          <w:lang w:val="uk-UA" w:eastAsia="uk-UA"/>
        </w:rPr>
        <w:t xml:space="preserve">кандидатських та </w:t>
      </w:r>
      <w:r w:rsidRPr="002E6960">
        <w:rPr>
          <w:rStyle w:val="FontStyle31"/>
          <w:sz w:val="28"/>
          <w:szCs w:val="28"/>
          <w:lang w:eastAsia="uk-UA"/>
        </w:rPr>
        <w:t xml:space="preserve">5 </w:t>
      </w:r>
      <w:r w:rsidRPr="002E6960">
        <w:rPr>
          <w:rStyle w:val="FontStyle31"/>
          <w:sz w:val="28"/>
          <w:szCs w:val="28"/>
          <w:lang w:val="uk-UA" w:eastAsia="uk-UA"/>
        </w:rPr>
        <w:t xml:space="preserve">докторських дисертацій. Він допомагав у підготовці дисертацій </w:t>
      </w:r>
      <w:r w:rsidRPr="002E6960">
        <w:rPr>
          <w:rStyle w:val="FontStyle31"/>
          <w:sz w:val="28"/>
          <w:szCs w:val="28"/>
          <w:lang w:eastAsia="uk-UA"/>
        </w:rPr>
        <w:t xml:space="preserve">50 </w:t>
      </w:r>
      <w:r w:rsidRPr="002E6960">
        <w:rPr>
          <w:rStyle w:val="FontStyle31"/>
          <w:sz w:val="28"/>
          <w:szCs w:val="28"/>
          <w:lang w:val="uk-UA" w:eastAsia="uk-UA"/>
        </w:rPr>
        <w:t>науковим працівникам інших вузів та наукових установ.</w:t>
      </w:r>
    </w:p>
    <w:p w:rsidR="007E06E1" w:rsidRPr="002E6960" w:rsidRDefault="007E06E1" w:rsidP="00442187">
      <w:pPr>
        <w:pStyle w:val="Style1"/>
        <w:widowControl/>
        <w:spacing w:line="360" w:lineRule="auto"/>
        <w:ind w:left="24" w:right="14" w:firstLine="720"/>
        <w:rPr>
          <w:rStyle w:val="FontStyle31"/>
          <w:sz w:val="28"/>
          <w:szCs w:val="28"/>
          <w:lang w:val="uk-UA" w:eastAsia="uk-UA"/>
        </w:rPr>
      </w:pPr>
      <w:r w:rsidRPr="002E6960">
        <w:rPr>
          <w:rStyle w:val="FontStyle31"/>
          <w:sz w:val="28"/>
          <w:szCs w:val="28"/>
          <w:lang w:val="uk-UA" w:eastAsia="uk-UA"/>
        </w:rPr>
        <w:t>Науково-педагогічна та громадська діяльність академіка М.М. </w:t>
      </w:r>
      <w:r w:rsidRPr="002E6960">
        <w:rPr>
          <w:rStyle w:val="FontStyle31"/>
          <w:sz w:val="28"/>
          <w:szCs w:val="28"/>
          <w:lang w:eastAsia="uk-UA"/>
        </w:rPr>
        <w:t xml:space="preserve">Кулешова </w:t>
      </w:r>
      <w:r w:rsidRPr="002E6960">
        <w:rPr>
          <w:rStyle w:val="FontStyle31"/>
          <w:sz w:val="28"/>
          <w:szCs w:val="28"/>
          <w:lang w:val="uk-UA" w:eastAsia="uk-UA"/>
        </w:rPr>
        <w:t xml:space="preserve">відзначена високими урядовими нагородами –трьома орденами Леніна, Почесною Грамотою Президії Верховної Ради УРСР, медаллю "За </w:t>
      </w:r>
      <w:r w:rsidRPr="002E6960">
        <w:rPr>
          <w:rStyle w:val="FontStyle31"/>
          <w:sz w:val="28"/>
          <w:szCs w:val="28"/>
          <w:lang w:eastAsia="uk-UA"/>
        </w:rPr>
        <w:t xml:space="preserve">доблестный труд </w:t>
      </w:r>
      <w:r w:rsidRPr="002E6960">
        <w:rPr>
          <w:rStyle w:val="FontStyle31"/>
          <w:sz w:val="28"/>
          <w:szCs w:val="28"/>
          <w:lang w:val="uk-UA" w:eastAsia="uk-UA"/>
        </w:rPr>
        <w:t xml:space="preserve">в </w:t>
      </w:r>
      <w:r w:rsidRPr="002E6960">
        <w:rPr>
          <w:rStyle w:val="FontStyle31"/>
          <w:sz w:val="28"/>
          <w:szCs w:val="28"/>
          <w:lang w:eastAsia="uk-UA"/>
        </w:rPr>
        <w:t>Великой Отечественной войне 1941</w:t>
      </w:r>
      <w:r w:rsidRPr="002E6960">
        <w:rPr>
          <w:rStyle w:val="FontStyle31"/>
          <w:sz w:val="28"/>
          <w:szCs w:val="28"/>
          <w:lang w:val="uk-UA" w:eastAsia="uk-UA"/>
        </w:rPr>
        <w:t>–</w:t>
      </w:r>
      <w:r w:rsidRPr="002E6960">
        <w:rPr>
          <w:rStyle w:val="FontStyle31"/>
          <w:sz w:val="28"/>
          <w:szCs w:val="28"/>
          <w:lang w:eastAsia="uk-UA"/>
        </w:rPr>
        <w:t>1945</w:t>
      </w:r>
      <w:r w:rsidRPr="002E6960">
        <w:rPr>
          <w:rStyle w:val="FontStyle31"/>
          <w:sz w:val="28"/>
          <w:szCs w:val="28"/>
          <w:lang w:val="uk-UA" w:eastAsia="uk-UA"/>
        </w:rPr>
        <w:t> </w:t>
      </w:r>
      <w:r w:rsidRPr="002E6960">
        <w:rPr>
          <w:rStyle w:val="FontStyle31"/>
          <w:sz w:val="28"/>
          <w:szCs w:val="28"/>
          <w:lang w:eastAsia="uk-UA"/>
        </w:rPr>
        <w:t xml:space="preserve">гг.", а </w:t>
      </w:r>
      <w:r w:rsidRPr="002E6960">
        <w:rPr>
          <w:rStyle w:val="FontStyle31"/>
          <w:sz w:val="28"/>
          <w:szCs w:val="28"/>
          <w:lang w:val="uk-UA" w:eastAsia="uk-UA"/>
        </w:rPr>
        <w:t>також двома золотими і трьома бронзовими медалями ВДНГ СРСР.</w:t>
      </w:r>
    </w:p>
    <w:p w:rsidR="007E06E1" w:rsidRDefault="007E06E1" w:rsidP="0021616F">
      <w:pPr>
        <w:pStyle w:val="Style1"/>
        <w:widowControl/>
        <w:spacing w:line="360" w:lineRule="auto"/>
        <w:ind w:left="38" w:right="5" w:firstLine="720"/>
        <w:rPr>
          <w:rStyle w:val="FontStyle31"/>
          <w:sz w:val="28"/>
          <w:szCs w:val="28"/>
          <w:lang w:val="uk-UA"/>
        </w:rPr>
      </w:pPr>
      <w:r w:rsidRPr="002E6960">
        <w:rPr>
          <w:rStyle w:val="FontStyle31"/>
          <w:sz w:val="28"/>
          <w:szCs w:val="28"/>
        </w:rPr>
        <w:t xml:space="preserve">19 </w:t>
      </w:r>
      <w:r w:rsidRPr="002E6960">
        <w:rPr>
          <w:rStyle w:val="FontStyle31"/>
          <w:sz w:val="28"/>
          <w:szCs w:val="28"/>
          <w:lang w:val="uk-UA"/>
        </w:rPr>
        <w:t xml:space="preserve">січня </w:t>
      </w:r>
      <w:r w:rsidRPr="002E6960">
        <w:rPr>
          <w:rStyle w:val="FontStyle31"/>
          <w:sz w:val="28"/>
          <w:szCs w:val="28"/>
        </w:rPr>
        <w:t xml:space="preserve">1968 </w:t>
      </w:r>
      <w:r w:rsidRPr="002E6960">
        <w:rPr>
          <w:rStyle w:val="FontStyle31"/>
          <w:sz w:val="28"/>
          <w:szCs w:val="28"/>
          <w:lang w:val="uk-UA"/>
        </w:rPr>
        <w:t>р. Микола Миколайович помер. Численні його учні та послідовники успішно працюють у багатьох місцях нашої Батьківщини. Вони розвивають та примножують наукові і грома</w:t>
      </w:r>
      <w:r>
        <w:rPr>
          <w:rStyle w:val="FontStyle31"/>
          <w:sz w:val="28"/>
          <w:szCs w:val="28"/>
          <w:lang w:val="uk-UA"/>
        </w:rPr>
        <w:t>дянські традиції академіка М.М. </w:t>
      </w:r>
      <w:r w:rsidRPr="002E6960">
        <w:rPr>
          <w:rStyle w:val="FontStyle31"/>
          <w:sz w:val="28"/>
          <w:szCs w:val="28"/>
        </w:rPr>
        <w:t>Кулешова.</w:t>
      </w:r>
    </w:p>
    <w:p w:rsidR="007E06E1" w:rsidRPr="00511AB7" w:rsidRDefault="007E06E1" w:rsidP="00BE170B">
      <w:pPr>
        <w:pStyle w:val="Style1"/>
        <w:widowControl/>
        <w:spacing w:line="360" w:lineRule="auto"/>
        <w:ind w:left="38" w:right="5" w:hanging="38"/>
        <w:jc w:val="left"/>
        <w:rPr>
          <w:rStyle w:val="FontStyle31"/>
          <w:b/>
          <w:sz w:val="28"/>
          <w:szCs w:val="28"/>
          <w:lang w:val="uk-UA"/>
        </w:rPr>
      </w:pPr>
      <w:r w:rsidRPr="00511AB7">
        <w:rPr>
          <w:rStyle w:val="FontStyle31"/>
          <w:b/>
          <w:sz w:val="28"/>
          <w:szCs w:val="28"/>
          <w:lang w:val="uk-UA"/>
        </w:rPr>
        <w:t>Література:</w:t>
      </w:r>
    </w:p>
    <w:p w:rsidR="007E06E1" w:rsidRPr="0021616F" w:rsidRDefault="007E06E1" w:rsidP="0021616F">
      <w:pPr>
        <w:pStyle w:val="ListParagraph"/>
        <w:numPr>
          <w:ilvl w:val="0"/>
          <w:numId w:val="1"/>
        </w:numPr>
        <w:jc w:val="both"/>
        <w:rPr>
          <w:sz w:val="28"/>
          <w:szCs w:val="28"/>
        </w:rPr>
      </w:pPr>
      <w:r w:rsidRPr="0021616F">
        <w:rPr>
          <w:sz w:val="28"/>
          <w:szCs w:val="28"/>
          <w:lang w:val="uk-UA"/>
        </w:rPr>
        <w:t>Асыка</w:t>
      </w:r>
      <w:r w:rsidRPr="0021616F">
        <w:rPr>
          <w:sz w:val="28"/>
          <w:szCs w:val="28"/>
        </w:rPr>
        <w:t> </w:t>
      </w:r>
      <w:r w:rsidRPr="0021616F">
        <w:rPr>
          <w:sz w:val="28"/>
          <w:szCs w:val="28"/>
          <w:lang w:val="uk-UA"/>
        </w:rPr>
        <w:t>Н.</w:t>
      </w:r>
      <w:r w:rsidRPr="0021616F">
        <w:rPr>
          <w:sz w:val="28"/>
          <w:szCs w:val="28"/>
        </w:rPr>
        <w:t> </w:t>
      </w:r>
      <w:r w:rsidRPr="0021616F">
        <w:rPr>
          <w:sz w:val="28"/>
          <w:szCs w:val="28"/>
          <w:lang w:val="uk-UA"/>
        </w:rPr>
        <w:t>Р. Светлая пам'ять о Николае</w:t>
      </w:r>
      <w:r>
        <w:rPr>
          <w:sz w:val="28"/>
          <w:szCs w:val="28"/>
          <w:lang w:val="uk-UA"/>
        </w:rPr>
        <w:t xml:space="preserve"> </w:t>
      </w:r>
      <w:r w:rsidRPr="0021616F">
        <w:rPr>
          <w:sz w:val="28"/>
          <w:szCs w:val="28"/>
          <w:lang w:val="uk-UA"/>
        </w:rPr>
        <w:t>Николаевиче</w:t>
      </w:r>
      <w:r>
        <w:rPr>
          <w:sz w:val="28"/>
          <w:szCs w:val="28"/>
          <w:lang w:val="uk-UA"/>
        </w:rPr>
        <w:t xml:space="preserve"> </w:t>
      </w:r>
      <w:r w:rsidRPr="0021616F">
        <w:rPr>
          <w:sz w:val="28"/>
          <w:szCs w:val="28"/>
          <w:lang w:val="uk-UA"/>
        </w:rPr>
        <w:t>Кулешове</w:t>
      </w:r>
      <w:r>
        <w:rPr>
          <w:sz w:val="28"/>
          <w:szCs w:val="28"/>
          <w:lang w:val="uk-UA"/>
        </w:rPr>
        <w:t xml:space="preserve"> </w:t>
      </w:r>
      <w:r w:rsidRPr="0021616F">
        <w:rPr>
          <w:sz w:val="28"/>
          <w:szCs w:val="28"/>
          <w:lang w:val="uk-UA"/>
        </w:rPr>
        <w:t xml:space="preserve">становится все ярче / Н. Р. Асыка // </w:t>
      </w:r>
      <w:r w:rsidRPr="0021616F">
        <w:rPr>
          <w:rStyle w:val="FontStyle13"/>
          <w:sz w:val="28"/>
          <w:szCs w:val="28"/>
          <w:lang w:val="uk-UA" w:eastAsia="uk-UA"/>
        </w:rPr>
        <w:t>Воспоминания о Николае</w:t>
      </w:r>
      <w:r>
        <w:rPr>
          <w:rStyle w:val="FontStyle13"/>
          <w:sz w:val="28"/>
          <w:szCs w:val="28"/>
          <w:lang w:val="uk-UA" w:eastAsia="uk-UA"/>
        </w:rPr>
        <w:t xml:space="preserve"> </w:t>
      </w:r>
      <w:r w:rsidRPr="0021616F">
        <w:rPr>
          <w:rStyle w:val="FontStyle13"/>
          <w:sz w:val="28"/>
          <w:szCs w:val="28"/>
          <w:lang w:val="uk-UA" w:eastAsia="uk-UA"/>
        </w:rPr>
        <w:t>Николаевиче</w:t>
      </w:r>
      <w:r>
        <w:rPr>
          <w:rStyle w:val="FontStyle13"/>
          <w:sz w:val="28"/>
          <w:szCs w:val="28"/>
          <w:lang w:val="uk-UA" w:eastAsia="uk-UA"/>
        </w:rPr>
        <w:t xml:space="preserve"> </w:t>
      </w:r>
      <w:r w:rsidRPr="0021616F">
        <w:rPr>
          <w:rStyle w:val="FontStyle13"/>
          <w:sz w:val="28"/>
          <w:szCs w:val="28"/>
          <w:lang w:val="uk-UA" w:eastAsia="uk-UA"/>
        </w:rPr>
        <w:t>Кулешове</w:t>
      </w:r>
      <w:r>
        <w:rPr>
          <w:rStyle w:val="FontStyle13"/>
          <w:sz w:val="28"/>
          <w:szCs w:val="28"/>
          <w:lang w:val="uk-UA" w:eastAsia="uk-UA"/>
        </w:rPr>
        <w:t xml:space="preserve"> </w:t>
      </w:r>
      <w:r w:rsidRPr="0021616F">
        <w:rPr>
          <w:rStyle w:val="FontStyle13"/>
          <w:sz w:val="28"/>
          <w:szCs w:val="28"/>
          <w:lang w:val="uk-UA" w:eastAsia="uk-UA"/>
        </w:rPr>
        <w:t>академике АН УСС</w:t>
      </w:r>
      <w:r>
        <w:rPr>
          <w:rStyle w:val="FontStyle13"/>
          <w:sz w:val="28"/>
          <w:szCs w:val="28"/>
          <w:lang w:val="uk-UA" w:eastAsia="uk-UA"/>
        </w:rPr>
        <w:t>Р</w:t>
      </w:r>
      <w:bookmarkStart w:id="0" w:name="_GoBack"/>
      <w:bookmarkEnd w:id="0"/>
      <w:r w:rsidRPr="0021616F">
        <w:rPr>
          <w:rStyle w:val="FontStyle13"/>
          <w:sz w:val="28"/>
          <w:szCs w:val="28"/>
          <w:lang w:val="uk-UA" w:eastAsia="uk-UA"/>
        </w:rPr>
        <w:t>, соратнике Н. И. Вавилова. К 100-летию со дня рождения / Харьк. гос. аграр. ун-т им. В. В. Докучаева, Каф. растениеводства ; редкол. : М. А. Бобро</w:t>
      </w:r>
      <w:r w:rsidRPr="0021616F">
        <w:rPr>
          <w:rStyle w:val="FontStyle13"/>
          <w:sz w:val="28"/>
          <w:szCs w:val="28"/>
          <w:lang w:eastAsia="uk-UA"/>
        </w:rPr>
        <w:t>[</w:t>
      </w:r>
      <w:r w:rsidRPr="0021616F">
        <w:rPr>
          <w:rStyle w:val="FontStyle13"/>
          <w:sz w:val="28"/>
          <w:szCs w:val="28"/>
          <w:lang w:val="uk-UA" w:eastAsia="uk-UA"/>
        </w:rPr>
        <w:t>отв. ред.</w:t>
      </w:r>
      <w:r w:rsidRPr="0021616F">
        <w:rPr>
          <w:rStyle w:val="FontStyle13"/>
          <w:sz w:val="28"/>
          <w:szCs w:val="28"/>
          <w:lang w:eastAsia="uk-UA"/>
        </w:rPr>
        <w:t>]</w:t>
      </w:r>
      <w:r w:rsidRPr="0021616F">
        <w:rPr>
          <w:rStyle w:val="FontStyle13"/>
          <w:sz w:val="28"/>
          <w:szCs w:val="28"/>
          <w:lang w:val="uk-UA" w:eastAsia="uk-UA"/>
        </w:rPr>
        <w:t xml:space="preserve"> и др. – Х., 1991. –</w:t>
      </w:r>
      <w:r w:rsidRPr="0021616F">
        <w:rPr>
          <w:sz w:val="28"/>
          <w:szCs w:val="28"/>
          <w:lang w:val="uk-UA"/>
        </w:rPr>
        <w:t xml:space="preserve"> С. 9–14.</w:t>
      </w:r>
    </w:p>
    <w:p w:rsidR="007E06E1" w:rsidRPr="00511AB7" w:rsidRDefault="007E06E1" w:rsidP="0021616F">
      <w:pPr>
        <w:pStyle w:val="ListParagraph"/>
        <w:numPr>
          <w:ilvl w:val="0"/>
          <w:numId w:val="1"/>
        </w:numPr>
        <w:jc w:val="both"/>
        <w:rPr>
          <w:sz w:val="28"/>
          <w:szCs w:val="28"/>
        </w:rPr>
      </w:pPr>
      <w:r w:rsidRPr="0021616F">
        <w:rPr>
          <w:sz w:val="28"/>
          <w:szCs w:val="28"/>
          <w:lang w:val="uk-UA"/>
        </w:rPr>
        <w:t>Вспоминает професор А. Ф. Якименко // Там само. – С. 6–7.</w:t>
      </w:r>
    </w:p>
    <w:p w:rsidR="007E06E1" w:rsidRDefault="007E06E1" w:rsidP="00511AB7">
      <w:pPr>
        <w:ind w:left="568"/>
        <w:jc w:val="right"/>
        <w:rPr>
          <w:sz w:val="28"/>
          <w:szCs w:val="28"/>
          <w:lang w:val="uk-UA"/>
        </w:rPr>
      </w:pPr>
    </w:p>
    <w:sectPr w:rsidR="007E06E1" w:rsidSect="00C10272">
      <w:pgSz w:w="11906" w:h="16838"/>
      <w:pgMar w:top="1134" w:right="1134" w:bottom="1134" w:left="1134"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C5846"/>
    <w:multiLevelType w:val="hybridMultilevel"/>
    <w:tmpl w:val="35FA0F16"/>
    <w:lvl w:ilvl="0" w:tplc="45FC2CA2">
      <w:start w:val="1"/>
      <w:numFmt w:val="decimal"/>
      <w:lvlText w:val="%1."/>
      <w:lvlJc w:val="left"/>
      <w:pPr>
        <w:ind w:left="928" w:hanging="360"/>
      </w:pPr>
      <w:rPr>
        <w:rFonts w:cs="Times New Roman" w:hint="default"/>
        <w:sz w:val="28"/>
        <w:szCs w:val="28"/>
      </w:rPr>
    </w:lvl>
    <w:lvl w:ilvl="1" w:tplc="04220019" w:tentative="1">
      <w:start w:val="1"/>
      <w:numFmt w:val="lowerLetter"/>
      <w:lvlText w:val="%2."/>
      <w:lvlJc w:val="left"/>
      <w:pPr>
        <w:ind w:left="1648" w:hanging="360"/>
      </w:pPr>
      <w:rPr>
        <w:rFonts w:cs="Times New Roman"/>
      </w:rPr>
    </w:lvl>
    <w:lvl w:ilvl="2" w:tplc="0422001B" w:tentative="1">
      <w:start w:val="1"/>
      <w:numFmt w:val="lowerRoman"/>
      <w:lvlText w:val="%3."/>
      <w:lvlJc w:val="right"/>
      <w:pPr>
        <w:ind w:left="2368" w:hanging="180"/>
      </w:pPr>
      <w:rPr>
        <w:rFonts w:cs="Times New Roman"/>
      </w:rPr>
    </w:lvl>
    <w:lvl w:ilvl="3" w:tplc="0422000F" w:tentative="1">
      <w:start w:val="1"/>
      <w:numFmt w:val="decimal"/>
      <w:lvlText w:val="%4."/>
      <w:lvlJc w:val="left"/>
      <w:pPr>
        <w:ind w:left="3088" w:hanging="360"/>
      </w:pPr>
      <w:rPr>
        <w:rFonts w:cs="Times New Roman"/>
      </w:rPr>
    </w:lvl>
    <w:lvl w:ilvl="4" w:tplc="04220019" w:tentative="1">
      <w:start w:val="1"/>
      <w:numFmt w:val="lowerLetter"/>
      <w:lvlText w:val="%5."/>
      <w:lvlJc w:val="left"/>
      <w:pPr>
        <w:ind w:left="3808" w:hanging="360"/>
      </w:pPr>
      <w:rPr>
        <w:rFonts w:cs="Times New Roman"/>
      </w:rPr>
    </w:lvl>
    <w:lvl w:ilvl="5" w:tplc="0422001B" w:tentative="1">
      <w:start w:val="1"/>
      <w:numFmt w:val="lowerRoman"/>
      <w:lvlText w:val="%6."/>
      <w:lvlJc w:val="right"/>
      <w:pPr>
        <w:ind w:left="4528" w:hanging="180"/>
      </w:pPr>
      <w:rPr>
        <w:rFonts w:cs="Times New Roman"/>
      </w:rPr>
    </w:lvl>
    <w:lvl w:ilvl="6" w:tplc="0422000F" w:tentative="1">
      <w:start w:val="1"/>
      <w:numFmt w:val="decimal"/>
      <w:lvlText w:val="%7."/>
      <w:lvlJc w:val="left"/>
      <w:pPr>
        <w:ind w:left="5248" w:hanging="360"/>
      </w:pPr>
      <w:rPr>
        <w:rFonts w:cs="Times New Roman"/>
      </w:rPr>
    </w:lvl>
    <w:lvl w:ilvl="7" w:tplc="04220019" w:tentative="1">
      <w:start w:val="1"/>
      <w:numFmt w:val="lowerLetter"/>
      <w:lvlText w:val="%8."/>
      <w:lvlJc w:val="left"/>
      <w:pPr>
        <w:ind w:left="5968" w:hanging="360"/>
      </w:pPr>
      <w:rPr>
        <w:rFonts w:cs="Times New Roman"/>
      </w:rPr>
    </w:lvl>
    <w:lvl w:ilvl="8" w:tplc="0422001B" w:tentative="1">
      <w:start w:val="1"/>
      <w:numFmt w:val="lowerRoman"/>
      <w:lvlText w:val="%9."/>
      <w:lvlJc w:val="right"/>
      <w:pPr>
        <w:ind w:left="668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2187"/>
    <w:rsid w:val="0006783E"/>
    <w:rsid w:val="0016631F"/>
    <w:rsid w:val="0021616F"/>
    <w:rsid w:val="002505E1"/>
    <w:rsid w:val="002B2413"/>
    <w:rsid w:val="002D17E4"/>
    <w:rsid w:val="002E520F"/>
    <w:rsid w:val="002E6960"/>
    <w:rsid w:val="00373D1A"/>
    <w:rsid w:val="00373DB7"/>
    <w:rsid w:val="00427E18"/>
    <w:rsid w:val="00442187"/>
    <w:rsid w:val="004606C1"/>
    <w:rsid w:val="00462CF7"/>
    <w:rsid w:val="004A29D2"/>
    <w:rsid w:val="004A5CE8"/>
    <w:rsid w:val="00511AB7"/>
    <w:rsid w:val="00517DAA"/>
    <w:rsid w:val="00544266"/>
    <w:rsid w:val="00566973"/>
    <w:rsid w:val="00572108"/>
    <w:rsid w:val="0059672B"/>
    <w:rsid w:val="005D7FD6"/>
    <w:rsid w:val="0065271D"/>
    <w:rsid w:val="00674A84"/>
    <w:rsid w:val="00693157"/>
    <w:rsid w:val="00693751"/>
    <w:rsid w:val="006F020A"/>
    <w:rsid w:val="007733FB"/>
    <w:rsid w:val="00790DE9"/>
    <w:rsid w:val="007B18FD"/>
    <w:rsid w:val="007E06E1"/>
    <w:rsid w:val="007E2C56"/>
    <w:rsid w:val="00810C3D"/>
    <w:rsid w:val="0085676E"/>
    <w:rsid w:val="00882759"/>
    <w:rsid w:val="008F39FC"/>
    <w:rsid w:val="009177EF"/>
    <w:rsid w:val="00950E43"/>
    <w:rsid w:val="0095404B"/>
    <w:rsid w:val="0096709E"/>
    <w:rsid w:val="009A7194"/>
    <w:rsid w:val="009B3286"/>
    <w:rsid w:val="00AB0ADA"/>
    <w:rsid w:val="00B11091"/>
    <w:rsid w:val="00B4276A"/>
    <w:rsid w:val="00B6795E"/>
    <w:rsid w:val="00B9122A"/>
    <w:rsid w:val="00BE170B"/>
    <w:rsid w:val="00C0551B"/>
    <w:rsid w:val="00C10272"/>
    <w:rsid w:val="00C40A93"/>
    <w:rsid w:val="00C77358"/>
    <w:rsid w:val="00C77B51"/>
    <w:rsid w:val="00CF4FF2"/>
    <w:rsid w:val="00D13539"/>
    <w:rsid w:val="00D91E48"/>
    <w:rsid w:val="00E46F94"/>
    <w:rsid w:val="00ED1E96"/>
    <w:rsid w:val="00F003B2"/>
    <w:rsid w:val="00F42542"/>
    <w:rsid w:val="00F67360"/>
    <w:rsid w:val="00FA3A3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187"/>
    <w:rPr>
      <w:rFonts w:eastAsia="Times New Roman"/>
      <w:sz w:val="24"/>
      <w:szCs w:val="24"/>
      <w:lang w:val="ru-RU" w:eastAsia="ru-RU"/>
    </w:rPr>
  </w:style>
  <w:style w:type="paragraph" w:styleId="Heading1">
    <w:name w:val="heading 1"/>
    <w:basedOn w:val="Normal"/>
    <w:next w:val="Normal"/>
    <w:link w:val="Heading1Char"/>
    <w:uiPriority w:val="99"/>
    <w:qFormat/>
    <w:rsid w:val="00F003B2"/>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03B2"/>
    <w:rPr>
      <w:rFonts w:ascii="Cambria" w:hAnsi="Cambria" w:cs="Times New Roman"/>
      <w:b/>
      <w:bCs/>
      <w:color w:val="365F91"/>
      <w:sz w:val="28"/>
      <w:szCs w:val="28"/>
      <w:lang w:eastAsia="ru-RU"/>
    </w:rPr>
  </w:style>
  <w:style w:type="paragraph" w:customStyle="1" w:styleId="Style1">
    <w:name w:val="Style1"/>
    <w:basedOn w:val="Normal"/>
    <w:uiPriority w:val="99"/>
    <w:rsid w:val="00442187"/>
    <w:pPr>
      <w:widowControl w:val="0"/>
      <w:autoSpaceDE w:val="0"/>
      <w:autoSpaceDN w:val="0"/>
      <w:adjustRightInd w:val="0"/>
      <w:spacing w:line="237" w:lineRule="exact"/>
      <w:ind w:firstLine="293"/>
      <w:jc w:val="both"/>
    </w:pPr>
  </w:style>
  <w:style w:type="character" w:customStyle="1" w:styleId="FontStyle31">
    <w:name w:val="Font Style31"/>
    <w:uiPriority w:val="99"/>
    <w:rsid w:val="00442187"/>
    <w:rPr>
      <w:rFonts w:ascii="Times New Roman" w:hAnsi="Times New Roman"/>
      <w:sz w:val="18"/>
    </w:rPr>
  </w:style>
  <w:style w:type="paragraph" w:customStyle="1" w:styleId="Style18">
    <w:name w:val="Style18"/>
    <w:basedOn w:val="Normal"/>
    <w:uiPriority w:val="99"/>
    <w:rsid w:val="00442187"/>
    <w:pPr>
      <w:widowControl w:val="0"/>
      <w:autoSpaceDE w:val="0"/>
      <w:autoSpaceDN w:val="0"/>
      <w:adjustRightInd w:val="0"/>
      <w:spacing w:line="461" w:lineRule="exact"/>
      <w:jc w:val="center"/>
    </w:pPr>
  </w:style>
  <w:style w:type="paragraph" w:styleId="ListParagraph">
    <w:name w:val="List Paragraph"/>
    <w:basedOn w:val="Normal"/>
    <w:uiPriority w:val="99"/>
    <w:qFormat/>
    <w:rsid w:val="0021616F"/>
    <w:pPr>
      <w:ind w:left="720"/>
      <w:contextualSpacing/>
    </w:pPr>
  </w:style>
  <w:style w:type="character" w:customStyle="1" w:styleId="FontStyle13">
    <w:name w:val="Font Style13"/>
    <w:uiPriority w:val="99"/>
    <w:rsid w:val="0021616F"/>
    <w:rPr>
      <w:rFonts w:ascii="Times New Roman" w:hAnsi="Times New Roman"/>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279</TotalTime>
  <Pages>6</Pages>
  <Words>6603</Words>
  <Characters>3765</Characters>
  <Application>Microsoft Office Outlook</Application>
  <DocSecurity>0</DocSecurity>
  <Lines>0</Lines>
  <Paragraphs>0</Paragraphs>
  <ScaleCrop>false</ScaleCrop>
  <Company>NNSGB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2016-05-04T16:56:00Z</dcterms:created>
  <dcterms:modified xsi:type="dcterms:W3CDTF">2016-05-24T13:59:00Z</dcterms:modified>
</cp:coreProperties>
</file>