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B53" w:rsidRDefault="00C45B53" w:rsidP="002B68CB">
      <w:pPr>
        <w:spacing w:after="0" w:line="360" w:lineRule="auto"/>
        <w:jc w:val="right"/>
        <w:rPr>
          <w:rFonts w:ascii="Times New Roman" w:hAnsi="Times New Roman"/>
          <w:b/>
          <w:sz w:val="28"/>
          <w:szCs w:val="28"/>
        </w:rPr>
      </w:pPr>
      <w:r w:rsidRPr="002B68CB">
        <w:rPr>
          <w:rFonts w:ascii="Times New Roman" w:hAnsi="Times New Roman"/>
          <w:b/>
          <w:sz w:val="28"/>
          <w:szCs w:val="28"/>
        </w:rPr>
        <w:t>У.С.</w:t>
      </w:r>
      <w:r>
        <w:rPr>
          <w:rFonts w:ascii="Times New Roman" w:hAnsi="Times New Roman"/>
          <w:b/>
          <w:sz w:val="28"/>
          <w:szCs w:val="28"/>
          <w:lang w:val="uk-UA"/>
        </w:rPr>
        <w:t xml:space="preserve"> </w:t>
      </w:r>
      <w:r w:rsidRPr="002B68CB">
        <w:rPr>
          <w:rFonts w:ascii="Times New Roman" w:hAnsi="Times New Roman"/>
          <w:b/>
          <w:sz w:val="28"/>
          <w:szCs w:val="28"/>
        </w:rPr>
        <w:t xml:space="preserve">Умирзаков </w:t>
      </w:r>
    </w:p>
    <w:p w:rsidR="00C45B53" w:rsidRDefault="00C45B53" w:rsidP="002B68CB">
      <w:pPr>
        <w:spacing w:after="0" w:line="360" w:lineRule="auto"/>
        <w:ind w:firstLine="567"/>
        <w:jc w:val="right"/>
        <w:rPr>
          <w:rFonts w:ascii="Times New Roman" w:hAnsi="Times New Roman"/>
          <w:b/>
          <w:sz w:val="28"/>
          <w:szCs w:val="28"/>
        </w:rPr>
      </w:pPr>
      <w:r>
        <w:rPr>
          <w:rFonts w:ascii="Times New Roman" w:hAnsi="Times New Roman"/>
          <w:b/>
          <w:sz w:val="28"/>
          <w:szCs w:val="28"/>
        </w:rPr>
        <w:t>(Самарканд, Узбекистан)</w:t>
      </w:r>
    </w:p>
    <w:p w:rsidR="00C45B53" w:rsidRPr="002B68CB" w:rsidRDefault="00C45B53" w:rsidP="002B68CB">
      <w:pPr>
        <w:spacing w:after="0" w:line="360" w:lineRule="auto"/>
        <w:jc w:val="center"/>
        <w:rPr>
          <w:rFonts w:ascii="Times New Roman" w:hAnsi="Times New Roman"/>
          <w:b/>
          <w:sz w:val="28"/>
          <w:szCs w:val="28"/>
        </w:rPr>
      </w:pPr>
    </w:p>
    <w:p w:rsidR="00C45B53" w:rsidRPr="002B68CB" w:rsidRDefault="00C45B53" w:rsidP="002B68CB">
      <w:pPr>
        <w:spacing w:after="0" w:line="360" w:lineRule="auto"/>
        <w:jc w:val="center"/>
        <w:rPr>
          <w:rFonts w:ascii="Times New Roman" w:hAnsi="Times New Roman"/>
          <w:b/>
          <w:sz w:val="28"/>
          <w:szCs w:val="28"/>
        </w:rPr>
      </w:pPr>
      <w:r w:rsidRPr="002B68CB">
        <w:rPr>
          <w:rFonts w:ascii="Times New Roman" w:hAnsi="Times New Roman"/>
          <w:b/>
          <w:sz w:val="28"/>
          <w:szCs w:val="28"/>
        </w:rPr>
        <w:t>ОСОБЕННОСТИ РАСШИРЕНИ</w:t>
      </w:r>
      <w:r>
        <w:rPr>
          <w:rFonts w:ascii="Times New Roman" w:hAnsi="Times New Roman"/>
          <w:b/>
          <w:sz w:val="28"/>
          <w:szCs w:val="28"/>
        </w:rPr>
        <w:t>Я</w:t>
      </w:r>
      <w:r w:rsidRPr="002B68CB">
        <w:rPr>
          <w:rFonts w:ascii="Times New Roman" w:hAnsi="Times New Roman"/>
          <w:b/>
          <w:sz w:val="28"/>
          <w:szCs w:val="28"/>
        </w:rPr>
        <w:t xml:space="preserve"> ЗНАЧЕНИ</w:t>
      </w:r>
      <w:r>
        <w:rPr>
          <w:rFonts w:ascii="Times New Roman" w:hAnsi="Times New Roman"/>
          <w:b/>
          <w:sz w:val="28"/>
          <w:szCs w:val="28"/>
        </w:rPr>
        <w:t>Й</w:t>
      </w:r>
      <w:r w:rsidRPr="002B68CB">
        <w:rPr>
          <w:rFonts w:ascii="Times New Roman" w:hAnsi="Times New Roman"/>
          <w:b/>
          <w:sz w:val="28"/>
          <w:szCs w:val="28"/>
        </w:rPr>
        <w:t xml:space="preserve"> СЛОВ И СЛОВОСЛОЖЕНИ</w:t>
      </w:r>
      <w:r>
        <w:rPr>
          <w:rFonts w:ascii="Times New Roman" w:hAnsi="Times New Roman"/>
          <w:b/>
          <w:sz w:val="28"/>
          <w:szCs w:val="28"/>
        </w:rPr>
        <w:t>Й</w:t>
      </w:r>
      <w:r w:rsidRPr="002B68CB">
        <w:rPr>
          <w:rFonts w:ascii="Times New Roman" w:hAnsi="Times New Roman"/>
          <w:b/>
          <w:sz w:val="28"/>
          <w:szCs w:val="28"/>
        </w:rPr>
        <w:t xml:space="preserve"> ВО ФРАНЦУЗСКОМ ЯЗЫКЕ</w:t>
      </w:r>
    </w:p>
    <w:p w:rsidR="00C45B53" w:rsidRPr="002B68CB" w:rsidRDefault="00C45B53" w:rsidP="002B68CB">
      <w:pPr>
        <w:spacing w:after="0" w:line="360" w:lineRule="auto"/>
        <w:ind w:firstLine="567"/>
        <w:jc w:val="both"/>
        <w:rPr>
          <w:rFonts w:ascii="Times New Roman" w:hAnsi="Times New Roman"/>
          <w:sz w:val="28"/>
          <w:szCs w:val="28"/>
        </w:rPr>
      </w:pPr>
    </w:p>
    <w:p w:rsidR="00C45B53" w:rsidRPr="002B68CB" w:rsidRDefault="00C45B53" w:rsidP="002B68CB">
      <w:pPr>
        <w:spacing w:after="0" w:line="360" w:lineRule="auto"/>
        <w:ind w:firstLine="567"/>
        <w:jc w:val="both"/>
        <w:rPr>
          <w:rFonts w:ascii="Times New Roman" w:hAnsi="Times New Roman"/>
          <w:sz w:val="28"/>
          <w:szCs w:val="28"/>
        </w:rPr>
      </w:pPr>
      <w:r w:rsidRPr="002B68CB">
        <w:rPr>
          <w:rFonts w:ascii="Times New Roman" w:hAnsi="Times New Roman"/>
          <w:sz w:val="28"/>
          <w:szCs w:val="28"/>
        </w:rPr>
        <w:t>Обогащение словаря может происходить путём изменения значений уже существующих слов за счёт расширения их значения. Под расширением значения понимается такое развитие, при котором слово, обозначающее первоначально одно понятие, большей частью конкретное и частное, начинает обозначать понятие более общее. Все имена существительные, значение которых переосмысливается, можно разделить на следующие группы, характеризующиеся различными свойствами:</w:t>
      </w:r>
    </w:p>
    <w:p w:rsidR="00C45B53" w:rsidRPr="002B68CB" w:rsidRDefault="00C45B53" w:rsidP="002B68CB">
      <w:pPr>
        <w:spacing w:after="0" w:line="360" w:lineRule="auto"/>
        <w:ind w:firstLine="567"/>
        <w:jc w:val="both"/>
        <w:rPr>
          <w:rFonts w:ascii="Times New Roman" w:hAnsi="Times New Roman"/>
          <w:i/>
          <w:sz w:val="28"/>
          <w:szCs w:val="28"/>
        </w:rPr>
      </w:pPr>
      <w:r w:rsidRPr="002B68CB">
        <w:rPr>
          <w:rFonts w:ascii="Times New Roman" w:hAnsi="Times New Roman"/>
          <w:sz w:val="28"/>
          <w:szCs w:val="28"/>
        </w:rPr>
        <w:t xml:space="preserve">1.Слова, значение которых изменяется только в сочетании с определённым словом: </w:t>
      </w:r>
      <w:r w:rsidRPr="002B68CB">
        <w:rPr>
          <w:rFonts w:ascii="Times New Roman" w:hAnsi="Times New Roman"/>
          <w:i/>
          <w:sz w:val="28"/>
          <w:szCs w:val="28"/>
        </w:rPr>
        <w:t xml:space="preserve">parapluie (m)-зонтик; parapluie noir-чёрный занавес фашизма; parapluie atomatique-атомная защита (занавес); parapluie onusien-под защитой ООН. </w:t>
      </w:r>
    </w:p>
    <w:p w:rsidR="00C45B53" w:rsidRPr="002B68CB" w:rsidRDefault="00C45B53" w:rsidP="002B68CB">
      <w:pPr>
        <w:spacing w:after="0" w:line="360" w:lineRule="auto"/>
        <w:ind w:firstLine="567"/>
        <w:jc w:val="both"/>
        <w:rPr>
          <w:rFonts w:ascii="Times New Roman" w:hAnsi="Times New Roman"/>
          <w:sz w:val="28"/>
          <w:szCs w:val="28"/>
        </w:rPr>
      </w:pPr>
      <w:r w:rsidRPr="002B68CB">
        <w:rPr>
          <w:rFonts w:ascii="Times New Roman" w:hAnsi="Times New Roman"/>
          <w:sz w:val="28"/>
          <w:szCs w:val="28"/>
        </w:rPr>
        <w:t>2.Слова, которые употребляются независимо от следующего за ними, компонента. Это определённая группа куда входят:</w:t>
      </w:r>
    </w:p>
    <w:p w:rsidR="00C45B53" w:rsidRPr="002B68CB" w:rsidRDefault="00C45B53" w:rsidP="002B68CB">
      <w:pPr>
        <w:spacing w:after="0" w:line="360" w:lineRule="auto"/>
        <w:ind w:firstLine="567"/>
        <w:jc w:val="both"/>
        <w:rPr>
          <w:rFonts w:ascii="Times New Roman" w:hAnsi="Times New Roman"/>
          <w:i/>
          <w:sz w:val="28"/>
          <w:szCs w:val="28"/>
        </w:rPr>
      </w:pPr>
      <w:r w:rsidRPr="002B68CB">
        <w:rPr>
          <w:rFonts w:ascii="Times New Roman" w:hAnsi="Times New Roman"/>
          <w:sz w:val="28"/>
          <w:szCs w:val="28"/>
        </w:rPr>
        <w:t xml:space="preserve">а) слова, приобретающие в связи с переосмыслением (расширение значения) новое политическое значение: </w:t>
      </w:r>
      <w:r w:rsidRPr="002B68CB">
        <w:rPr>
          <w:rFonts w:ascii="Times New Roman" w:hAnsi="Times New Roman"/>
          <w:i/>
          <w:sz w:val="28"/>
          <w:szCs w:val="28"/>
        </w:rPr>
        <w:t xml:space="preserve">categorie (f)-категория- класс; visa (m)-виза - (перен.) полная свобода действий журналисту; occultation (f)-затмение - завуалирование чего-то от народных масс.  </w:t>
      </w:r>
    </w:p>
    <w:p w:rsidR="00C45B53" w:rsidRPr="002B68CB" w:rsidRDefault="00C45B53" w:rsidP="002B68CB">
      <w:pPr>
        <w:spacing w:after="0" w:line="360" w:lineRule="auto"/>
        <w:ind w:firstLine="567"/>
        <w:jc w:val="both"/>
        <w:rPr>
          <w:rFonts w:ascii="Times New Roman" w:hAnsi="Times New Roman"/>
          <w:i/>
          <w:sz w:val="28"/>
          <w:szCs w:val="28"/>
        </w:rPr>
      </w:pPr>
      <w:r w:rsidRPr="002B68CB">
        <w:rPr>
          <w:rFonts w:ascii="Times New Roman" w:hAnsi="Times New Roman"/>
          <w:sz w:val="28"/>
          <w:szCs w:val="28"/>
        </w:rPr>
        <w:t xml:space="preserve">Аналогично значение следующих слов: </w:t>
      </w:r>
      <w:r w:rsidRPr="002B68CB">
        <w:rPr>
          <w:rFonts w:ascii="Times New Roman" w:hAnsi="Times New Roman"/>
          <w:i/>
          <w:sz w:val="28"/>
          <w:szCs w:val="28"/>
        </w:rPr>
        <w:t>information (f) – важная новость; procedure – структура построения повестки дня; pertinence (f) – обоснованность или уместность действия (политического);</w:t>
      </w:r>
    </w:p>
    <w:p w:rsidR="00C45B53" w:rsidRPr="002B68CB" w:rsidRDefault="00C45B53" w:rsidP="002B68CB">
      <w:pPr>
        <w:spacing w:after="0" w:line="360" w:lineRule="auto"/>
        <w:ind w:firstLine="567"/>
        <w:jc w:val="both"/>
        <w:rPr>
          <w:rFonts w:ascii="Times New Roman" w:hAnsi="Times New Roman"/>
          <w:i/>
          <w:sz w:val="28"/>
          <w:szCs w:val="28"/>
        </w:rPr>
      </w:pPr>
      <w:r w:rsidRPr="002B68CB">
        <w:rPr>
          <w:rFonts w:ascii="Times New Roman" w:hAnsi="Times New Roman"/>
          <w:sz w:val="28"/>
          <w:szCs w:val="28"/>
        </w:rPr>
        <w:t xml:space="preserve">б)  конкретные слова начинают обозначать абстрактные понятия: </w:t>
      </w:r>
      <w:r w:rsidRPr="002B68CB">
        <w:rPr>
          <w:rFonts w:ascii="Times New Roman" w:hAnsi="Times New Roman"/>
          <w:i/>
          <w:sz w:val="28"/>
          <w:szCs w:val="28"/>
        </w:rPr>
        <w:t>dossier (m)- дело- проблема; seuil (m)- порог - возрастной предел (психология);</w:t>
      </w:r>
    </w:p>
    <w:p w:rsidR="00C45B53" w:rsidRPr="002B68CB" w:rsidRDefault="00C45B53" w:rsidP="002B68CB">
      <w:pPr>
        <w:spacing w:after="0" w:line="360" w:lineRule="auto"/>
        <w:ind w:firstLine="567"/>
        <w:jc w:val="both"/>
        <w:rPr>
          <w:rFonts w:ascii="Times New Roman" w:hAnsi="Times New Roman"/>
          <w:i/>
          <w:sz w:val="28"/>
          <w:szCs w:val="28"/>
        </w:rPr>
      </w:pPr>
      <w:r w:rsidRPr="002B68CB">
        <w:rPr>
          <w:rFonts w:ascii="Times New Roman" w:hAnsi="Times New Roman"/>
          <w:sz w:val="28"/>
          <w:szCs w:val="28"/>
        </w:rPr>
        <w:t xml:space="preserve">в) некоторая группа слов, переосмысливаясь, приобретает новое содержание: </w:t>
      </w:r>
      <w:r w:rsidRPr="002B68CB">
        <w:rPr>
          <w:rFonts w:ascii="Times New Roman" w:hAnsi="Times New Roman"/>
          <w:i/>
          <w:sz w:val="28"/>
          <w:szCs w:val="28"/>
        </w:rPr>
        <w:t>suite (f)- ряд, вереница, связь- проходная комната; console (f)- столик с выгнутыми ножками - совокупность всей теле коммуникативной аппаратуры;</w:t>
      </w:r>
    </w:p>
    <w:p w:rsidR="00C45B53" w:rsidRPr="002B68CB" w:rsidRDefault="00C45B53" w:rsidP="002B68CB">
      <w:pPr>
        <w:spacing w:after="0" w:line="360" w:lineRule="auto"/>
        <w:ind w:firstLine="567"/>
        <w:jc w:val="both"/>
        <w:rPr>
          <w:rFonts w:ascii="Times New Roman" w:hAnsi="Times New Roman"/>
          <w:i/>
          <w:sz w:val="28"/>
          <w:szCs w:val="28"/>
        </w:rPr>
      </w:pPr>
      <w:r w:rsidRPr="002B68CB">
        <w:rPr>
          <w:rFonts w:ascii="Times New Roman" w:hAnsi="Times New Roman"/>
          <w:sz w:val="28"/>
          <w:szCs w:val="28"/>
        </w:rPr>
        <w:t xml:space="preserve">г) метаморфическое переосмысление слов: </w:t>
      </w:r>
      <w:r w:rsidRPr="002B68CB">
        <w:rPr>
          <w:rFonts w:ascii="Times New Roman" w:hAnsi="Times New Roman"/>
          <w:i/>
          <w:sz w:val="28"/>
          <w:szCs w:val="28"/>
        </w:rPr>
        <w:t xml:space="preserve">cactus (m)- преграда, неприятность- колючка; omelette (f)- омлет- политическая неразбериха (фам.); perchoir (m)- насест- парламент (фам.).  </w:t>
      </w:r>
      <w:r w:rsidRPr="002B68CB">
        <w:rPr>
          <w:rFonts w:ascii="Times New Roman" w:hAnsi="Times New Roman"/>
          <w:sz w:val="28"/>
          <w:szCs w:val="28"/>
          <w:lang w:val="fr-FR"/>
        </w:rPr>
        <w:t>C</w:t>
      </w:r>
      <w:r w:rsidRPr="002B68CB">
        <w:rPr>
          <w:rFonts w:ascii="Times New Roman" w:hAnsi="Times New Roman"/>
          <w:sz w:val="28"/>
          <w:szCs w:val="28"/>
        </w:rPr>
        <w:t xml:space="preserve">лова, переосмысленные в научные термины  (как правило, бытовое значение): </w:t>
      </w:r>
      <w:r w:rsidRPr="002B68CB">
        <w:rPr>
          <w:rFonts w:ascii="Times New Roman" w:hAnsi="Times New Roman"/>
          <w:i/>
          <w:sz w:val="28"/>
          <w:szCs w:val="28"/>
        </w:rPr>
        <w:t>banque (m)- банк- banque de mots, banque de terminologie- лингвистический термин; flottement (m)- финансовый термин; classe (f)- статистический термин.</w:t>
      </w:r>
    </w:p>
    <w:p w:rsidR="00C45B53" w:rsidRPr="002B68CB" w:rsidRDefault="00C45B53" w:rsidP="002B68CB">
      <w:pPr>
        <w:spacing w:after="0" w:line="360" w:lineRule="auto"/>
        <w:ind w:firstLine="567"/>
        <w:jc w:val="both"/>
        <w:rPr>
          <w:rFonts w:ascii="Times New Roman" w:hAnsi="Times New Roman"/>
          <w:sz w:val="28"/>
          <w:szCs w:val="28"/>
        </w:rPr>
      </w:pPr>
      <w:r w:rsidRPr="002B68CB">
        <w:rPr>
          <w:rFonts w:ascii="Times New Roman" w:hAnsi="Times New Roman"/>
          <w:sz w:val="28"/>
          <w:szCs w:val="28"/>
        </w:rPr>
        <w:t>Наблюдения над неологизмами (сложными словами) позволяет сделать вывод о том, что в современном французском языке имена существительные обладают широким семантическим диапазоном и употребляются для определения новых понятий, появляющихся в научной, общественно-политической и бытовой лексике. Это объясняется тем, что слова, состоящие из двух (а иногда и более) слов, являются удобным средством для передачи сложных понятий в сжатой форме, что особенно важно при формировании терминов. «Стремление к  образованию сложных слов, - пишет Г.О.Винокур, еще в 1939 году, - является естественным уже потому, что таким путём расширяется сама возможность образования новых слов из известного материала… очень часто существует потребность выразить две идеи в одном слове»( Винокур  1939:.3).</w:t>
      </w:r>
    </w:p>
    <w:p w:rsidR="00C45B53" w:rsidRPr="002B68CB" w:rsidRDefault="00C45B53" w:rsidP="002B68CB">
      <w:pPr>
        <w:spacing w:after="0" w:line="360" w:lineRule="auto"/>
        <w:jc w:val="both"/>
        <w:rPr>
          <w:rFonts w:ascii="Times New Roman" w:hAnsi="Times New Roman"/>
          <w:sz w:val="28"/>
          <w:szCs w:val="28"/>
        </w:rPr>
      </w:pPr>
      <w:r w:rsidRPr="002B68CB">
        <w:rPr>
          <w:rFonts w:ascii="Times New Roman" w:hAnsi="Times New Roman"/>
          <w:sz w:val="28"/>
          <w:szCs w:val="28"/>
        </w:rPr>
        <w:t xml:space="preserve">         Во французском языке сложные слова образуются обычно по общим правилам, выработанным на протяжении развития языка. Особенностью словосложения во французском языке является тот факт, что соединяются не основы, а целые слова, между которыми существует сочинительная или подчинительная.Сочинительная связь существует в тех случаях, когда соединяются два существительных, из которых каждое можно рассматривать как приложение к другому. Именно так образованы неологизмы сложные слова: </w:t>
      </w:r>
      <w:r w:rsidRPr="002B68CB">
        <w:rPr>
          <w:rFonts w:ascii="Times New Roman" w:hAnsi="Times New Roman"/>
          <w:i/>
          <w:sz w:val="28"/>
          <w:szCs w:val="28"/>
        </w:rPr>
        <w:t xml:space="preserve">chemise-veste  (m), portrait-robot (m), heure-cerveau (m), moine-meager (m). </w:t>
      </w:r>
      <w:r w:rsidRPr="002B68CB">
        <w:rPr>
          <w:rFonts w:ascii="Times New Roman" w:hAnsi="Times New Roman"/>
          <w:sz w:val="28"/>
          <w:szCs w:val="28"/>
        </w:rPr>
        <w:t>Более  многочисленна группа сложных существительных с самой разнообразной подчинительной связью:</w:t>
      </w:r>
    </w:p>
    <w:p w:rsidR="00C45B53" w:rsidRPr="002B68CB" w:rsidRDefault="00C45B53" w:rsidP="002B68CB">
      <w:pPr>
        <w:spacing w:after="0" w:line="360" w:lineRule="auto"/>
        <w:ind w:firstLine="567"/>
        <w:jc w:val="both"/>
        <w:rPr>
          <w:rFonts w:ascii="Times New Roman" w:hAnsi="Times New Roman"/>
          <w:i/>
          <w:sz w:val="28"/>
          <w:szCs w:val="28"/>
        </w:rPr>
      </w:pPr>
      <w:r w:rsidRPr="002B68CB">
        <w:rPr>
          <w:rFonts w:ascii="Times New Roman" w:hAnsi="Times New Roman"/>
          <w:i/>
          <w:sz w:val="28"/>
          <w:szCs w:val="28"/>
        </w:rPr>
        <w:t xml:space="preserve">А) существительное +de+существительное: rez-de-jardin; </w:t>
      </w:r>
    </w:p>
    <w:p w:rsidR="00C45B53" w:rsidRPr="002B68CB" w:rsidRDefault="00C45B53" w:rsidP="002B68CB">
      <w:pPr>
        <w:spacing w:after="0" w:line="360" w:lineRule="auto"/>
        <w:ind w:firstLine="567"/>
        <w:jc w:val="both"/>
        <w:rPr>
          <w:rFonts w:ascii="Times New Roman" w:hAnsi="Times New Roman"/>
          <w:i/>
          <w:sz w:val="28"/>
          <w:szCs w:val="28"/>
        </w:rPr>
      </w:pPr>
      <w:r w:rsidRPr="002B68CB">
        <w:rPr>
          <w:rFonts w:ascii="Times New Roman" w:hAnsi="Times New Roman"/>
          <w:i/>
          <w:sz w:val="28"/>
          <w:szCs w:val="28"/>
        </w:rPr>
        <w:t>Б) усечённое существительное на «о»+существительное: écosysteme (m)</w:t>
      </w:r>
      <w:r w:rsidRPr="002B68CB">
        <w:rPr>
          <w:rFonts w:ascii="Times New Roman" w:hAnsi="Times New Roman"/>
          <w:i/>
          <w:sz w:val="28"/>
          <w:szCs w:val="28"/>
        </w:rPr>
        <w:tab/>
        <w:t>, clinocar (m), pyrodrame (m), logotype (m), video-gramme (m);</w:t>
      </w:r>
    </w:p>
    <w:p w:rsidR="00C45B53" w:rsidRPr="002B68CB" w:rsidRDefault="00C45B53" w:rsidP="002B68CB">
      <w:pPr>
        <w:spacing w:after="0" w:line="360" w:lineRule="auto"/>
        <w:ind w:firstLine="567"/>
        <w:jc w:val="both"/>
        <w:rPr>
          <w:rFonts w:ascii="Times New Roman" w:hAnsi="Times New Roman"/>
          <w:i/>
          <w:sz w:val="28"/>
          <w:szCs w:val="28"/>
        </w:rPr>
      </w:pPr>
      <w:r w:rsidRPr="002B68CB">
        <w:rPr>
          <w:rFonts w:ascii="Times New Roman" w:hAnsi="Times New Roman"/>
          <w:i/>
          <w:sz w:val="28"/>
          <w:szCs w:val="28"/>
        </w:rPr>
        <w:t>В) глагол +существительное: mange-disques (m);</w:t>
      </w:r>
    </w:p>
    <w:p w:rsidR="00C45B53" w:rsidRPr="002B68CB" w:rsidRDefault="00C45B53" w:rsidP="002B68CB">
      <w:pPr>
        <w:spacing w:after="0" w:line="360" w:lineRule="auto"/>
        <w:ind w:firstLine="567"/>
        <w:jc w:val="both"/>
        <w:rPr>
          <w:rFonts w:ascii="Times New Roman" w:hAnsi="Times New Roman"/>
          <w:i/>
          <w:sz w:val="28"/>
          <w:szCs w:val="28"/>
        </w:rPr>
      </w:pPr>
      <w:r w:rsidRPr="002B68CB">
        <w:rPr>
          <w:rFonts w:ascii="Times New Roman" w:hAnsi="Times New Roman"/>
          <w:i/>
          <w:sz w:val="28"/>
          <w:szCs w:val="28"/>
        </w:rPr>
        <w:t>Г) прилагательное +существительное: national-petrilisme (m), cornelo-rasinisme (m);</w:t>
      </w:r>
    </w:p>
    <w:p w:rsidR="00C45B53" w:rsidRPr="002B68CB" w:rsidRDefault="00C45B53" w:rsidP="002B68CB">
      <w:pPr>
        <w:spacing w:after="0" w:line="360" w:lineRule="auto"/>
        <w:ind w:firstLine="567"/>
        <w:jc w:val="both"/>
        <w:rPr>
          <w:rFonts w:ascii="Times New Roman" w:hAnsi="Times New Roman"/>
          <w:sz w:val="28"/>
          <w:szCs w:val="28"/>
        </w:rPr>
      </w:pPr>
      <w:r w:rsidRPr="002B68CB">
        <w:rPr>
          <w:rFonts w:ascii="Times New Roman" w:hAnsi="Times New Roman"/>
          <w:i/>
          <w:sz w:val="28"/>
          <w:szCs w:val="28"/>
        </w:rPr>
        <w:t>Д) субстантивированная часть предложения: tout-en-un (m), prêt-a-porter (m).</w:t>
      </w:r>
    </w:p>
    <w:p w:rsidR="00C45B53" w:rsidRPr="002B68CB" w:rsidRDefault="00C45B53" w:rsidP="002B68CB">
      <w:pPr>
        <w:spacing w:after="0" w:line="360" w:lineRule="auto"/>
        <w:ind w:firstLine="567"/>
        <w:jc w:val="both"/>
        <w:rPr>
          <w:rFonts w:ascii="Times New Roman" w:hAnsi="Times New Roman"/>
          <w:sz w:val="28"/>
          <w:szCs w:val="28"/>
        </w:rPr>
      </w:pPr>
      <w:r w:rsidRPr="002B68CB">
        <w:rPr>
          <w:rFonts w:ascii="Times New Roman" w:hAnsi="Times New Roman"/>
          <w:sz w:val="28"/>
          <w:szCs w:val="28"/>
        </w:rPr>
        <w:t xml:space="preserve">Рассмотрение семантики сложных слов показывает, что большинство новых существительных представляют собой термины: </w:t>
      </w:r>
    </w:p>
    <w:p w:rsidR="00C45B53" w:rsidRPr="002B68CB" w:rsidRDefault="00C45B53" w:rsidP="002B68CB">
      <w:pPr>
        <w:spacing w:after="0" w:line="360" w:lineRule="auto"/>
        <w:ind w:firstLine="567"/>
        <w:jc w:val="both"/>
        <w:rPr>
          <w:rFonts w:ascii="Times New Roman" w:hAnsi="Times New Roman"/>
          <w:i/>
          <w:sz w:val="28"/>
          <w:szCs w:val="28"/>
          <w:lang w:val="en-US"/>
        </w:rPr>
      </w:pPr>
      <w:r w:rsidRPr="002B68CB">
        <w:rPr>
          <w:rFonts w:ascii="Times New Roman" w:hAnsi="Times New Roman"/>
          <w:sz w:val="28"/>
          <w:szCs w:val="28"/>
        </w:rPr>
        <w:t>а</w:t>
      </w:r>
      <w:r w:rsidRPr="002B68CB">
        <w:rPr>
          <w:rFonts w:ascii="Times New Roman" w:hAnsi="Times New Roman"/>
          <w:sz w:val="28"/>
          <w:szCs w:val="28"/>
          <w:lang w:val="en-US"/>
        </w:rPr>
        <w:t xml:space="preserve">) </w:t>
      </w:r>
      <w:r w:rsidRPr="002B68CB">
        <w:rPr>
          <w:rFonts w:ascii="Times New Roman" w:hAnsi="Times New Roman"/>
          <w:sz w:val="28"/>
          <w:szCs w:val="28"/>
        </w:rPr>
        <w:t>медицинские</w:t>
      </w:r>
      <w:r w:rsidRPr="002B68CB">
        <w:rPr>
          <w:rFonts w:ascii="Times New Roman" w:hAnsi="Times New Roman"/>
          <w:sz w:val="28"/>
          <w:szCs w:val="28"/>
          <w:lang w:val="en-US"/>
        </w:rPr>
        <w:t xml:space="preserve">: </w:t>
      </w:r>
      <w:r w:rsidRPr="002B68CB">
        <w:rPr>
          <w:rFonts w:ascii="Times New Roman" w:hAnsi="Times New Roman"/>
          <w:i/>
          <w:sz w:val="28"/>
          <w:szCs w:val="28"/>
          <w:lang w:val="en-US"/>
        </w:rPr>
        <w:t xml:space="preserve">clinocar (m), criminogenese (f), schisophrene (m); </w:t>
      </w:r>
    </w:p>
    <w:p w:rsidR="00C45B53" w:rsidRPr="002B68CB" w:rsidRDefault="00C45B53" w:rsidP="002B68CB">
      <w:pPr>
        <w:spacing w:after="0" w:line="360" w:lineRule="auto"/>
        <w:ind w:firstLine="567"/>
        <w:jc w:val="both"/>
        <w:rPr>
          <w:rFonts w:ascii="Times New Roman" w:hAnsi="Times New Roman"/>
          <w:i/>
          <w:sz w:val="28"/>
          <w:szCs w:val="28"/>
          <w:lang w:val="fr-FR"/>
        </w:rPr>
      </w:pPr>
      <w:r w:rsidRPr="002B68CB">
        <w:rPr>
          <w:rFonts w:ascii="Times New Roman" w:hAnsi="Times New Roman"/>
          <w:sz w:val="28"/>
          <w:szCs w:val="28"/>
        </w:rPr>
        <w:t>б</w:t>
      </w:r>
      <w:r w:rsidRPr="002B68CB">
        <w:rPr>
          <w:rFonts w:ascii="Times New Roman" w:hAnsi="Times New Roman"/>
          <w:sz w:val="28"/>
          <w:szCs w:val="28"/>
          <w:lang w:val="fr-FR"/>
        </w:rPr>
        <w:t xml:space="preserve">) </w:t>
      </w:r>
      <w:r w:rsidRPr="002B68CB">
        <w:rPr>
          <w:rFonts w:ascii="Times New Roman" w:hAnsi="Times New Roman"/>
          <w:sz w:val="28"/>
          <w:szCs w:val="28"/>
        </w:rPr>
        <w:t>технические</w:t>
      </w:r>
      <w:r w:rsidRPr="002B68CB">
        <w:rPr>
          <w:rFonts w:ascii="Times New Roman" w:hAnsi="Times New Roman"/>
          <w:sz w:val="28"/>
          <w:szCs w:val="28"/>
          <w:lang w:val="fr-FR"/>
        </w:rPr>
        <w:t xml:space="preserve">: </w:t>
      </w:r>
      <w:r w:rsidRPr="002B68CB">
        <w:rPr>
          <w:rFonts w:ascii="Times New Roman" w:hAnsi="Times New Roman"/>
          <w:i/>
          <w:sz w:val="28"/>
          <w:szCs w:val="28"/>
          <w:lang w:val="fr-FR"/>
        </w:rPr>
        <w:t xml:space="preserve">optoelectronique (f), distribanque (m), lunambule (m), mange-disques (m); </w:t>
      </w:r>
    </w:p>
    <w:p w:rsidR="00C45B53" w:rsidRPr="002B68CB" w:rsidRDefault="00C45B53" w:rsidP="002B68CB">
      <w:pPr>
        <w:spacing w:after="0" w:line="360" w:lineRule="auto"/>
        <w:ind w:firstLine="567"/>
        <w:jc w:val="both"/>
        <w:rPr>
          <w:rFonts w:ascii="Times New Roman" w:hAnsi="Times New Roman"/>
          <w:i/>
          <w:sz w:val="28"/>
          <w:szCs w:val="28"/>
          <w:lang w:val="fr-FR"/>
        </w:rPr>
      </w:pPr>
      <w:r w:rsidRPr="002B68CB">
        <w:rPr>
          <w:rFonts w:ascii="Times New Roman" w:hAnsi="Times New Roman"/>
          <w:sz w:val="28"/>
          <w:szCs w:val="28"/>
        </w:rPr>
        <w:t>в</w:t>
      </w:r>
      <w:r w:rsidRPr="002B68CB">
        <w:rPr>
          <w:rFonts w:ascii="Times New Roman" w:hAnsi="Times New Roman"/>
          <w:sz w:val="28"/>
          <w:szCs w:val="28"/>
          <w:lang w:val="fr-FR"/>
        </w:rPr>
        <w:t xml:space="preserve">) </w:t>
      </w:r>
      <w:r w:rsidRPr="002B68CB">
        <w:rPr>
          <w:rFonts w:ascii="Times New Roman" w:hAnsi="Times New Roman"/>
          <w:sz w:val="28"/>
          <w:szCs w:val="28"/>
        </w:rPr>
        <w:t>общественно</w:t>
      </w:r>
      <w:r w:rsidRPr="002B68CB">
        <w:rPr>
          <w:rFonts w:ascii="Times New Roman" w:hAnsi="Times New Roman"/>
          <w:sz w:val="28"/>
          <w:szCs w:val="28"/>
          <w:lang w:val="fr-FR"/>
        </w:rPr>
        <w:t>-</w:t>
      </w:r>
      <w:r w:rsidRPr="002B68CB">
        <w:rPr>
          <w:rFonts w:ascii="Times New Roman" w:hAnsi="Times New Roman"/>
          <w:sz w:val="28"/>
          <w:szCs w:val="28"/>
        </w:rPr>
        <w:t>политические</w:t>
      </w:r>
      <w:r w:rsidRPr="002B68CB">
        <w:rPr>
          <w:rFonts w:ascii="Times New Roman" w:hAnsi="Times New Roman"/>
          <w:sz w:val="28"/>
          <w:szCs w:val="28"/>
          <w:lang w:val="fr-FR"/>
        </w:rPr>
        <w:t xml:space="preserve">: </w:t>
      </w:r>
      <w:r w:rsidRPr="002B68CB">
        <w:rPr>
          <w:rFonts w:ascii="Times New Roman" w:hAnsi="Times New Roman"/>
          <w:i/>
          <w:sz w:val="28"/>
          <w:szCs w:val="28"/>
          <w:lang w:val="fr-FR"/>
        </w:rPr>
        <w:t xml:space="preserve">national-petrolisme (m), femme-obget (f), moine-menager (m), greve-bouchon (f) ; </w:t>
      </w:r>
    </w:p>
    <w:p w:rsidR="00C45B53" w:rsidRPr="002B68CB" w:rsidRDefault="00C45B53" w:rsidP="002B68CB">
      <w:pPr>
        <w:spacing w:after="0" w:line="360" w:lineRule="auto"/>
        <w:ind w:firstLine="567"/>
        <w:jc w:val="both"/>
        <w:rPr>
          <w:rFonts w:ascii="Times New Roman" w:hAnsi="Times New Roman"/>
          <w:i/>
          <w:sz w:val="28"/>
          <w:szCs w:val="28"/>
          <w:lang w:val="fr-FR"/>
        </w:rPr>
      </w:pPr>
      <w:r w:rsidRPr="002B68CB">
        <w:rPr>
          <w:rFonts w:ascii="Times New Roman" w:hAnsi="Times New Roman"/>
          <w:i/>
          <w:sz w:val="28"/>
          <w:szCs w:val="28"/>
        </w:rPr>
        <w:t>г</w:t>
      </w:r>
      <w:r w:rsidRPr="002B68CB">
        <w:rPr>
          <w:rFonts w:ascii="Times New Roman" w:hAnsi="Times New Roman"/>
          <w:i/>
          <w:sz w:val="28"/>
          <w:szCs w:val="28"/>
          <w:lang w:val="fr-FR"/>
        </w:rPr>
        <w:t xml:space="preserve">) </w:t>
      </w:r>
      <w:r w:rsidRPr="002B68CB">
        <w:rPr>
          <w:rFonts w:ascii="Times New Roman" w:hAnsi="Times New Roman"/>
          <w:i/>
          <w:sz w:val="28"/>
          <w:szCs w:val="28"/>
        </w:rPr>
        <w:t>бытовые</w:t>
      </w:r>
      <w:r w:rsidRPr="002B68CB">
        <w:rPr>
          <w:rFonts w:ascii="Times New Roman" w:hAnsi="Times New Roman"/>
          <w:i/>
          <w:sz w:val="28"/>
          <w:szCs w:val="28"/>
          <w:lang w:val="fr-FR"/>
        </w:rPr>
        <w:t xml:space="preserve">: electromenagiste (m), unisexe (m), sexplosion (f), chemise-veste (f); </w:t>
      </w:r>
    </w:p>
    <w:p w:rsidR="00C45B53" w:rsidRPr="002B68CB" w:rsidRDefault="00C45B53" w:rsidP="002B68CB">
      <w:pPr>
        <w:spacing w:after="0" w:line="360" w:lineRule="auto"/>
        <w:jc w:val="both"/>
        <w:rPr>
          <w:rFonts w:ascii="Times New Roman" w:hAnsi="Times New Roman"/>
          <w:sz w:val="28"/>
          <w:szCs w:val="28"/>
        </w:rPr>
      </w:pPr>
      <w:r w:rsidRPr="002B68CB">
        <w:rPr>
          <w:rFonts w:ascii="Times New Roman" w:hAnsi="Times New Roman"/>
          <w:i/>
          <w:sz w:val="28"/>
          <w:szCs w:val="28"/>
        </w:rPr>
        <w:t>д</w:t>
      </w:r>
      <w:r w:rsidRPr="002B68CB">
        <w:rPr>
          <w:rFonts w:ascii="Times New Roman" w:hAnsi="Times New Roman"/>
          <w:i/>
          <w:sz w:val="28"/>
          <w:szCs w:val="28"/>
          <w:lang w:val="fr-FR"/>
        </w:rPr>
        <w:t xml:space="preserve">) </w:t>
      </w:r>
      <w:r w:rsidRPr="002B68CB">
        <w:rPr>
          <w:rFonts w:ascii="Times New Roman" w:hAnsi="Times New Roman"/>
          <w:i/>
          <w:sz w:val="28"/>
          <w:szCs w:val="28"/>
        </w:rPr>
        <w:t>научные</w:t>
      </w:r>
      <w:r w:rsidRPr="002B68CB">
        <w:rPr>
          <w:rFonts w:ascii="Times New Roman" w:hAnsi="Times New Roman"/>
          <w:i/>
          <w:sz w:val="28"/>
          <w:szCs w:val="28"/>
          <w:lang w:val="fr-FR"/>
        </w:rPr>
        <w:t>: heure-cerveau (m),cornelorasinisme (m) (</w:t>
      </w:r>
      <w:r w:rsidRPr="002B68CB">
        <w:rPr>
          <w:rFonts w:ascii="Times New Roman" w:hAnsi="Times New Roman"/>
          <w:sz w:val="28"/>
          <w:szCs w:val="28"/>
          <w:lang w:val="fr-FR"/>
        </w:rPr>
        <w:t xml:space="preserve">Le Dictionnaire culturel… </w:t>
      </w:r>
      <w:r w:rsidRPr="002B68CB">
        <w:rPr>
          <w:rFonts w:ascii="Times New Roman" w:hAnsi="Times New Roman"/>
          <w:sz w:val="28"/>
          <w:szCs w:val="28"/>
        </w:rPr>
        <w:t>2005:.-100)</w:t>
      </w:r>
    </w:p>
    <w:p w:rsidR="00C45B53" w:rsidRPr="002B68CB" w:rsidRDefault="00C45B53" w:rsidP="002B68CB">
      <w:pPr>
        <w:spacing w:after="0" w:line="360" w:lineRule="auto"/>
        <w:ind w:firstLine="567"/>
        <w:jc w:val="both"/>
        <w:rPr>
          <w:rFonts w:ascii="Times New Roman" w:hAnsi="Times New Roman"/>
          <w:sz w:val="28"/>
          <w:szCs w:val="28"/>
        </w:rPr>
      </w:pPr>
      <w:r w:rsidRPr="002B68CB">
        <w:rPr>
          <w:rFonts w:ascii="Times New Roman" w:hAnsi="Times New Roman"/>
          <w:sz w:val="28"/>
          <w:szCs w:val="28"/>
        </w:rPr>
        <w:t xml:space="preserve"> В заключение можно сделать вывод что особую актуальность приобретают сопоставительные исследования расширение значения слов и слов французского языка обосновывающей обучение иностранным языкам вообще, в национальной аудитории, в частности, где языковая интерференция выступает в качестве основного параметра определения расхождений между обучаемым (иностранным) и родным языком. В этом плане перед языковедами различных школ и направлений как у нас, так и за рубежом стоят большие задачи, от решения которых зависят пути нахождения оптимальных вариантов изучения не только практических, но и теоретических дисциплин сопоставительно-контрастивного характера.</w:t>
      </w:r>
    </w:p>
    <w:p w:rsidR="00C45B53" w:rsidRPr="002B68CB" w:rsidRDefault="00C45B53" w:rsidP="002B68CB">
      <w:pPr>
        <w:tabs>
          <w:tab w:val="left" w:pos="709"/>
        </w:tabs>
        <w:spacing w:after="0" w:line="360" w:lineRule="auto"/>
        <w:ind w:firstLine="567"/>
        <w:contextualSpacing/>
        <w:jc w:val="both"/>
        <w:rPr>
          <w:rFonts w:ascii="Times New Roman" w:hAnsi="Times New Roman"/>
          <w:sz w:val="28"/>
          <w:szCs w:val="28"/>
        </w:rPr>
      </w:pPr>
      <w:r w:rsidRPr="002B68CB">
        <w:rPr>
          <w:rFonts w:ascii="Times New Roman" w:hAnsi="Times New Roman"/>
          <w:sz w:val="28"/>
          <w:szCs w:val="28"/>
        </w:rPr>
        <w:tab/>
        <w:t>Сопоставительно-типологическое а также сравнительное изучение лингвистических явлений на современном этапе развития науки о языке приведет, как нам кажется, к выявлению фундаментальных категорий языков мира.</w:t>
      </w:r>
    </w:p>
    <w:p w:rsidR="00C45B53" w:rsidRPr="002B68CB" w:rsidRDefault="00C45B53" w:rsidP="002B68CB">
      <w:pPr>
        <w:spacing w:after="0" w:line="360" w:lineRule="auto"/>
        <w:ind w:firstLine="567"/>
        <w:jc w:val="both"/>
        <w:rPr>
          <w:rFonts w:ascii="Times New Roman" w:hAnsi="Times New Roman"/>
          <w:sz w:val="28"/>
          <w:szCs w:val="28"/>
        </w:rPr>
      </w:pPr>
    </w:p>
    <w:p w:rsidR="00C45B53" w:rsidRPr="006E6407" w:rsidRDefault="00C45B53" w:rsidP="006E6407">
      <w:pPr>
        <w:spacing w:after="0" w:line="360" w:lineRule="auto"/>
        <w:rPr>
          <w:rFonts w:ascii="Times New Roman" w:hAnsi="Times New Roman"/>
          <w:b/>
          <w:sz w:val="28"/>
          <w:szCs w:val="28"/>
          <w:lang w:val="uk-UA"/>
        </w:rPr>
      </w:pPr>
      <w:r w:rsidRPr="002B68CB">
        <w:rPr>
          <w:rFonts w:ascii="Times New Roman" w:hAnsi="Times New Roman"/>
          <w:b/>
          <w:sz w:val="28"/>
          <w:szCs w:val="28"/>
        </w:rPr>
        <w:t>Литература</w:t>
      </w:r>
      <w:r>
        <w:rPr>
          <w:rFonts w:ascii="Times New Roman" w:hAnsi="Times New Roman"/>
          <w:b/>
          <w:sz w:val="28"/>
          <w:szCs w:val="28"/>
          <w:lang w:val="uk-UA"/>
        </w:rPr>
        <w:t>:</w:t>
      </w:r>
    </w:p>
    <w:p w:rsidR="00C45B53" w:rsidRPr="002B68CB" w:rsidRDefault="00C45B53" w:rsidP="002B68CB">
      <w:pPr>
        <w:spacing w:after="0" w:line="360" w:lineRule="auto"/>
        <w:ind w:firstLine="567"/>
        <w:jc w:val="both"/>
        <w:rPr>
          <w:rFonts w:ascii="Times New Roman" w:hAnsi="Times New Roman"/>
          <w:sz w:val="28"/>
          <w:szCs w:val="28"/>
          <w:lang w:val="en-US"/>
        </w:rPr>
      </w:pPr>
      <w:r w:rsidRPr="002B68CB">
        <w:rPr>
          <w:rFonts w:ascii="Times New Roman" w:hAnsi="Times New Roman"/>
          <w:sz w:val="28"/>
          <w:szCs w:val="28"/>
        </w:rPr>
        <w:t>1.Винокур Г.О. О некоторых явлениях словобразования в терминологии // Сборник статей по языковедению / Труды Моск. ин-та истории, философии и литературы.- М</w:t>
      </w:r>
      <w:r w:rsidRPr="002B68CB">
        <w:rPr>
          <w:rFonts w:ascii="Times New Roman" w:hAnsi="Times New Roman"/>
          <w:sz w:val="28"/>
          <w:szCs w:val="28"/>
          <w:lang w:val="en-US"/>
        </w:rPr>
        <w:t xml:space="preserve">., 1939.- </w:t>
      </w:r>
      <w:r w:rsidRPr="002B68CB">
        <w:rPr>
          <w:rFonts w:ascii="Times New Roman" w:hAnsi="Times New Roman"/>
          <w:sz w:val="28"/>
          <w:szCs w:val="28"/>
        </w:rPr>
        <w:t>Т</w:t>
      </w:r>
      <w:r w:rsidRPr="002B68CB">
        <w:rPr>
          <w:rFonts w:ascii="Times New Roman" w:hAnsi="Times New Roman"/>
          <w:sz w:val="28"/>
          <w:szCs w:val="28"/>
          <w:lang w:val="en-US"/>
        </w:rPr>
        <w:t xml:space="preserve">.5- </w:t>
      </w:r>
      <w:r w:rsidRPr="002B68CB">
        <w:rPr>
          <w:rFonts w:ascii="Times New Roman" w:hAnsi="Times New Roman"/>
          <w:sz w:val="28"/>
          <w:szCs w:val="28"/>
        </w:rPr>
        <w:t>С</w:t>
      </w:r>
      <w:r w:rsidRPr="002B68CB">
        <w:rPr>
          <w:rFonts w:ascii="Times New Roman" w:hAnsi="Times New Roman"/>
          <w:sz w:val="28"/>
          <w:szCs w:val="28"/>
          <w:lang w:val="en-US"/>
        </w:rPr>
        <w:t>.3-54.</w:t>
      </w:r>
    </w:p>
    <w:p w:rsidR="00C45B53" w:rsidRPr="002B68CB" w:rsidRDefault="00C45B53" w:rsidP="002B68CB">
      <w:pPr>
        <w:spacing w:after="0" w:line="360" w:lineRule="auto"/>
        <w:ind w:firstLine="567"/>
        <w:jc w:val="both"/>
        <w:rPr>
          <w:rFonts w:ascii="Times New Roman" w:hAnsi="Times New Roman"/>
          <w:sz w:val="28"/>
          <w:szCs w:val="28"/>
          <w:lang w:val="fr-FR"/>
        </w:rPr>
      </w:pPr>
      <w:r w:rsidRPr="002B68CB">
        <w:rPr>
          <w:rFonts w:ascii="Times New Roman" w:hAnsi="Times New Roman"/>
          <w:sz w:val="28"/>
          <w:szCs w:val="28"/>
          <w:lang w:val="en-US"/>
        </w:rPr>
        <w:t>2.</w:t>
      </w:r>
      <w:r w:rsidRPr="002B68CB">
        <w:rPr>
          <w:rFonts w:ascii="Times New Roman" w:hAnsi="Times New Roman"/>
          <w:sz w:val="28"/>
          <w:szCs w:val="28"/>
          <w:lang w:val="fr-FR"/>
        </w:rPr>
        <w:t>Boulanger J-C. Les dictionnaires et la néologie : le point de vue du consommateur // Actes du colloque «Terminologie et technologies nouvelles».- Québec, Gouvernement du Québec, 1988. P.400.</w:t>
      </w:r>
    </w:p>
    <w:p w:rsidR="00C45B53" w:rsidRPr="002B68CB" w:rsidRDefault="00C45B53" w:rsidP="002B68CB">
      <w:pPr>
        <w:spacing w:after="0" w:line="360" w:lineRule="auto"/>
        <w:ind w:firstLine="567"/>
        <w:jc w:val="both"/>
        <w:rPr>
          <w:rFonts w:ascii="Times New Roman" w:hAnsi="Times New Roman"/>
          <w:sz w:val="28"/>
          <w:szCs w:val="28"/>
          <w:lang w:val="fr-FR"/>
        </w:rPr>
      </w:pPr>
      <w:r w:rsidRPr="002B68CB">
        <w:rPr>
          <w:rFonts w:ascii="Times New Roman" w:hAnsi="Times New Roman"/>
          <w:sz w:val="28"/>
          <w:szCs w:val="28"/>
          <w:lang w:val="fr-FR"/>
        </w:rPr>
        <w:t xml:space="preserve">3. Le Dictionnaire culturel en langue française sous la direction d'Alain Rey, Paris, Editions le Robert, 2005.- </w:t>
      </w:r>
      <w:r w:rsidRPr="002B68CB">
        <w:rPr>
          <w:rFonts w:ascii="Times New Roman" w:hAnsi="Times New Roman"/>
          <w:sz w:val="28"/>
          <w:szCs w:val="28"/>
        </w:rPr>
        <w:t>Р</w:t>
      </w:r>
      <w:r w:rsidRPr="002B68CB">
        <w:rPr>
          <w:rFonts w:ascii="Times New Roman" w:hAnsi="Times New Roman"/>
          <w:sz w:val="28"/>
          <w:szCs w:val="28"/>
          <w:lang w:val="fr-FR"/>
        </w:rPr>
        <w:t>.100-480.</w:t>
      </w:r>
    </w:p>
    <w:p w:rsidR="00C45B53" w:rsidRPr="002B68CB" w:rsidRDefault="00C45B53" w:rsidP="002B68CB">
      <w:pPr>
        <w:spacing w:after="0" w:line="360" w:lineRule="auto"/>
        <w:ind w:firstLine="567"/>
        <w:jc w:val="both"/>
        <w:rPr>
          <w:rFonts w:ascii="Times New Roman" w:hAnsi="Times New Roman"/>
          <w:sz w:val="28"/>
          <w:szCs w:val="28"/>
          <w:lang w:val="fr-FR"/>
        </w:rPr>
      </w:pPr>
    </w:p>
    <w:sectPr w:rsidR="00C45B53" w:rsidRPr="002B68CB" w:rsidSect="002B68CB">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B53" w:rsidRDefault="00C45B53" w:rsidP="004D2E12">
      <w:pPr>
        <w:spacing w:after="0" w:line="240" w:lineRule="auto"/>
      </w:pPr>
      <w:r>
        <w:separator/>
      </w:r>
    </w:p>
  </w:endnote>
  <w:endnote w:type="continuationSeparator" w:id="1">
    <w:p w:rsidR="00C45B53" w:rsidRDefault="00C45B53" w:rsidP="004D2E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Malgun Gothic">
    <w:altName w:val="Batang"/>
    <w:panose1 w:val="020B0503020000020004"/>
    <w:charset w:val="81"/>
    <w:family w:val="swiss"/>
    <w:pitch w:val="variable"/>
    <w:sig w:usb0="900002AF" w:usb1="09D77CFB" w:usb2="00000012" w:usb3="00000000" w:csb0="00080001"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B53" w:rsidRDefault="00C45B53" w:rsidP="004D2E12">
      <w:pPr>
        <w:spacing w:after="0" w:line="240" w:lineRule="auto"/>
      </w:pPr>
      <w:r>
        <w:separator/>
      </w:r>
    </w:p>
  </w:footnote>
  <w:footnote w:type="continuationSeparator" w:id="1">
    <w:p w:rsidR="00C45B53" w:rsidRDefault="00C45B53" w:rsidP="004D2E1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2E12"/>
    <w:rsid w:val="00012993"/>
    <w:rsid w:val="00053A0A"/>
    <w:rsid w:val="000B6469"/>
    <w:rsid w:val="00223678"/>
    <w:rsid w:val="002B68CB"/>
    <w:rsid w:val="004876EF"/>
    <w:rsid w:val="004D2E12"/>
    <w:rsid w:val="00604F72"/>
    <w:rsid w:val="006E6407"/>
    <w:rsid w:val="00735FD5"/>
    <w:rsid w:val="008970B8"/>
    <w:rsid w:val="00910C1D"/>
    <w:rsid w:val="00A32505"/>
    <w:rsid w:val="00AD57E5"/>
    <w:rsid w:val="00AE6F90"/>
    <w:rsid w:val="00B44848"/>
    <w:rsid w:val="00B57869"/>
    <w:rsid w:val="00C442EE"/>
    <w:rsid w:val="00C45B53"/>
    <w:rsid w:val="00D441BB"/>
    <w:rsid w:val="00E02184"/>
    <w:rsid w:val="00E22954"/>
    <w:rsid w:val="00E519F1"/>
    <w:rsid w:val="00EE201E"/>
    <w:rsid w:val="00FE38B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algun Gothic"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C1D"/>
    <w:pPr>
      <w:spacing w:after="200" w:line="276" w:lineRule="auto"/>
    </w:pPr>
    <w:rPr>
      <w:lang w:val="ru-RU" w:eastAsia="ko-K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4D2E12"/>
    <w:rPr>
      <w:rFonts w:cs="Times New Roman"/>
      <w:vertAlign w:val="superscript"/>
    </w:rPr>
  </w:style>
  <w:style w:type="paragraph" w:styleId="FootnoteText">
    <w:name w:val="footnote text"/>
    <w:basedOn w:val="Normal"/>
    <w:link w:val="FootnoteTextChar"/>
    <w:uiPriority w:val="99"/>
    <w:semiHidden/>
    <w:rsid w:val="004D2E12"/>
    <w:rPr>
      <w:sz w:val="20"/>
      <w:szCs w:val="20"/>
      <w:lang w:eastAsia="en-US"/>
    </w:rPr>
  </w:style>
  <w:style w:type="character" w:customStyle="1" w:styleId="FootnoteTextChar">
    <w:name w:val="Footnote Text Char"/>
    <w:basedOn w:val="DefaultParagraphFont"/>
    <w:link w:val="FootnoteText"/>
    <w:uiPriority w:val="99"/>
    <w:semiHidden/>
    <w:locked/>
    <w:rsid w:val="004D2E12"/>
    <w:rPr>
      <w:rFonts w:ascii="Calibri" w:hAnsi="Calibri" w:cs="Times New Roman"/>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4</Pages>
  <Words>3756</Words>
  <Characters>2142</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dcterms:created xsi:type="dcterms:W3CDTF">2016-06-06T14:53:00Z</dcterms:created>
  <dcterms:modified xsi:type="dcterms:W3CDTF">2016-06-30T21:08:00Z</dcterms:modified>
</cp:coreProperties>
</file>