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16" w:rsidRPr="00BB5059" w:rsidRDefault="00BC3716" w:rsidP="007E5981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B5059">
        <w:rPr>
          <w:rFonts w:ascii="Times New Roman" w:hAnsi="Times New Roman"/>
          <w:b/>
          <w:color w:val="000000"/>
          <w:sz w:val="28"/>
          <w:szCs w:val="28"/>
          <w:lang w:val="uk-UA"/>
        </w:rPr>
        <w:t>Олександра Гашибаязова</w:t>
      </w:r>
    </w:p>
    <w:p w:rsidR="00BC3716" w:rsidRPr="00BB5059" w:rsidRDefault="00BC3716" w:rsidP="007E5981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B505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(Одеса, Україна) </w:t>
      </w:r>
    </w:p>
    <w:p w:rsidR="00BC3716" w:rsidRPr="00611281" w:rsidRDefault="00BC3716" w:rsidP="007E5981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3716" w:rsidRPr="00611281" w:rsidRDefault="00BC3716" w:rsidP="007E5981">
      <w:pPr>
        <w:spacing w:after="0" w:line="36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11281">
        <w:rPr>
          <w:rFonts w:ascii="Times New Roman" w:hAnsi="Times New Roman"/>
          <w:b/>
          <w:sz w:val="28"/>
          <w:szCs w:val="28"/>
          <w:lang w:val="uk-UA"/>
        </w:rPr>
        <w:t>ФУНКЦІЙНО-СТИЛІСТИЧНИЙ ПОТЕНЦІАЛ КОЛЬОРОНАЗВ У МОВІ РОМАНУ СТЕПАНА ПРОЦЮКА «ЧОРНЕ ЯБЛУКО»</w:t>
      </w:r>
    </w:p>
    <w:p w:rsidR="00BC3716" w:rsidRPr="00611281" w:rsidRDefault="00BC3716" w:rsidP="007E5981">
      <w:pPr>
        <w:spacing w:after="0" w:line="360" w:lineRule="auto"/>
        <w:ind w:left="-54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ексика на позначення кольору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активно вживаною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мові художньої літератури. Вона </w:t>
      </w:r>
      <w:r>
        <w:rPr>
          <w:rFonts w:ascii="Times New Roman" w:hAnsi="Times New Roman"/>
          <w:sz w:val="28"/>
          <w:szCs w:val="28"/>
          <w:lang w:val="uk-UA"/>
        </w:rPr>
        <w:t>демонструє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багатство семантичної наповненості та виконуваних функцій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велик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естетичн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можливост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sz w:val="28"/>
          <w:szCs w:val="28"/>
          <w:lang w:val="uk-UA"/>
        </w:rPr>
        <w:t>, здатніст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створювати різноманітні образи в контексті твору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C3716" w:rsidRPr="00AD4E6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Наукові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спостереження засвідчують зацікавленість письменників назвами кольорів. Колірна гама як важливе мовно-естетичне явище </w:t>
      </w:r>
      <w:r>
        <w:rPr>
          <w:rFonts w:ascii="Times New Roman" w:hAnsi="Times New Roman"/>
          <w:sz w:val="28"/>
          <w:szCs w:val="28"/>
          <w:lang w:val="uk-UA"/>
        </w:rPr>
        <w:t>слугу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є одним із показників індивідуального стилю автора, а її аналіз має принципове значення для розуміння специфіки національної мовної картини світу. Проблема семантики кольоративів постійно перебуває в полі зору науковців </w:t>
      </w:r>
      <w:r w:rsidRPr="005A45C3">
        <w:rPr>
          <w:rFonts w:ascii="Times New Roman" w:hAnsi="Times New Roman"/>
          <w:sz w:val="28"/>
          <w:szCs w:val="28"/>
          <w:lang w:val="uk-UA"/>
        </w:rPr>
        <w:t>(І.</w:t>
      </w:r>
      <w:r w:rsidRPr="00611281">
        <w:rPr>
          <w:rFonts w:ascii="Times New Roman" w:hAnsi="Times New Roman"/>
          <w:sz w:val="28"/>
          <w:szCs w:val="28"/>
          <w:lang w:val="uk-UA"/>
        </w:rPr>
        <w:t> Бабій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]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Л. Довбня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А. Іншаков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А. Критенко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Н. Кухар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та ін.). </w:t>
      </w:r>
      <w:r>
        <w:rPr>
          <w:rFonts w:ascii="Times New Roman" w:hAnsi="Times New Roman"/>
          <w:sz w:val="28"/>
          <w:szCs w:val="28"/>
          <w:lang w:val="uk-UA"/>
        </w:rPr>
        <w:t xml:space="preserve">Семантику кольороназв, їхню художню та символічну функційність у художніх творах В. Барки, М. Хвильового та І. Франка досліджували Н. Адах </w:t>
      </w:r>
      <w:r w:rsidRPr="0008783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8783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З. Годунок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А. Швець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Вивчення специфіки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кольоративів</w:t>
      </w:r>
      <w:r>
        <w:rPr>
          <w:rFonts w:ascii="Times New Roman" w:hAnsi="Times New Roman"/>
          <w:sz w:val="28"/>
          <w:szCs w:val="28"/>
          <w:lang w:val="uk-UA"/>
        </w:rPr>
        <w:t xml:space="preserve"> у проекції на індивідуальний стиль сучасних письменників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є доцільним та </w:t>
      </w:r>
      <w:r>
        <w:rPr>
          <w:rFonts w:ascii="Times New Roman" w:hAnsi="Times New Roman"/>
          <w:sz w:val="28"/>
          <w:szCs w:val="28"/>
          <w:lang w:val="uk-UA"/>
        </w:rPr>
        <w:t>перспектив</w:t>
      </w:r>
      <w:r w:rsidRPr="00611281">
        <w:rPr>
          <w:rFonts w:ascii="Times New Roman" w:hAnsi="Times New Roman"/>
          <w:sz w:val="28"/>
          <w:szCs w:val="28"/>
          <w:lang w:val="uk-UA"/>
        </w:rPr>
        <w:t>ним.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sz w:val="28"/>
          <w:szCs w:val="28"/>
          <w:lang w:val="uk-UA"/>
        </w:rPr>
        <w:t xml:space="preserve">У запропонованому дослідженні йдеться про кольороназви в мові Степана Процюка, </w:t>
      </w:r>
      <w:r>
        <w:rPr>
          <w:rFonts w:ascii="Times New Roman" w:hAnsi="Times New Roman"/>
          <w:sz w:val="28"/>
          <w:szCs w:val="28"/>
          <w:lang w:val="uk-UA"/>
        </w:rPr>
        <w:t xml:space="preserve">чий </w:t>
      </w:r>
      <w:r w:rsidRPr="00611281">
        <w:rPr>
          <w:rFonts w:ascii="Times New Roman" w:hAnsi="Times New Roman"/>
          <w:sz w:val="28"/>
          <w:szCs w:val="28"/>
          <w:lang w:val="uk-UA"/>
        </w:rPr>
        <w:t>ідіостиль ще не був об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sz w:val="28"/>
          <w:szCs w:val="28"/>
          <w:lang w:val="uk-UA"/>
        </w:rPr>
        <w:t>єктом дослідження в цьому аспекті. Вивчення кольоропозначень з погляду семантики та функціювання в мові творів письменника зумовлює актуальність теми дослідження.</w:t>
      </w:r>
    </w:p>
    <w:p w:rsidR="00BC3716" w:rsidRPr="00611281" w:rsidRDefault="00BC3716" w:rsidP="00612E69">
      <w:pPr>
        <w:shd w:val="clear" w:color="auto" w:fill="FFFFFF"/>
        <w:tabs>
          <w:tab w:val="left" w:pos="46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статті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– проаналізувати </w:t>
      </w:r>
      <w:r>
        <w:rPr>
          <w:rFonts w:ascii="Times New Roman" w:hAnsi="Times New Roman"/>
          <w:sz w:val="28"/>
          <w:szCs w:val="28"/>
          <w:lang w:val="uk-UA"/>
        </w:rPr>
        <w:t>функційно-семантич</w:t>
      </w:r>
      <w:r w:rsidRPr="00611281">
        <w:rPr>
          <w:rFonts w:ascii="Times New Roman" w:hAnsi="Times New Roman"/>
          <w:sz w:val="28"/>
          <w:szCs w:val="28"/>
          <w:lang w:val="uk-UA"/>
        </w:rPr>
        <w:t>ний потенціал</w:t>
      </w:r>
      <w:r w:rsidRPr="00611281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кольороназ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в у </w:t>
      </w:r>
      <w:r>
        <w:rPr>
          <w:rFonts w:ascii="Times New Roman" w:hAnsi="Times New Roman"/>
          <w:sz w:val="28"/>
          <w:szCs w:val="28"/>
          <w:lang w:val="uk-UA"/>
        </w:rPr>
        <w:t xml:space="preserve">біографічному </w:t>
      </w:r>
      <w:r w:rsidRPr="00611281">
        <w:rPr>
          <w:rFonts w:ascii="Times New Roman" w:hAnsi="Times New Roman"/>
          <w:sz w:val="28"/>
          <w:szCs w:val="28"/>
          <w:lang w:val="uk-UA"/>
        </w:rPr>
        <w:t>романі Степана Процюка «Чорне яблуко»</w:t>
      </w:r>
      <w:r>
        <w:rPr>
          <w:rFonts w:ascii="Times New Roman" w:hAnsi="Times New Roman"/>
          <w:sz w:val="28"/>
          <w:szCs w:val="28"/>
          <w:lang w:val="uk-UA"/>
        </w:rPr>
        <w:t>, де зображено складну панораму короткого, драматичного життя Архипа Тесленка</w:t>
      </w:r>
      <w:r w:rsidRPr="0061128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611281">
        <w:rPr>
          <w:rFonts w:ascii="Times New Roman" w:hAnsi="Times New Roman"/>
          <w:sz w:val="28"/>
          <w:szCs w:val="28"/>
          <w:lang w:val="uk-UA"/>
        </w:rPr>
        <w:t>олірна характеристика предметів та явищ дійсності вможливлена через розгалужену, якісно і кількісно розвинену лексико-семантичну групу –</w:t>
      </w:r>
      <w:r>
        <w:rPr>
          <w:rFonts w:ascii="Times New Roman" w:hAnsi="Times New Roman"/>
          <w:sz w:val="28"/>
          <w:szCs w:val="28"/>
          <w:lang w:val="uk-UA"/>
        </w:rPr>
        <w:t xml:space="preserve"> систему кольоропозначень, що є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відкрит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611281">
        <w:rPr>
          <w:rFonts w:ascii="Times New Roman" w:hAnsi="Times New Roman"/>
          <w:sz w:val="28"/>
          <w:szCs w:val="28"/>
          <w:lang w:val="uk-UA"/>
        </w:rPr>
        <w:t>, для якої характерна історична стійкість, різноманітність словотвірної структури лексем, містк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семантичн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структур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11281">
        <w:rPr>
          <w:rFonts w:ascii="Times New Roman" w:hAnsi="Times New Roman"/>
          <w:sz w:val="28"/>
          <w:szCs w:val="28"/>
          <w:lang w:val="uk-UA"/>
        </w:rPr>
        <w:t>, зумовлен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11281">
        <w:rPr>
          <w:rFonts w:ascii="Times New Roman" w:hAnsi="Times New Roman"/>
          <w:sz w:val="28"/>
          <w:szCs w:val="28"/>
          <w:lang w:val="uk-UA"/>
        </w:rPr>
        <w:t>, з одного боку, багатством хроматичної гами об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єктивної дійсності, 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611281">
        <w:rPr>
          <w:rFonts w:ascii="Times New Roman" w:hAnsi="Times New Roman"/>
          <w:sz w:val="28"/>
          <w:szCs w:val="28"/>
          <w:lang w:val="uk-UA"/>
        </w:rPr>
        <w:t>з іншого –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>соціокультурною сутністю кольору, утіленою в його експресивній, асоціативній та символічній значущості.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sz w:val="28"/>
          <w:szCs w:val="28"/>
          <w:lang w:val="uk-UA"/>
        </w:rPr>
        <w:t>У формально-граматичному плані ядро всієї категорії назв кольорів становлять якісні прикметники, семанти</w:t>
      </w:r>
      <w:r>
        <w:rPr>
          <w:rFonts w:ascii="Times New Roman" w:hAnsi="Times New Roman"/>
          <w:sz w:val="28"/>
          <w:szCs w:val="28"/>
          <w:lang w:val="uk-UA"/>
        </w:rPr>
        <w:t>ка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відобража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зорові відчуття, виражаючи безпосередні, прямі ознаки, що в різних предметах можуть мати неоднаковий ступінь вияву.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>Проте назви кольорів не обмежені лише прикметниками. Загалом колірні ознаки предметів і явищ об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єктивної дійсності в їхніх різноманітних виявах здатні оформлювати в мові різні </w:t>
      </w:r>
      <w:r>
        <w:rPr>
          <w:rFonts w:ascii="Times New Roman" w:hAnsi="Times New Roman"/>
          <w:sz w:val="28"/>
          <w:szCs w:val="28"/>
          <w:lang w:val="uk-UA"/>
        </w:rPr>
        <w:t>лексико-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граматичні </w:t>
      </w:r>
      <w:r>
        <w:rPr>
          <w:rFonts w:ascii="Times New Roman" w:hAnsi="Times New Roman"/>
          <w:sz w:val="28"/>
          <w:szCs w:val="28"/>
          <w:lang w:val="uk-UA"/>
        </w:rPr>
        <w:t>класи</w:t>
      </w:r>
      <w:r w:rsidRPr="00611281">
        <w:rPr>
          <w:rFonts w:ascii="Times New Roman" w:hAnsi="Times New Roman"/>
          <w:sz w:val="28"/>
          <w:szCs w:val="28"/>
          <w:lang w:val="uk-UA"/>
        </w:rPr>
        <w:t>: іменники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напр.: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...інша </w:t>
      </w:r>
      <w:r w:rsidRPr="00611281">
        <w:rPr>
          <w:rFonts w:ascii="Times New Roman" w:hAnsi="Times New Roman"/>
          <w:sz w:val="28"/>
          <w:szCs w:val="28"/>
          <w:lang w:val="uk-UA"/>
        </w:rPr>
        <w:t>–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чорніла до грозової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синяви </w:t>
      </w:r>
      <w:r w:rsidRPr="00611281">
        <w:rPr>
          <w:rFonts w:ascii="Times New Roman" w:hAnsi="Times New Roman"/>
          <w:bCs/>
          <w:iCs/>
          <w:sz w:val="28"/>
          <w:szCs w:val="28"/>
          <w:lang w:val="uk-UA"/>
        </w:rPr>
        <w:t>(с</w:t>
      </w:r>
      <w:r w:rsidRPr="00DE30B7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r w:rsidRPr="00DE30B7">
        <w:rPr>
          <w:rFonts w:ascii="Times New Roman" w:hAnsi="Times New Roman"/>
          <w:bCs/>
          <w:i/>
          <w:iCs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9);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складні прикметники</w:t>
      </w:r>
      <w:r>
        <w:rPr>
          <w:rFonts w:ascii="Times New Roman" w:hAnsi="Times New Roman"/>
          <w:sz w:val="28"/>
          <w:szCs w:val="28"/>
          <w:lang w:val="uk-UA"/>
        </w:rPr>
        <w:t>, напр.: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...така краса навколо, квіти пахнуть, небо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синє-синє,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все цвіте </w:t>
      </w:r>
      <w:r w:rsidRPr="00611281">
        <w:rPr>
          <w:rFonts w:ascii="Times New Roman" w:hAnsi="Times New Roman"/>
          <w:sz w:val="28"/>
          <w:szCs w:val="28"/>
          <w:lang w:val="uk-UA"/>
        </w:rPr>
        <w:t>(с. 44)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...прекрасні поляни з фіолетовими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квітами і вродливі діви в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білосніжних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сукнях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(с. 41); </w:t>
      </w:r>
      <w:r w:rsidRPr="00DE0E0E">
        <w:rPr>
          <w:rFonts w:ascii="Times New Roman" w:hAnsi="Times New Roman"/>
          <w:i/>
          <w:iCs/>
          <w:sz w:val="28"/>
          <w:szCs w:val="28"/>
          <w:lang w:val="uk-UA"/>
        </w:rPr>
        <w:t xml:space="preserve">Зчорніле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листя з </w:t>
      </w:r>
      <w:r w:rsidRPr="00DE0E0E">
        <w:rPr>
          <w:rFonts w:ascii="Times New Roman" w:hAnsi="Times New Roman"/>
          <w:b/>
          <w:i/>
          <w:iCs/>
          <w:sz w:val="28"/>
          <w:szCs w:val="28"/>
          <w:lang w:val="uk-UA"/>
        </w:rPr>
        <w:t>криваво-чорними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судинами й капілярами жужмом спочивало під її кроною» </w:t>
      </w:r>
      <w:r>
        <w:rPr>
          <w:rFonts w:ascii="Times New Roman" w:hAnsi="Times New Roman"/>
          <w:sz w:val="28"/>
          <w:szCs w:val="28"/>
          <w:lang w:val="uk-UA"/>
        </w:rPr>
        <w:t xml:space="preserve">(с. 49);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дієслова, напр.: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Сіріло.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Зорі почали легенько бліднути </w:t>
      </w:r>
      <w:r>
        <w:rPr>
          <w:rFonts w:ascii="Times New Roman" w:hAnsi="Times New Roman"/>
          <w:sz w:val="28"/>
          <w:szCs w:val="28"/>
          <w:lang w:val="uk-UA"/>
        </w:rPr>
        <w:t>(с. 32);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30B7">
        <w:rPr>
          <w:rFonts w:ascii="Times New Roman" w:hAnsi="Times New Roman"/>
          <w:i/>
          <w:sz w:val="28"/>
          <w:szCs w:val="28"/>
          <w:lang w:val="uk-UA"/>
        </w:rPr>
        <w:t xml:space="preserve">…одна половина його лиця </w:t>
      </w:r>
      <w:r w:rsidRPr="00DE30B7">
        <w:rPr>
          <w:rFonts w:ascii="Times New Roman" w:hAnsi="Times New Roman"/>
          <w:b/>
          <w:i/>
          <w:sz w:val="28"/>
          <w:szCs w:val="28"/>
          <w:lang w:val="uk-UA"/>
        </w:rPr>
        <w:t>відбілювалася</w:t>
      </w:r>
      <w:r w:rsidRPr="00DE30B7">
        <w:rPr>
          <w:rFonts w:ascii="Times New Roman" w:hAnsi="Times New Roman"/>
          <w:i/>
          <w:sz w:val="28"/>
          <w:szCs w:val="28"/>
          <w:lang w:val="uk-UA"/>
        </w:rPr>
        <w:t xml:space="preserve"> словом «милий», інша – </w:t>
      </w:r>
      <w:r w:rsidRPr="00DE30B7">
        <w:rPr>
          <w:rFonts w:ascii="Times New Roman" w:hAnsi="Times New Roman"/>
          <w:b/>
          <w:i/>
          <w:sz w:val="28"/>
          <w:szCs w:val="28"/>
          <w:lang w:val="uk-UA"/>
        </w:rPr>
        <w:t>чорніла</w:t>
      </w:r>
      <w:r w:rsidRPr="00DE30B7">
        <w:rPr>
          <w:rFonts w:ascii="Times New Roman" w:hAnsi="Times New Roman"/>
          <w:i/>
          <w:sz w:val="28"/>
          <w:szCs w:val="28"/>
          <w:lang w:val="uk-UA"/>
        </w:rPr>
        <w:t xml:space="preserve"> до грозової синяви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(с. 9);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відмінювані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форми дієслів </w:t>
      </w:r>
      <w:r w:rsidRPr="00DE30B7">
        <w:rPr>
          <w:rFonts w:ascii="Times New Roman" w:hAnsi="Times New Roman"/>
          <w:iCs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дієприкметники, напр.: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Оленчин чоловік прокляв би її й Архипа, пішов світ за очі, розчинившись у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пожовклій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цвинтарній травичці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(с. 6);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...болісно посміхався, ховаючи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зчорнілого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язика, материн улюбленець Дениско </w:t>
      </w:r>
      <w:r>
        <w:rPr>
          <w:rFonts w:ascii="Times New Roman" w:hAnsi="Times New Roman"/>
          <w:sz w:val="28"/>
          <w:szCs w:val="28"/>
          <w:lang w:val="uk-UA"/>
        </w:rPr>
        <w:t xml:space="preserve">(с. 16); прислівники, напр.: </w:t>
      </w:r>
      <w:r w:rsidRPr="002474D1">
        <w:rPr>
          <w:rFonts w:ascii="Times New Roman" w:hAnsi="Times New Roman"/>
          <w:i/>
          <w:sz w:val="28"/>
          <w:szCs w:val="28"/>
          <w:lang w:val="uk-UA"/>
        </w:rPr>
        <w:t xml:space="preserve">Так </w:t>
      </w:r>
      <w:r w:rsidRPr="002474D1">
        <w:rPr>
          <w:rFonts w:ascii="Times New Roman" w:hAnsi="Times New Roman"/>
          <w:b/>
          <w:i/>
          <w:sz w:val="28"/>
          <w:szCs w:val="28"/>
          <w:lang w:val="uk-UA"/>
        </w:rPr>
        <w:t>біло-біло</w:t>
      </w:r>
      <w:r w:rsidRPr="002474D1">
        <w:rPr>
          <w:rFonts w:ascii="Times New Roman" w:hAnsi="Times New Roman"/>
          <w:i/>
          <w:sz w:val="28"/>
          <w:szCs w:val="28"/>
          <w:lang w:val="uk-UA"/>
        </w:rPr>
        <w:t xml:space="preserve"> стало в хаті, немовби у передпришестну годину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(с. 155).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sz w:val="28"/>
          <w:szCs w:val="28"/>
          <w:lang w:val="uk-UA"/>
        </w:rPr>
        <w:t>Словесні образи, що пояснюють зорові, колірні асоціації, переважають у художньому мовленні С. Процюка й стано</w:t>
      </w:r>
      <w:r>
        <w:rPr>
          <w:rFonts w:ascii="Times New Roman" w:hAnsi="Times New Roman"/>
          <w:sz w:val="28"/>
          <w:szCs w:val="28"/>
          <w:lang w:val="uk-UA"/>
        </w:rPr>
        <w:t>влять одну з ключових рис стилю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11281">
        <w:rPr>
          <w:rFonts w:ascii="Times New Roman" w:hAnsi="Times New Roman"/>
          <w:sz w:val="28"/>
          <w:szCs w:val="28"/>
          <w:lang w:val="uk-UA"/>
        </w:rPr>
        <w:t>еликі фрагменти побудован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на активному використанні кольорономінацій</w:t>
      </w:r>
      <w:r>
        <w:rPr>
          <w:rFonts w:ascii="Times New Roman" w:hAnsi="Times New Roman"/>
          <w:sz w:val="28"/>
          <w:szCs w:val="28"/>
          <w:lang w:val="uk-UA"/>
        </w:rPr>
        <w:t xml:space="preserve">, та й сама назва роману </w:t>
      </w:r>
      <w:r w:rsidRPr="009F2C9E">
        <w:rPr>
          <w:rFonts w:ascii="Times New Roman" w:hAnsi="Times New Roman"/>
          <w:i/>
          <w:sz w:val="28"/>
          <w:szCs w:val="28"/>
          <w:lang w:val="uk-UA"/>
        </w:rPr>
        <w:t>«Чорне яблуко»</w:t>
      </w:r>
      <w:r>
        <w:rPr>
          <w:rFonts w:ascii="Times New Roman" w:hAnsi="Times New Roman"/>
          <w:sz w:val="28"/>
          <w:szCs w:val="28"/>
          <w:lang w:val="uk-UA"/>
        </w:rPr>
        <w:t xml:space="preserve"> містить кольороназву</w:t>
      </w:r>
      <w:r w:rsidRPr="00611281">
        <w:rPr>
          <w:rFonts w:ascii="Times New Roman" w:hAnsi="Times New Roman"/>
          <w:sz w:val="28"/>
          <w:szCs w:val="28"/>
          <w:lang w:val="uk-UA"/>
        </w:rPr>
        <w:t>. Численні речення з перших слів апелюють до зорової пам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sz w:val="28"/>
          <w:szCs w:val="28"/>
          <w:lang w:val="uk-UA"/>
        </w:rPr>
        <w:t>яті читача</w:t>
      </w:r>
      <w:r>
        <w:rPr>
          <w:rFonts w:ascii="Times New Roman" w:hAnsi="Times New Roman"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Врешті, ні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червоне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, ні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чорне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 з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білим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 ні в чому не винні. Той, хто був винен, знаходився десь поза межами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синього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 неба, де повтикали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сірі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 ґрати.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5059">
        <w:rPr>
          <w:rFonts w:ascii="Times New Roman" w:hAnsi="Times New Roman"/>
          <w:sz w:val="28"/>
          <w:szCs w:val="28"/>
          <w:lang w:val="uk-UA"/>
        </w:rPr>
        <w:t>&lt;</w:t>
      </w:r>
      <w:r>
        <w:rPr>
          <w:rFonts w:ascii="Times New Roman" w:hAnsi="Times New Roman"/>
          <w:sz w:val="28"/>
          <w:szCs w:val="28"/>
          <w:lang w:val="uk-UA"/>
        </w:rPr>
        <w:t>…</w:t>
      </w:r>
      <w:r w:rsidRPr="00BB5059">
        <w:rPr>
          <w:rFonts w:ascii="Times New Roman" w:hAnsi="Times New Roman"/>
          <w:sz w:val="28"/>
          <w:szCs w:val="28"/>
          <w:lang w:val="uk-UA"/>
        </w:rPr>
        <w:t>&gt;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Біль був безколірним. Біль не хотів конфліктів ні з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червоним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>, ні з іншими ілюзіями кольорів.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  <w:lang w:val="uk-UA"/>
        </w:rPr>
        <w:t>…</w:t>
      </w:r>
      <w:r w:rsidRPr="00B71609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637C">
        <w:rPr>
          <w:rFonts w:ascii="Times New Roman" w:hAnsi="Times New Roman"/>
          <w:b/>
          <w:i/>
          <w:sz w:val="28"/>
          <w:szCs w:val="28"/>
          <w:lang w:val="uk-UA"/>
        </w:rPr>
        <w:t>Біла</w:t>
      </w:r>
      <w:r w:rsidRPr="00E0637C">
        <w:rPr>
          <w:rFonts w:ascii="Times New Roman" w:hAnsi="Times New Roman"/>
          <w:i/>
          <w:sz w:val="28"/>
          <w:szCs w:val="28"/>
          <w:lang w:val="uk-UA"/>
        </w:rPr>
        <w:t xml:space="preserve"> пустеля поволі ставала жертовником для розп</w:t>
      </w:r>
      <w:r w:rsidRPr="00E0637C">
        <w:rPr>
          <w:rFonts w:ascii="Times New Roman" w:hAnsi="Times New Roman"/>
          <w:i/>
          <w:iCs/>
          <w:sz w:val="28"/>
          <w:szCs w:val="28"/>
          <w:lang w:val="uk-UA"/>
        </w:rPr>
        <w:t>’яття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135);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E0637C">
        <w:rPr>
          <w:rFonts w:ascii="Times New Roman" w:hAnsi="Times New Roman"/>
          <w:b/>
          <w:i/>
          <w:iCs/>
          <w:sz w:val="28"/>
          <w:szCs w:val="28"/>
          <w:lang w:val="uk-UA"/>
        </w:rPr>
        <w:t>Білу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пустелю не могли </w:t>
      </w:r>
      <w:r w:rsidRPr="00E0637C">
        <w:rPr>
          <w:rFonts w:ascii="Times New Roman" w:hAnsi="Times New Roman"/>
          <w:b/>
          <w:i/>
          <w:iCs/>
          <w:sz w:val="28"/>
          <w:szCs w:val="28"/>
          <w:lang w:val="uk-UA"/>
        </w:rPr>
        <w:t>зачорнити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нарукавники. Зате над </w:t>
      </w:r>
      <w:r w:rsidRPr="00E0637C">
        <w:rPr>
          <w:rFonts w:ascii="Times New Roman" w:hAnsi="Times New Roman"/>
          <w:b/>
          <w:i/>
          <w:iCs/>
          <w:sz w:val="28"/>
          <w:szCs w:val="28"/>
          <w:lang w:val="uk-UA"/>
        </w:rPr>
        <w:t>білою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душею безперестанку намагалися збиткуватися </w:t>
      </w:r>
      <w:r w:rsidRPr="00E0637C">
        <w:rPr>
          <w:rFonts w:ascii="Times New Roman" w:hAnsi="Times New Roman"/>
          <w:b/>
          <w:i/>
          <w:iCs/>
          <w:sz w:val="28"/>
          <w:szCs w:val="28"/>
          <w:lang w:val="uk-UA"/>
        </w:rPr>
        <w:t>червоні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рукавички. Вони ненавиділи стоїчність </w:t>
      </w:r>
      <w:r w:rsidRPr="00E0637C">
        <w:rPr>
          <w:rFonts w:ascii="Times New Roman" w:hAnsi="Times New Roman"/>
          <w:b/>
          <w:i/>
          <w:iCs/>
          <w:sz w:val="28"/>
          <w:szCs w:val="28"/>
          <w:lang w:val="uk-UA"/>
        </w:rPr>
        <w:t>білих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E0637C">
        <w:rPr>
          <w:rFonts w:ascii="Times New Roman" w:hAnsi="Times New Roman"/>
          <w:i/>
          <w:iCs/>
          <w:sz w:val="28"/>
          <w:szCs w:val="28"/>
          <w:lang w:val="uk-UA"/>
        </w:rPr>
        <w:t>пов’язок смертників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134).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sz w:val="28"/>
          <w:szCs w:val="28"/>
          <w:lang w:val="uk-UA"/>
        </w:rPr>
        <w:t xml:space="preserve">Прикметники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>біли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й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/ чорний</w:t>
      </w:r>
      <w:r w:rsidRPr="0061128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>належать до класу базових кольоративів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6ACD">
        <w:rPr>
          <w:rFonts w:ascii="Times New Roman" w:hAnsi="Times New Roman"/>
          <w:iCs/>
          <w:sz w:val="28"/>
          <w:szCs w:val="28"/>
          <w:lang w:val="uk-UA"/>
        </w:rPr>
        <w:t>–</w:t>
      </w:r>
      <w:r w:rsidRPr="002A6A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якісних, поліфункційних прикметників, що є семантичними домінантами </w:t>
      </w:r>
      <w:r>
        <w:rPr>
          <w:rFonts w:ascii="Times New Roman" w:hAnsi="Times New Roman"/>
          <w:sz w:val="28"/>
          <w:szCs w:val="28"/>
          <w:lang w:val="uk-UA"/>
        </w:rPr>
        <w:t>протиставлення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, напр.: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...або святощі й урочистість </w:t>
      </w:r>
      <w:r w:rsidRPr="0061128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білого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або неприязнь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чорного, пречорного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до тошноти, до відчаю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38); </w:t>
      </w:r>
      <w:r w:rsidRPr="00097D91">
        <w:rPr>
          <w:rFonts w:ascii="Times New Roman" w:hAnsi="Times New Roman"/>
          <w:i/>
          <w:sz w:val="28"/>
          <w:szCs w:val="28"/>
          <w:lang w:val="uk-UA"/>
        </w:rPr>
        <w:t>Він пам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’ятає ще з дитинства, що йому часто хотілося і </w:t>
      </w:r>
      <w:r w:rsidRPr="00097D9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чорного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, і </w:t>
      </w:r>
      <w:r w:rsidRPr="00097D91">
        <w:rPr>
          <w:rFonts w:ascii="Times New Roman" w:hAnsi="Times New Roman"/>
          <w:b/>
          <w:i/>
          <w:iCs/>
          <w:sz w:val="28"/>
          <w:szCs w:val="28"/>
          <w:lang w:val="uk-UA"/>
        </w:rPr>
        <w:t>білого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 водночас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93); 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Одна половина його обличчя – </w:t>
      </w:r>
      <w:r w:rsidRPr="00097D9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чорна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, а інша – </w:t>
      </w:r>
      <w:r w:rsidRPr="00097D91">
        <w:rPr>
          <w:rFonts w:ascii="Times New Roman" w:hAnsi="Times New Roman"/>
          <w:b/>
          <w:i/>
          <w:iCs/>
          <w:sz w:val="28"/>
          <w:szCs w:val="28"/>
          <w:lang w:val="uk-UA"/>
        </w:rPr>
        <w:t>біла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94).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sz w:val="28"/>
          <w:szCs w:val="28"/>
          <w:lang w:val="uk-UA"/>
        </w:rPr>
        <w:t xml:space="preserve">Ядро колористики С. Процюка становлять назви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чорн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ого </w:t>
      </w:r>
      <w:r>
        <w:rPr>
          <w:rFonts w:ascii="Times New Roman" w:hAnsi="Times New Roman"/>
          <w:sz w:val="28"/>
          <w:szCs w:val="28"/>
          <w:lang w:val="uk-UA"/>
        </w:rPr>
        <w:t>кольору,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який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ужи</w:t>
      </w:r>
      <w:r>
        <w:rPr>
          <w:rFonts w:ascii="Times New Roman" w:hAnsi="Times New Roman"/>
          <w:sz w:val="28"/>
          <w:szCs w:val="28"/>
          <w:lang w:val="uk-UA"/>
        </w:rPr>
        <w:t>то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 прямому значенні</w:t>
      </w:r>
      <w:r>
        <w:rPr>
          <w:rFonts w:ascii="Times New Roman" w:hAnsi="Times New Roman"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Мама лежали, пов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язані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чорною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хусткою, зодягнені в дівочу сорочку...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керсетку...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запаску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(с. 156);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...перев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язала розкішним рушником, розшитим червоними і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чорними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(с. 46);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Школа зустрічала великою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чорною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дошкою, де ще нічого не було написано </w:t>
      </w:r>
      <w:r>
        <w:rPr>
          <w:rFonts w:ascii="Times New Roman" w:hAnsi="Times New Roman"/>
          <w:sz w:val="28"/>
          <w:szCs w:val="28"/>
          <w:lang w:val="uk-UA"/>
        </w:rPr>
        <w:t>(с. 23)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Зафіксовано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випадки, коли сполучення з прикметником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>чорний</w:t>
      </w:r>
      <w:r w:rsidRPr="0061128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позитивно характеризують людську зовнішність: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чорні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брови,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чорна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кісонька </w:t>
      </w:r>
      <w:r w:rsidRPr="00611281">
        <w:rPr>
          <w:rFonts w:ascii="Times New Roman" w:hAnsi="Times New Roman"/>
          <w:sz w:val="28"/>
          <w:szCs w:val="28"/>
          <w:lang w:val="uk-UA"/>
        </w:rPr>
        <w:t>тощо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 також є компонентом складних прикметників, н</w:t>
      </w:r>
      <w:r w:rsidRPr="00611281">
        <w:rPr>
          <w:rFonts w:ascii="Times New Roman" w:hAnsi="Times New Roman"/>
          <w:sz w:val="28"/>
          <w:szCs w:val="28"/>
          <w:lang w:val="uk-UA"/>
        </w:rPr>
        <w:t>апр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...а наші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чорноброві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україночки, рідні такі, ти мій милий, 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чорнобривий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, присунься ще ближче, ніжні і лагідні... </w:t>
      </w:r>
      <w:r w:rsidRPr="00611281">
        <w:rPr>
          <w:rFonts w:ascii="Times New Roman" w:hAnsi="Times New Roman"/>
          <w:sz w:val="28"/>
          <w:szCs w:val="28"/>
          <w:lang w:val="uk-UA"/>
        </w:rPr>
        <w:t>(с. 144).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Переважно цей коль</w:t>
      </w:r>
      <w:r w:rsidRPr="00611281">
        <w:rPr>
          <w:rFonts w:ascii="Times New Roman" w:hAnsi="Times New Roman"/>
          <w:sz w:val="28"/>
          <w:szCs w:val="28"/>
          <w:lang w:val="uk-UA"/>
        </w:rPr>
        <w:t>оратив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пов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sz w:val="28"/>
          <w:szCs w:val="28"/>
          <w:lang w:val="uk-UA"/>
        </w:rPr>
        <w:t>язаний із традиційно-символічною семантикою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утіленням темноти, ночі, порожнечі, смерті, біди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виражає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негативні емоції, </w:t>
      </w:r>
      <w:r w:rsidRPr="00611281">
        <w:rPr>
          <w:rFonts w:ascii="Times New Roman" w:hAnsi="Times New Roman"/>
          <w:sz w:val="28"/>
          <w:szCs w:val="28"/>
          <w:lang w:val="uk-UA"/>
        </w:rPr>
        <w:t>напр.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: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...уже нещасна Галю, дав знак енергетичний розпорядник, уже, ридальнице й голосільнице, підступаються до твоєї душі чотири виконавці в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чорних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>балахонах...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11);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>...слід було заглянути в</w:t>
      </w:r>
      <w:r w:rsidRPr="00611281">
        <w:rPr>
          <w:rFonts w:ascii="Times New Roman" w:hAnsi="Times New Roman"/>
          <w:b/>
          <w:i/>
          <w:sz w:val="28"/>
          <w:szCs w:val="28"/>
          <w:lang w:val="uk-UA"/>
        </w:rPr>
        <w:t xml:space="preserve"> чорне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 провалля родинної історії, відшукуючи подібні випадки навіть через сім поколінь...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124);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...у нескінченній пустелі, куди його вчергове етапували, було забагато доглядачів у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чорних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нарукавниках і занадто мало віри </w:t>
      </w:r>
      <w:r w:rsidRPr="00611281">
        <w:rPr>
          <w:rFonts w:ascii="Times New Roman" w:hAnsi="Times New Roman"/>
          <w:sz w:val="28"/>
          <w:szCs w:val="28"/>
          <w:lang w:val="uk-UA"/>
        </w:rPr>
        <w:t>(с. 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133).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Т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аємничим образом-символом є яблуня з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чорним яблуком.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За християнською традицією</w:t>
      </w:r>
      <w:r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це заборонений плід, спокуса, гріхопадіння. Проте яблуко не звичайне, а чорне, що вказує на небезпеку та отруйність</w:t>
      </w:r>
      <w:r>
        <w:rPr>
          <w:rFonts w:ascii="Times New Roman" w:hAnsi="Times New Roman"/>
          <w:iCs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Інший голос, з іншої сторони безконечного саду, прокричав, що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чорне яблуко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знайшло свою білу жертву. Потім додав, що кожне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чорне яблуко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викликає напад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пропасниці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(с. 49);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Архип підняв очі догори. На яблуні висіло тільки одне яблуко. Воно було </w:t>
      </w:r>
      <w:r w:rsidRPr="00611281">
        <w:rPr>
          <w:rFonts w:ascii="Times New Roman" w:hAnsi="Times New Roman"/>
          <w:b/>
          <w:i/>
          <w:sz w:val="28"/>
          <w:szCs w:val="28"/>
          <w:lang w:val="uk-UA"/>
        </w:rPr>
        <w:t>чорним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49);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Ноги несли його до дерева, всипаного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чорними яблуками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48). Воно було призначене Архипові й нікому іншому. С. Процюк у такий спосіб наголошує на запрограмованості долі письменника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–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097D91">
        <w:rPr>
          <w:rFonts w:ascii="Times New Roman" w:hAnsi="Times New Roman"/>
          <w:b/>
          <w:i/>
          <w:iCs/>
          <w:sz w:val="28"/>
          <w:szCs w:val="28"/>
          <w:lang w:val="uk-UA"/>
        </w:rPr>
        <w:t>Чорне</w:t>
      </w:r>
      <w:r w:rsidRPr="00097D91">
        <w:rPr>
          <w:rFonts w:ascii="Times New Roman" w:hAnsi="Times New Roman"/>
          <w:i/>
          <w:iCs/>
          <w:sz w:val="28"/>
          <w:szCs w:val="28"/>
          <w:lang w:val="uk-UA"/>
        </w:rPr>
        <w:t xml:space="preserve"> яблуко – це невідворотність твоєї долі… ти можеш відкинути його, можеш вкусити, можеш плюватися… воно вже є і буде…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50)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Частотність уживання прикметника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білий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засвідчує прихильність Степана Процюка до традицій української фольклорної поетики, адже здавна в українців білий колір належав до сакральних символів. За спостереженням дослідників, він найпоширеніший у слов</w:t>
      </w:r>
      <w:r>
        <w:rPr>
          <w:rFonts w:ascii="Times New Roman" w:hAnsi="Times New Roman"/>
          <w:iCs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янському, зокрема в українському, фольклорі, чим можна пояснити особливу увагу наших митців до цих кольорономінацій як засобу образотворення.</w:t>
      </w:r>
      <w:r w:rsidRPr="00C465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художньому контексті роману «Чорне яблуко» прикметник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білий </w:t>
      </w:r>
      <w:r>
        <w:rPr>
          <w:rFonts w:ascii="Times New Roman" w:hAnsi="Times New Roman"/>
          <w:sz w:val="28"/>
          <w:szCs w:val="28"/>
          <w:lang w:val="uk-UA"/>
        </w:rPr>
        <w:t xml:space="preserve">наближається за семантикою до атрибутива </w:t>
      </w:r>
      <w:r w:rsidRPr="006800E3">
        <w:rPr>
          <w:rFonts w:ascii="Times New Roman" w:hAnsi="Times New Roman"/>
          <w:bCs/>
          <w:i/>
          <w:sz w:val="28"/>
          <w:szCs w:val="28"/>
          <w:lang w:val="uk-UA"/>
        </w:rPr>
        <w:t>світлий</w:t>
      </w:r>
      <w:r w:rsidRPr="009F323D">
        <w:rPr>
          <w:rFonts w:ascii="Times New Roman" w:hAnsi="Times New Roman"/>
          <w:bCs/>
          <w:sz w:val="28"/>
          <w:szCs w:val="28"/>
          <w:lang w:val="uk-UA"/>
        </w:rPr>
        <w:t>, напр.:</w:t>
      </w:r>
      <w:r w:rsidRPr="009F323D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Білі,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аж прозорі, хмари» </w:t>
      </w:r>
      <w:r>
        <w:rPr>
          <w:rFonts w:ascii="Times New Roman" w:hAnsi="Times New Roman"/>
          <w:sz w:val="28"/>
          <w:szCs w:val="28"/>
          <w:lang w:val="uk-UA"/>
        </w:rPr>
        <w:t xml:space="preserve">(с. 18); а також реалізує й інші загальномовні значення, зокрема </w:t>
      </w:r>
      <w:r w:rsidRPr="006800E3">
        <w:rPr>
          <w:rFonts w:ascii="Times New Roman" w:hAnsi="Times New Roman"/>
          <w:bCs/>
          <w:i/>
          <w:sz w:val="28"/>
          <w:szCs w:val="28"/>
          <w:lang w:val="uk-UA"/>
        </w:rPr>
        <w:t>чистий,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9F323D">
        <w:rPr>
          <w:rFonts w:ascii="Times New Roman" w:hAnsi="Times New Roman"/>
          <w:bCs/>
          <w:sz w:val="28"/>
          <w:szCs w:val="28"/>
          <w:lang w:val="uk-UA"/>
        </w:rPr>
        <w:t xml:space="preserve">напр.: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...були одягнені не в лахміття, а в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сукеночки, а братики Андрійко і Дениско не в мішковину, а в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біленькі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сорочечки </w:t>
      </w:r>
      <w:r>
        <w:rPr>
          <w:rFonts w:ascii="Times New Roman" w:hAnsi="Times New Roman"/>
          <w:sz w:val="28"/>
          <w:szCs w:val="28"/>
          <w:lang w:val="uk-UA"/>
        </w:rPr>
        <w:t>(с. 15).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 Процюк використовує багато образів-символів, переплітаючи містичне та реальне, щоб підкреслити втручання неземних сил у долю митця. Таким є образ чоловіка в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білій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сорочці, </w:t>
      </w:r>
      <w:r>
        <w:rPr>
          <w:rFonts w:ascii="Times New Roman" w:hAnsi="Times New Roman"/>
          <w:sz w:val="28"/>
          <w:szCs w:val="28"/>
          <w:lang w:val="uk-UA"/>
        </w:rPr>
        <w:t xml:space="preserve">що неодноразово приходив до Архипа в снах і мареннях. Саме він декілька разів рятував письменника від смерті. Янгол-охоронець оберігав того, хто ще не встиг виконати свого призначення, напр.: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Звідки цей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Білий чоловік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, який приходив колись в Архипів сон... </w:t>
      </w:r>
      <w:r>
        <w:rPr>
          <w:rFonts w:ascii="Times New Roman" w:hAnsi="Times New Roman"/>
          <w:sz w:val="28"/>
          <w:szCs w:val="28"/>
          <w:lang w:val="uk-UA"/>
        </w:rPr>
        <w:t xml:space="preserve">(с. 60);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Чоловік у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найбілішій сорочці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хотів сказати «недовгого», але затнувся... </w:t>
      </w:r>
      <w:r>
        <w:rPr>
          <w:rFonts w:ascii="Times New Roman" w:hAnsi="Times New Roman"/>
          <w:sz w:val="28"/>
          <w:szCs w:val="28"/>
          <w:lang w:val="uk-UA"/>
        </w:rPr>
        <w:t xml:space="preserve">(с. 61);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...доріжкою із снів та марень приходив чоловік у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сорочці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... </w:t>
      </w:r>
      <w:r>
        <w:rPr>
          <w:rFonts w:ascii="Times New Roman" w:hAnsi="Times New Roman"/>
          <w:sz w:val="28"/>
          <w:szCs w:val="28"/>
          <w:lang w:val="uk-UA"/>
        </w:rPr>
        <w:t xml:space="preserve">(с. 23);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Лице чоловіка в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білій сорочці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наразі потемніло </w:t>
      </w:r>
      <w:r>
        <w:rPr>
          <w:rFonts w:ascii="Times New Roman" w:hAnsi="Times New Roman"/>
          <w:sz w:val="28"/>
          <w:szCs w:val="28"/>
          <w:lang w:val="uk-UA"/>
        </w:rPr>
        <w:t>(с. 84).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романі вербалізовано розуміння лексеми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«світляна» </w:t>
      </w:r>
      <w:r>
        <w:rPr>
          <w:rFonts w:ascii="Times New Roman" w:hAnsi="Times New Roman"/>
          <w:sz w:val="28"/>
          <w:szCs w:val="28"/>
          <w:lang w:val="uk-UA"/>
        </w:rPr>
        <w:t xml:space="preserve">як «світла», напр.: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Світляна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дорога до нескінченності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це рай, а його тортури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то пекло. А може, буває пекло із 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світляною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дорогою, а рай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із </w:t>
      </w:r>
      <w:r w:rsidRPr="00B357A2">
        <w:rPr>
          <w:rFonts w:ascii="Times New Roman" w:hAnsi="Times New Roman"/>
          <w:b/>
          <w:i/>
          <w:iCs/>
          <w:sz w:val="28"/>
          <w:szCs w:val="28"/>
          <w:lang w:val="uk-UA"/>
        </w:rPr>
        <w:t>темною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? </w:t>
      </w:r>
      <w:r>
        <w:rPr>
          <w:rFonts w:ascii="Times New Roman" w:hAnsi="Times New Roman"/>
          <w:sz w:val="28"/>
          <w:szCs w:val="28"/>
          <w:lang w:val="uk-UA"/>
        </w:rPr>
        <w:t>(с. 13). Цей контекст також репрезентує протистояння добра і зла, посилює контраст між білим і чорним.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1281">
        <w:rPr>
          <w:rFonts w:ascii="Times New Roman" w:hAnsi="Times New Roman"/>
          <w:iCs/>
          <w:sz w:val="28"/>
          <w:szCs w:val="28"/>
          <w:lang w:val="uk-UA"/>
        </w:rPr>
        <w:t>Кольороназва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>«жовтий»</w:t>
      </w:r>
      <w:r w:rsidRPr="0061128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представлена в </w:t>
      </w:r>
      <w:r>
        <w:rPr>
          <w:rFonts w:ascii="Times New Roman" w:hAnsi="Times New Roman"/>
          <w:iCs/>
          <w:sz w:val="28"/>
          <w:szCs w:val="28"/>
          <w:lang w:val="uk-UA"/>
        </w:rPr>
        <w:t>авторськ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ій мові зрідка. Це насамперед образ </w:t>
      </w:r>
      <w:r w:rsidRPr="00B357A2">
        <w:rPr>
          <w:rFonts w:ascii="Times New Roman" w:hAnsi="Times New Roman"/>
          <w:i/>
          <w:sz w:val="28"/>
          <w:szCs w:val="28"/>
          <w:lang w:val="uk-UA"/>
        </w:rPr>
        <w:t>Жовтого пана</w:t>
      </w:r>
      <w:r>
        <w:rPr>
          <w:rFonts w:ascii="Times New Roman" w:hAnsi="Times New Roman"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Хай будуть продовжені літа й не вигасає воля до перемоги нашого августійшого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Жовтого пана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63);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–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Славимо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Жовтого пана,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його чорного жупана!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63)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; </w:t>
      </w:r>
      <w:r w:rsidRPr="00C46587">
        <w:rPr>
          <w:rFonts w:ascii="Times New Roman" w:hAnsi="Times New Roman"/>
          <w:i/>
          <w:iCs/>
          <w:sz w:val="28"/>
          <w:szCs w:val="28"/>
          <w:lang w:val="uk-UA"/>
        </w:rPr>
        <w:t xml:space="preserve">Ось пнеться до масивної золотої трибуни – місця обожнення </w:t>
      </w:r>
      <w:r w:rsidRPr="00C46587">
        <w:rPr>
          <w:rFonts w:ascii="Times New Roman" w:hAnsi="Times New Roman"/>
          <w:b/>
          <w:i/>
          <w:iCs/>
          <w:sz w:val="28"/>
          <w:szCs w:val="28"/>
          <w:lang w:val="uk-UA"/>
        </w:rPr>
        <w:t>Жовтого пана</w:t>
      </w:r>
      <w:r w:rsidRPr="00C46587">
        <w:rPr>
          <w:rFonts w:ascii="Times New Roman" w:hAnsi="Times New Roman"/>
          <w:i/>
          <w:iCs/>
          <w:sz w:val="28"/>
          <w:szCs w:val="28"/>
          <w:lang w:val="uk-UA"/>
        </w:rPr>
        <w:t xml:space="preserve"> – потворний карлик, що нагадував харківецького вчителя…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64).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Червоний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який має забарвлення одного з основних кольорів спектра, що йде перед оранжевим; кольору крові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та його близьких відтінків, набуває поширення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й особлив</w:t>
      </w:r>
      <w:r>
        <w:rPr>
          <w:rFonts w:ascii="Times New Roman" w:hAnsi="Times New Roman"/>
          <w:iCs/>
          <w:sz w:val="28"/>
          <w:szCs w:val="28"/>
          <w:lang w:val="uk-UA"/>
        </w:rPr>
        <w:t>ої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значущ</w:t>
      </w:r>
      <w:r>
        <w:rPr>
          <w:rFonts w:ascii="Times New Roman" w:hAnsi="Times New Roman"/>
          <w:iCs/>
          <w:sz w:val="28"/>
          <w:szCs w:val="28"/>
          <w:lang w:val="uk-UA"/>
        </w:rPr>
        <w:t>о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ст</w:t>
      </w:r>
      <w:r>
        <w:rPr>
          <w:rFonts w:ascii="Times New Roman" w:hAnsi="Times New Roman"/>
          <w:iCs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в українській традиційній культурі </w:t>
      </w:r>
      <w:r>
        <w:rPr>
          <w:rFonts w:ascii="Times New Roman" w:hAnsi="Times New Roman"/>
          <w:iCs/>
          <w:sz w:val="28"/>
          <w:szCs w:val="28"/>
          <w:lang w:val="uk-UA"/>
        </w:rPr>
        <w:t>через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його близькіст</w:t>
      </w:r>
      <w:r>
        <w:rPr>
          <w:rFonts w:ascii="Times New Roman" w:hAnsi="Times New Roman"/>
          <w:iCs/>
          <w:sz w:val="28"/>
          <w:szCs w:val="28"/>
          <w:lang w:val="uk-UA"/>
        </w:rPr>
        <w:t>ь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до вогню і світла. Із прямим значенням ц</w:t>
      </w:r>
      <w:r>
        <w:rPr>
          <w:rFonts w:ascii="Times New Roman" w:hAnsi="Times New Roman"/>
          <w:iCs/>
          <w:sz w:val="28"/>
          <w:szCs w:val="28"/>
          <w:lang w:val="uk-UA"/>
        </w:rPr>
        <w:t>ю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лексем</w:t>
      </w:r>
      <w:r>
        <w:rPr>
          <w:rFonts w:ascii="Times New Roman" w:hAnsi="Times New Roman"/>
          <w:iCs/>
          <w:sz w:val="28"/>
          <w:szCs w:val="28"/>
          <w:lang w:val="uk-UA"/>
        </w:rPr>
        <w:t>у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жи</w:t>
      </w:r>
      <w:r>
        <w:rPr>
          <w:rFonts w:ascii="Times New Roman" w:hAnsi="Times New Roman"/>
          <w:iCs/>
          <w:sz w:val="28"/>
          <w:szCs w:val="28"/>
          <w:lang w:val="uk-UA"/>
        </w:rPr>
        <w:t>то нечасто, наприклад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для змалювання кольору яблука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Раптом він побачив велике яблуко. Воно підкотилося найближче і найдужче відкривало ротика. Воно було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червоним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з </w:t>
      </w:r>
      <w:r w:rsidRPr="00B357A2">
        <w:rPr>
          <w:rFonts w:ascii="Times New Roman" w:hAnsi="Times New Roman"/>
          <w:b/>
          <w:i/>
          <w:sz w:val="28"/>
          <w:szCs w:val="28"/>
          <w:lang w:val="uk-UA"/>
        </w:rPr>
        <w:t>чорним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 полиском </w:t>
      </w:r>
      <w:r w:rsidRPr="00611281">
        <w:rPr>
          <w:rFonts w:ascii="Times New Roman" w:hAnsi="Times New Roman"/>
          <w:sz w:val="28"/>
          <w:szCs w:val="28"/>
          <w:lang w:val="uk-UA"/>
        </w:rPr>
        <w:t>(с. 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165).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Як бачимо, наведений контекст демонструє ще одне протиставлення кольорів – </w:t>
      </w:r>
      <w:r w:rsidRPr="00B357A2">
        <w:rPr>
          <w:rFonts w:ascii="Times New Roman" w:hAnsi="Times New Roman"/>
          <w:i/>
          <w:iCs/>
          <w:sz w:val="28"/>
          <w:szCs w:val="28"/>
          <w:lang w:val="uk-UA"/>
        </w:rPr>
        <w:t>червоного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і </w:t>
      </w:r>
      <w:r w:rsidRPr="00B357A2">
        <w:rPr>
          <w:rFonts w:ascii="Times New Roman" w:hAnsi="Times New Roman"/>
          <w:i/>
          <w:iCs/>
          <w:sz w:val="28"/>
          <w:szCs w:val="28"/>
          <w:lang w:val="uk-UA"/>
        </w:rPr>
        <w:t>чорного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/>
          <w:lang w:val="uk-UA"/>
        </w:rPr>
      </w:pP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Колір крові або речей, поверхонь, пофарбованих кров’ю, представлений уживанням слів </w:t>
      </w:r>
      <w:r w:rsidRPr="005A139C">
        <w:rPr>
          <w:rFonts w:ascii="Times New Roman" w:hAnsi="Times New Roman"/>
          <w:bCs/>
          <w:i/>
          <w:iCs/>
          <w:sz w:val="28"/>
          <w:szCs w:val="28"/>
          <w:lang w:val="uk-UA"/>
        </w:rPr>
        <w:t>кривавий, закривавлений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  <w:r w:rsidRPr="006800E3">
        <w:rPr>
          <w:rFonts w:ascii="Times New Roman" w:hAnsi="Times New Roman"/>
          <w:bCs/>
          <w:iCs/>
          <w:sz w:val="28"/>
          <w:szCs w:val="28"/>
          <w:lang w:val="uk-UA"/>
        </w:rPr>
        <w:t>та ін.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Важливо зазначити, що колір крові використан</w:t>
      </w:r>
      <w:r>
        <w:rPr>
          <w:rFonts w:ascii="Times New Roman" w:hAnsi="Times New Roman"/>
          <w:iCs/>
          <w:sz w:val="28"/>
          <w:szCs w:val="28"/>
          <w:lang w:val="uk-UA"/>
        </w:rPr>
        <w:t>о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як символ смерті, революції, кровопролиття</w:t>
      </w:r>
      <w:r>
        <w:rPr>
          <w:rFonts w:ascii="Times New Roman" w:hAnsi="Times New Roman"/>
          <w:iCs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: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>...Холодно...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такі ноги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червоні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в мами, ніби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закривавлені…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153);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А він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якоюсь ціпугою знову замахнувся... глаза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>красні, кров</w:t>
      </w:r>
      <w:r w:rsidRPr="00611281">
        <w:rPr>
          <w:rFonts w:ascii="Times New Roman" w:hAnsi="Times New Roman"/>
          <w:b/>
          <w:i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ю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налиті...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46);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Раптом із носа цієї потвори почала текти кров. Спершу повільно, наче знехотя. Потім ця недорікувата кров залила конвоїрську пику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брудно-червонястим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>полум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>’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ям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139).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Сині</w:t>
      </w:r>
      <w:r w:rsidRPr="00836DF0">
        <w:rPr>
          <w:rFonts w:ascii="Times New Roman" w:hAnsi="Times New Roman"/>
          <w:i/>
          <w:sz w:val="28"/>
          <w:szCs w:val="28"/>
          <w:lang w:val="uk-UA"/>
        </w:rPr>
        <w:t>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iCs/>
          <w:sz w:val="28"/>
          <w:szCs w:val="28"/>
          <w:lang w:val="uk-UA"/>
        </w:rPr>
        <w:t>що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має забарвлення одного з основних кольорів спектра </w:t>
      </w:r>
      <w:r w:rsidRPr="00611281">
        <w:rPr>
          <w:rFonts w:ascii="Times New Roman" w:hAnsi="Times New Roman"/>
          <w:sz w:val="28"/>
          <w:szCs w:val="28"/>
          <w:lang w:val="uk-UA"/>
        </w:rPr>
        <w:t>–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середній між голубим і фіолетовим</w:t>
      </w:r>
      <w:r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у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жито в прямому значенні для маркування синього в словосполуці </w:t>
      </w:r>
      <w:r w:rsidRPr="006800E3">
        <w:rPr>
          <w:rFonts w:ascii="Times New Roman" w:hAnsi="Times New Roman"/>
          <w:i/>
          <w:sz w:val="28"/>
          <w:szCs w:val="28"/>
          <w:lang w:val="uk-UA"/>
        </w:rPr>
        <w:t>«синє небо»</w:t>
      </w:r>
      <w:r>
        <w:rPr>
          <w:rFonts w:ascii="Times New Roman" w:hAnsi="Times New Roman"/>
          <w:sz w:val="28"/>
          <w:szCs w:val="28"/>
          <w:lang w:val="uk-UA"/>
        </w:rPr>
        <w:t>, напр.</w:t>
      </w:r>
      <w:r w:rsidRPr="00611281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...така краса навколо, квіти пахнуть,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небо синє-синє,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все цвіте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44);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За ґратами </w:t>
      </w:r>
      <w:r>
        <w:rPr>
          <w:rFonts w:ascii="Times New Roman" w:hAnsi="Times New Roman"/>
          <w:i/>
          <w:sz w:val="28"/>
          <w:szCs w:val="28"/>
          <w:lang w:val="uk-UA"/>
        </w:rPr>
        <w:t>–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 клаптик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синього неба,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а навколо багато блощиць і розмов про майбутню революцію...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73).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lang w:val="uk-UA"/>
        </w:rPr>
      </w:pP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Цікаво, що </w:t>
      </w:r>
      <w:r w:rsidRPr="00B357A2">
        <w:rPr>
          <w:rFonts w:ascii="Times New Roman" w:hAnsi="Times New Roman"/>
          <w:i/>
          <w:sz w:val="28"/>
          <w:szCs w:val="28"/>
          <w:lang w:val="uk-UA"/>
        </w:rPr>
        <w:t>синє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С. Процюка </w:t>
      </w:r>
      <w:r w:rsidRPr="006800E3">
        <w:rPr>
          <w:rFonts w:ascii="Times New Roman" w:hAnsi="Times New Roman"/>
          <w:iCs/>
          <w:sz w:val="28"/>
          <w:szCs w:val="28"/>
          <w:lang w:val="uk-UA"/>
        </w:rPr>
        <w:t xml:space="preserve">–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майже недосяжне для людини, </w:t>
      </w:r>
      <w:r w:rsidRPr="00611281">
        <w:rPr>
          <w:rFonts w:ascii="Times New Roman" w:hAnsi="Times New Roman"/>
          <w:sz w:val="28"/>
          <w:szCs w:val="28"/>
          <w:lang w:val="uk-UA"/>
        </w:rPr>
        <w:t>напр.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Можна було думати про майбутнє. Але коли небо поцятковане ґратами, то майбутнє є лише клаптиками високого і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синього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134)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836DF0">
        <w:rPr>
          <w:rFonts w:ascii="Times New Roman" w:hAnsi="Times New Roman"/>
          <w:i/>
          <w:iCs/>
          <w:sz w:val="28"/>
          <w:szCs w:val="28"/>
          <w:lang w:val="uk-UA"/>
        </w:rPr>
        <w:t>Синє небо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традиційно постає й символом України, напр.: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Клуні й левади, усміхнені молодиці й дід із люлькою,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синє небо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й білий спокій </w:t>
      </w:r>
      <w:r w:rsidRPr="00611281">
        <w:rPr>
          <w:rFonts w:ascii="Times New Roman" w:hAnsi="Times New Roman"/>
          <w:sz w:val="28"/>
          <w:szCs w:val="28"/>
          <w:lang w:val="uk-UA"/>
        </w:rPr>
        <w:t>–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 усе тішило, виповнюючи дивною гордістю, мовляв, недаремно страждаєш, ось вона </w:t>
      </w:r>
      <w:r w:rsidRPr="00611281">
        <w:rPr>
          <w:rFonts w:ascii="Times New Roman" w:hAnsi="Times New Roman"/>
          <w:sz w:val="28"/>
          <w:szCs w:val="28"/>
          <w:lang w:val="uk-UA"/>
        </w:rPr>
        <w:t>–</w:t>
      </w:r>
      <w:r w:rsidRPr="0061128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твоя Україна...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138).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У романі </w:t>
      </w:r>
      <w:r>
        <w:rPr>
          <w:rFonts w:ascii="Times New Roman" w:hAnsi="Times New Roman"/>
          <w:iCs/>
          <w:sz w:val="28"/>
          <w:szCs w:val="28"/>
          <w:lang w:val="uk-UA"/>
        </w:rPr>
        <w:t>письменник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часто використовує кольороназву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>фіолетовий</w:t>
      </w:r>
      <w:r w:rsidRPr="00611281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що характеризує колір </w:t>
      </w:r>
      <w:r>
        <w:rPr>
          <w:rFonts w:ascii="Times New Roman" w:hAnsi="Times New Roman"/>
          <w:iCs/>
          <w:sz w:val="28"/>
          <w:szCs w:val="28"/>
          <w:lang w:val="uk-UA"/>
        </w:rPr>
        <w:t>поляни чи квітів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611281">
        <w:rPr>
          <w:rFonts w:ascii="Times New Roman" w:hAnsi="Times New Roman"/>
          <w:sz w:val="28"/>
          <w:szCs w:val="28"/>
          <w:lang w:val="uk-UA"/>
        </w:rPr>
        <w:t>напр.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: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...Коли вони повмирали, то лежали такі бліденькі, у рядочок, десь на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фіолетовій полянці,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біля саду з чорними великими яблуками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(с. 15); </w:t>
      </w:r>
      <w:r w:rsidRPr="00B357A2">
        <w:rPr>
          <w:rFonts w:ascii="Times New Roman" w:hAnsi="Times New Roman"/>
          <w:i/>
          <w:sz w:val="28"/>
          <w:szCs w:val="28"/>
          <w:lang w:val="uk-UA"/>
        </w:rPr>
        <w:t xml:space="preserve">Тоді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 xml:space="preserve">застиглою </w:t>
      </w:r>
      <w:r w:rsidRPr="00611281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фіолетовою поляною </w:t>
      </w:r>
      <w:r w:rsidRPr="00611281">
        <w:rPr>
          <w:rFonts w:ascii="Times New Roman" w:hAnsi="Times New Roman"/>
          <w:i/>
          <w:sz w:val="28"/>
          <w:szCs w:val="28"/>
          <w:lang w:val="uk-UA"/>
        </w:rPr>
        <w:t>проносилися якісь спалахи колишніх облич, обрубки колись закривавлених рук і кавальці відітнутих ніг...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(с. 16)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; </w:t>
      </w:r>
      <w:r w:rsidRPr="00DE0E0E">
        <w:rPr>
          <w:rFonts w:ascii="Times New Roman" w:hAnsi="Times New Roman"/>
          <w:i/>
          <w:iCs/>
          <w:sz w:val="28"/>
          <w:szCs w:val="28"/>
          <w:lang w:val="uk-UA"/>
        </w:rPr>
        <w:t xml:space="preserve">Звідки така велика поляна, устелена </w:t>
      </w:r>
      <w:r w:rsidRPr="00836DF0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фіолетовими </w:t>
      </w:r>
      <w:r w:rsidRPr="00DE0E0E">
        <w:rPr>
          <w:rFonts w:ascii="Times New Roman" w:hAnsi="Times New Roman"/>
          <w:i/>
          <w:iCs/>
          <w:sz w:val="28"/>
          <w:szCs w:val="28"/>
          <w:lang w:val="uk-UA"/>
        </w:rPr>
        <w:t xml:space="preserve">квітами? Тут тобі й ромашки, і лілії, і навіть гвоздики. Усі квіти різних розмірів, але однакового – </w:t>
      </w:r>
      <w:r w:rsidRPr="00836DF0">
        <w:rPr>
          <w:rFonts w:ascii="Times New Roman" w:hAnsi="Times New Roman"/>
          <w:b/>
          <w:i/>
          <w:iCs/>
          <w:sz w:val="28"/>
          <w:szCs w:val="28"/>
          <w:lang w:val="uk-UA"/>
        </w:rPr>
        <w:t>фіолетового</w:t>
      </w:r>
      <w:r w:rsidRPr="00DE0E0E">
        <w:rPr>
          <w:rFonts w:ascii="Times New Roman" w:hAnsi="Times New Roman"/>
          <w:i/>
          <w:iCs/>
          <w:sz w:val="28"/>
          <w:szCs w:val="28"/>
          <w:lang w:val="uk-UA"/>
        </w:rPr>
        <w:t xml:space="preserve"> – кольору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62)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</w:p>
    <w:p w:rsidR="00BC3716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Рідковживаними є інші кольори – </w:t>
      </w:r>
      <w:r w:rsidRPr="005A45C3">
        <w:rPr>
          <w:rFonts w:ascii="Times New Roman" w:hAnsi="Times New Roman"/>
          <w:i/>
          <w:sz w:val="28"/>
          <w:szCs w:val="28"/>
          <w:lang w:val="uk-UA"/>
        </w:rPr>
        <w:t>сірий, рожевий, рудий, зелений</w:t>
      </w:r>
      <w:r>
        <w:rPr>
          <w:rFonts w:ascii="Times New Roman" w:hAnsi="Times New Roman"/>
          <w:sz w:val="28"/>
          <w:szCs w:val="28"/>
          <w:lang w:val="uk-UA"/>
        </w:rPr>
        <w:t xml:space="preserve"> тощо, напр.: 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 xml:space="preserve">Дні минали один за одним – </w:t>
      </w:r>
      <w:r w:rsidRPr="00D36ACF">
        <w:rPr>
          <w:rFonts w:ascii="Times New Roman" w:hAnsi="Times New Roman"/>
          <w:b/>
          <w:i/>
          <w:sz w:val="28"/>
          <w:szCs w:val="28"/>
          <w:lang w:val="uk-UA"/>
        </w:rPr>
        <w:t xml:space="preserve">сірі 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>й одноманітні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(с. 102); 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 xml:space="preserve">Небо відсвічувало </w:t>
      </w:r>
      <w:r w:rsidRPr="00D36ACF">
        <w:rPr>
          <w:rFonts w:ascii="Times New Roman" w:hAnsi="Times New Roman"/>
          <w:b/>
          <w:i/>
          <w:sz w:val="28"/>
          <w:szCs w:val="28"/>
          <w:lang w:val="uk-UA"/>
        </w:rPr>
        <w:t>рожевим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>, жовтим, фіолетовим – невідь-звідки з</w:t>
      </w:r>
      <w:r w:rsidRPr="00D36ACF">
        <w:rPr>
          <w:rFonts w:ascii="Times New Roman" w:hAnsi="Times New Roman"/>
          <w:i/>
          <w:iCs/>
          <w:sz w:val="28"/>
          <w:szCs w:val="28"/>
          <w:lang w:val="uk-UA"/>
        </w:rPr>
        <w:t>’явилася веселка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91); 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 xml:space="preserve">Бруд такий, блощиці… а тарганів, тарганів – і маленькі, і великі, чорні і </w:t>
      </w:r>
      <w:r w:rsidRPr="00D36ACF">
        <w:rPr>
          <w:rFonts w:ascii="Times New Roman" w:hAnsi="Times New Roman"/>
          <w:b/>
          <w:i/>
          <w:sz w:val="28"/>
          <w:szCs w:val="28"/>
          <w:lang w:val="uk-UA"/>
        </w:rPr>
        <w:t>руді</w:t>
      </w:r>
      <w:r w:rsidRPr="00D36ACF">
        <w:rPr>
          <w:rFonts w:ascii="Times New Roman" w:hAnsi="Times New Roman"/>
          <w:i/>
          <w:sz w:val="28"/>
          <w:szCs w:val="28"/>
          <w:lang w:val="uk-UA"/>
        </w:rPr>
        <w:t>…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(с. 86); </w:t>
      </w:r>
      <w:r w:rsidRPr="005A45C3">
        <w:rPr>
          <w:rFonts w:ascii="Times New Roman" w:hAnsi="Times New Roman"/>
          <w:i/>
          <w:iCs/>
          <w:sz w:val="28"/>
          <w:szCs w:val="28"/>
          <w:lang w:val="uk-UA"/>
        </w:rPr>
        <w:t xml:space="preserve">…буде спокій і тиша, білі ружі на </w:t>
      </w:r>
      <w:r w:rsidRPr="005A45C3">
        <w:rPr>
          <w:rFonts w:ascii="Times New Roman" w:hAnsi="Times New Roman"/>
          <w:b/>
          <w:i/>
          <w:iCs/>
          <w:sz w:val="28"/>
          <w:szCs w:val="28"/>
          <w:lang w:val="uk-UA"/>
        </w:rPr>
        <w:t>зеленому</w:t>
      </w:r>
      <w:r w:rsidRPr="005A45C3">
        <w:rPr>
          <w:rFonts w:ascii="Times New Roman" w:hAnsi="Times New Roman"/>
          <w:i/>
          <w:iCs/>
          <w:sz w:val="28"/>
          <w:szCs w:val="28"/>
          <w:lang w:val="uk-UA"/>
        </w:rPr>
        <w:t xml:space="preserve"> моріжку…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(с. 144).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л</w:t>
      </w:r>
      <w:r w:rsidRPr="00611281">
        <w:rPr>
          <w:rFonts w:ascii="Times New Roman" w:hAnsi="Times New Roman"/>
          <w:sz w:val="28"/>
          <w:szCs w:val="28"/>
          <w:lang w:val="uk-UA"/>
        </w:rPr>
        <w:t>інгв</w:t>
      </w:r>
      <w:r>
        <w:rPr>
          <w:rFonts w:ascii="Times New Roman" w:hAnsi="Times New Roman"/>
          <w:sz w:val="28"/>
          <w:szCs w:val="28"/>
          <w:lang w:val="uk-UA"/>
        </w:rPr>
        <w:t>остилі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стичний аналіз кольороназв С. Процюка засвідчив, що колористичній лексиці належить провідна роль у структурно-семантичній організації художнього тексту. Кольорономінації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домінантни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романі </w:t>
      </w:r>
      <w:r>
        <w:rPr>
          <w:rFonts w:ascii="Times New Roman" w:hAnsi="Times New Roman"/>
          <w:sz w:val="28"/>
          <w:szCs w:val="28"/>
          <w:lang w:val="uk-UA"/>
        </w:rPr>
        <w:t>«Чорне яблуко»</w:t>
      </w:r>
      <w:r w:rsidRPr="0061128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611281">
        <w:rPr>
          <w:rFonts w:ascii="Times New Roman" w:hAnsi="Times New Roman"/>
          <w:sz w:val="28"/>
          <w:szCs w:val="28"/>
          <w:lang w:val="uk-UA"/>
        </w:rPr>
        <w:t>айбільш продуктивн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11281">
        <w:rPr>
          <w:rFonts w:ascii="Times New Roman" w:hAnsi="Times New Roman"/>
          <w:sz w:val="28"/>
          <w:szCs w:val="28"/>
          <w:lang w:val="uk-UA"/>
        </w:rPr>
        <w:t xml:space="preserve"> кольори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45C3">
        <w:rPr>
          <w:rFonts w:ascii="Times New Roman" w:hAnsi="Times New Roman"/>
          <w:iCs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sz w:val="28"/>
          <w:szCs w:val="28"/>
          <w:lang w:val="uk-UA"/>
        </w:rPr>
        <w:t>чорний, білий, червоний та фіолетовий.</w:t>
      </w:r>
      <w:r w:rsidRPr="00836DF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Це безпосередньо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не пов’язане зі справжнім життям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героя біографічного роману,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а є авторським </w:t>
      </w:r>
      <w:r>
        <w:rPr>
          <w:rFonts w:ascii="Times New Roman" w:hAnsi="Times New Roman"/>
          <w:iCs/>
          <w:sz w:val="28"/>
          <w:szCs w:val="28"/>
          <w:lang w:val="uk-UA"/>
        </w:rPr>
        <w:t>домислом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, хоч певною мірою така кольористика й умотивована, адже </w:t>
      </w:r>
      <w:r>
        <w:rPr>
          <w:rFonts w:ascii="Times New Roman" w:hAnsi="Times New Roman"/>
          <w:iCs/>
          <w:sz w:val="28"/>
          <w:szCs w:val="28"/>
          <w:lang w:val="uk-UA"/>
        </w:rPr>
        <w:t>Архип Тесленко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 xml:space="preserve"> прожив коротке, нелегке, сповнене трагічними подіями</w:t>
      </w:r>
      <w:r w:rsidRPr="006A287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611281">
        <w:rPr>
          <w:rFonts w:ascii="Times New Roman" w:hAnsi="Times New Roman"/>
          <w:iCs/>
          <w:sz w:val="28"/>
          <w:szCs w:val="28"/>
          <w:lang w:val="uk-UA"/>
        </w:rPr>
        <w:t>життя.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Перспективу подальших наукових пошуків убачаємо в дослідженні дериваційного потенціалу кольороназв.</w:t>
      </w:r>
    </w:p>
    <w:p w:rsidR="00BC3716" w:rsidRPr="00611281" w:rsidRDefault="00BC3716" w:rsidP="00612E6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3716" w:rsidRPr="00611281" w:rsidRDefault="00BC3716" w:rsidP="00BB5059">
      <w:pPr>
        <w:spacing w:after="0" w:line="360" w:lineRule="auto"/>
        <w:ind w:left="-540" w:firstLine="56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374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7833">
        <w:rPr>
          <w:rFonts w:ascii="Times New Roman" w:hAnsi="Times New Roman"/>
          <w:sz w:val="28"/>
          <w:szCs w:val="28"/>
          <w:lang w:val="uk-UA"/>
        </w:rPr>
        <w:t>Адах Н. А. Семантика індивідуально-авторських кольороназв у поетичній мові Василя Барки / Н. А. Адах // Наукові записки. Серія : Філологічна. – Острог, 2008. – № 10. – С. 3–11.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374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7833">
        <w:rPr>
          <w:rFonts w:ascii="Times New Roman" w:hAnsi="Times New Roman"/>
          <w:sz w:val="28"/>
          <w:szCs w:val="28"/>
          <w:lang w:val="uk-UA"/>
        </w:rPr>
        <w:t>Бабій І. М. Семантика, структура та стилістичні функції назв кольорів у сучасній україн</w:t>
      </w:r>
      <w:r>
        <w:rPr>
          <w:rFonts w:ascii="Times New Roman" w:hAnsi="Times New Roman"/>
          <w:sz w:val="28"/>
          <w:szCs w:val="28"/>
          <w:lang w:val="uk-UA"/>
        </w:rPr>
        <w:t xml:space="preserve">ській мові : автореф. дис. ... </w:t>
      </w:r>
      <w:r w:rsidRPr="00087833">
        <w:rPr>
          <w:rFonts w:ascii="Times New Roman" w:hAnsi="Times New Roman"/>
          <w:sz w:val="28"/>
          <w:szCs w:val="28"/>
          <w:lang w:val="uk-UA"/>
        </w:rPr>
        <w:t>канд. філол. наук : 10.02.01 – українська мова / І. М. Бабій. – К., 1997. – 21 с.</w:t>
      </w:r>
    </w:p>
    <w:p w:rsidR="00BC3716" w:rsidRPr="00087833" w:rsidRDefault="00BC3716" w:rsidP="00612E69">
      <w:pPr>
        <w:numPr>
          <w:ilvl w:val="0"/>
          <w:numId w:val="7"/>
        </w:numPr>
        <w:shd w:val="clear" w:color="auto" w:fill="FFFFFF"/>
        <w:tabs>
          <w:tab w:val="left" w:pos="355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7833">
        <w:rPr>
          <w:rFonts w:ascii="Times New Roman" w:hAnsi="Times New Roman"/>
          <w:sz w:val="28"/>
          <w:szCs w:val="28"/>
          <w:lang w:val="uk-UA"/>
        </w:rPr>
        <w:t>Годунок З. В. Символічна функція кольору у художній прозі М. Хвильового / З. В. Годунок // Наукові записки. Серія : Філологічна. – Острог, 2008. – № 10. – С. 282–291.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470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Довбня Л. Лексико-семантичні зміни прикметників на позначення назв основних кольорів в українській та російській мовах / Людмила Довбня // Наукові записки : Серія : Філологічні науки (мовознавство).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Кіровоград : РВЦ КДПУ ім.</w:t>
      </w:r>
      <w:r w:rsidRPr="00087833">
        <w:rPr>
          <w:lang w:val="uk-UA"/>
        </w:rPr>
        <w:t> 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В. Винниченка, 2001.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Вип. 35.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С. 80</w:t>
      </w:r>
      <w:r w:rsidRPr="00087833">
        <w:rPr>
          <w:rFonts w:ascii="Times New Roman" w:hAnsi="Times New Roman"/>
          <w:sz w:val="28"/>
          <w:szCs w:val="28"/>
          <w:lang w:val="uk-UA"/>
        </w:rPr>
        <w:t>–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86.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Іншаков А. Є. Теоретичні засади дослідження колірної лексики в мовознавстві / А. Є. Іншаков // Філологічні студії. Науковий вісник КНУ : зб. наук. праць / за ред. Ж. В. Колоїз.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Кривий Ріг, 2013.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Вип. 9.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С. 188</w:t>
      </w:r>
      <w:r w:rsidRPr="00087833">
        <w:rPr>
          <w:rFonts w:ascii="Times New Roman" w:hAnsi="Times New Roman"/>
          <w:sz w:val="28"/>
          <w:szCs w:val="28"/>
          <w:lang w:val="uk-UA"/>
        </w:rPr>
        <w:t>–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195.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Критенко А. П. Семантична структура назв кольорів в українській мові / А. П. Критенко // Мовознавство.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1967.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№ 4.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С. 97</w:t>
      </w:r>
      <w:r w:rsidRPr="00087833">
        <w:rPr>
          <w:rFonts w:ascii="Times New Roman" w:hAnsi="Times New Roman"/>
          <w:sz w:val="28"/>
          <w:szCs w:val="28"/>
          <w:lang w:val="uk-UA"/>
        </w:rPr>
        <w:t>–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112.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341"/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Кухар Н. І. Семантичний обсяг назв основних кольорів / Н. І. Кухар // Придніпровський вісник.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2000.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 xml:space="preserve">Вип. 13. </w:t>
      </w:r>
      <w:r w:rsidRPr="00087833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С. 43</w:t>
      </w:r>
      <w:r w:rsidRPr="00087833">
        <w:rPr>
          <w:rFonts w:ascii="Times New Roman" w:hAnsi="Times New Roman"/>
          <w:sz w:val="28"/>
          <w:szCs w:val="28"/>
          <w:lang w:val="uk-UA"/>
        </w:rPr>
        <w:t>–</w:t>
      </w:r>
      <w:r w:rsidRPr="00087833">
        <w:rPr>
          <w:rFonts w:ascii="Times New Roman" w:hAnsi="Times New Roman"/>
          <w:color w:val="000000"/>
          <w:sz w:val="28"/>
          <w:szCs w:val="28"/>
          <w:lang w:val="uk-UA"/>
        </w:rPr>
        <w:t>50.</w:t>
      </w:r>
    </w:p>
    <w:p w:rsidR="00BC3716" w:rsidRPr="00087833" w:rsidRDefault="00BC3716" w:rsidP="00612E69">
      <w:pPr>
        <w:widowControl w:val="0"/>
        <w:numPr>
          <w:ilvl w:val="0"/>
          <w:numId w:val="7"/>
        </w:numPr>
        <w:shd w:val="clear" w:color="auto" w:fill="FFFFFF"/>
        <w:tabs>
          <w:tab w:val="left" w:pos="418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7833">
        <w:rPr>
          <w:rFonts w:ascii="Times New Roman" w:hAnsi="Times New Roman"/>
          <w:sz w:val="28"/>
          <w:szCs w:val="28"/>
          <w:lang w:val="uk-UA"/>
        </w:rPr>
        <w:t>Швець А. Художня функціональність кольоративів у прозі Івана Франка / А. Швець // Дивослово. – 2006. – № 6. – С. 54–58.</w:t>
      </w:r>
    </w:p>
    <w:p w:rsidR="00BC3716" w:rsidRDefault="00BC3716" w:rsidP="00BB5059">
      <w:pPr>
        <w:spacing w:line="360" w:lineRule="auto"/>
        <w:ind w:left="3402"/>
        <w:jc w:val="right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 w:rsidRPr="00C73B8B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BC3716" w:rsidRDefault="00BC3716" w:rsidP="00BB5059">
      <w:pPr>
        <w:spacing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73B8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доктор філологічних наук</w:t>
      </w:r>
      <w:r w:rsidRPr="00C73B8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Шитик Людмила Володимирівна.</w:t>
      </w:r>
    </w:p>
    <w:sectPr w:rsidR="00BC3716" w:rsidSect="007E59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63C0"/>
    <w:multiLevelType w:val="singleLevel"/>
    <w:tmpl w:val="0F686BB2"/>
    <w:lvl w:ilvl="0">
      <w:start w:val="6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2ADC6A39"/>
    <w:multiLevelType w:val="hybridMultilevel"/>
    <w:tmpl w:val="9C6458B4"/>
    <w:lvl w:ilvl="0" w:tplc="05B66F1A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717FD5"/>
    <w:multiLevelType w:val="hybridMultilevel"/>
    <w:tmpl w:val="071C0A22"/>
    <w:lvl w:ilvl="0" w:tplc="13C6FD44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393714C"/>
    <w:multiLevelType w:val="hybridMultilevel"/>
    <w:tmpl w:val="42203ABE"/>
    <w:lvl w:ilvl="0" w:tplc="05B66F1A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7F936D59"/>
    <w:multiLevelType w:val="hybridMultilevel"/>
    <w:tmpl w:val="42203ABE"/>
    <w:lvl w:ilvl="0" w:tplc="05B66F1A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12F"/>
    <w:rsid w:val="00087833"/>
    <w:rsid w:val="00097D91"/>
    <w:rsid w:val="0010512F"/>
    <w:rsid w:val="001124D9"/>
    <w:rsid w:val="00153D51"/>
    <w:rsid w:val="002474D1"/>
    <w:rsid w:val="002A6ACD"/>
    <w:rsid w:val="002C0F6A"/>
    <w:rsid w:val="004F4F39"/>
    <w:rsid w:val="005146B5"/>
    <w:rsid w:val="005A139C"/>
    <w:rsid w:val="005A45C3"/>
    <w:rsid w:val="00611281"/>
    <w:rsid w:val="00612E69"/>
    <w:rsid w:val="006800E3"/>
    <w:rsid w:val="006A2870"/>
    <w:rsid w:val="007025D3"/>
    <w:rsid w:val="007435CC"/>
    <w:rsid w:val="007537AC"/>
    <w:rsid w:val="00786D1C"/>
    <w:rsid w:val="007E2418"/>
    <w:rsid w:val="007E5981"/>
    <w:rsid w:val="00836DF0"/>
    <w:rsid w:val="00845899"/>
    <w:rsid w:val="009A5C20"/>
    <w:rsid w:val="009D6655"/>
    <w:rsid w:val="009F2C9E"/>
    <w:rsid w:val="009F323D"/>
    <w:rsid w:val="00AD4E66"/>
    <w:rsid w:val="00B06CA7"/>
    <w:rsid w:val="00B357A2"/>
    <w:rsid w:val="00B71609"/>
    <w:rsid w:val="00B73CED"/>
    <w:rsid w:val="00B75207"/>
    <w:rsid w:val="00BB5059"/>
    <w:rsid w:val="00BC3716"/>
    <w:rsid w:val="00C46587"/>
    <w:rsid w:val="00C73B8B"/>
    <w:rsid w:val="00CB0DD8"/>
    <w:rsid w:val="00D3339A"/>
    <w:rsid w:val="00D36ACF"/>
    <w:rsid w:val="00DE0E0E"/>
    <w:rsid w:val="00DE30B7"/>
    <w:rsid w:val="00E0637C"/>
    <w:rsid w:val="00F22955"/>
    <w:rsid w:val="00FA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98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B0DD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73B8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318</TotalTime>
  <Pages>7</Pages>
  <Words>8736</Words>
  <Characters>4981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Admin</cp:lastModifiedBy>
  <cp:revision>10</cp:revision>
  <dcterms:created xsi:type="dcterms:W3CDTF">2016-07-24T06:27:00Z</dcterms:created>
  <dcterms:modified xsi:type="dcterms:W3CDTF">2016-07-28T18:45:00Z</dcterms:modified>
</cp:coreProperties>
</file>