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322" w:rsidRPr="00D1118C" w:rsidRDefault="00043322" w:rsidP="00447692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1118C">
        <w:rPr>
          <w:rFonts w:ascii="Times New Roman" w:hAnsi="Times New Roman"/>
          <w:b/>
          <w:sz w:val="28"/>
          <w:szCs w:val="28"/>
        </w:rPr>
        <w:t xml:space="preserve">Агалтын Тагабергенова </w:t>
      </w:r>
    </w:p>
    <w:p w:rsidR="00043322" w:rsidRPr="00EE5507" w:rsidRDefault="00043322" w:rsidP="00D1118C">
      <w:pPr>
        <w:pStyle w:val="NoSpacing"/>
        <w:spacing w:line="360" w:lineRule="auto"/>
        <w:ind w:firstLine="708"/>
        <w:jc w:val="right"/>
        <w:rPr>
          <w:rFonts w:ascii="Times New Roman" w:hAnsi="Times New Roman"/>
          <w:sz w:val="28"/>
          <w:szCs w:val="28"/>
          <w:lang w:val="kk-KZ" w:eastAsia="ru-RU"/>
        </w:rPr>
      </w:pPr>
      <w:r w:rsidRPr="00EE5507">
        <w:rPr>
          <w:rFonts w:ascii="Times New Roman" w:hAnsi="Times New Roman"/>
          <w:b/>
          <w:sz w:val="28"/>
          <w:szCs w:val="28"/>
          <w:lang w:val="kk-KZ" w:eastAsia="ru-RU"/>
        </w:rPr>
        <w:t>(Актобе, Казахстан</w:t>
      </w:r>
      <w:r>
        <w:rPr>
          <w:rFonts w:ascii="Times New Roman" w:hAnsi="Times New Roman"/>
          <w:sz w:val="28"/>
          <w:szCs w:val="28"/>
          <w:lang w:val="kk-KZ" w:eastAsia="ru-RU"/>
        </w:rPr>
        <w:t>)</w:t>
      </w:r>
    </w:p>
    <w:p w:rsidR="00043322" w:rsidRPr="00D1118C" w:rsidRDefault="00043322" w:rsidP="00447692">
      <w:pPr>
        <w:pStyle w:val="NoSpacing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43322" w:rsidRDefault="00043322" w:rsidP="000E0BA7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E0BA7">
        <w:rPr>
          <w:rFonts w:ascii="Times New Roman" w:hAnsi="Times New Roman"/>
          <w:b/>
          <w:sz w:val="28"/>
          <w:szCs w:val="28"/>
        </w:rPr>
        <w:t>ИСПОЛЬЗОВАНИЕ ИНФОРМАЦИОННЫХ ТЕХНОЛОГИЙ В ОРГАНИЗАЦИИ ПРОЕКТНОЙ ДЕЯТЕЛЬНОСТИ УЧАЩИХСЯ НА УРОКАХ ЛИТЕРАТУРЫ</w:t>
      </w:r>
    </w:p>
    <w:p w:rsidR="00043322" w:rsidRDefault="00043322" w:rsidP="000F4E8D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3322" w:rsidRDefault="00043322" w:rsidP="000F4E8D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4E8D">
        <w:rPr>
          <w:rFonts w:ascii="Times New Roman" w:hAnsi="Times New Roman"/>
          <w:sz w:val="28"/>
          <w:szCs w:val="28"/>
        </w:rPr>
        <w:t xml:space="preserve">Исходя из дидактических возможностей ПК как средства обучения, его возможно использовать на уроках литературы в следующих направлениях: </w:t>
      </w:r>
    </w:p>
    <w:p w:rsidR="00043322" w:rsidRDefault="00043322" w:rsidP="00691491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Репетитор (электронный учебник);</w:t>
      </w:r>
    </w:p>
    <w:p w:rsidR="00043322" w:rsidRDefault="00043322" w:rsidP="00691491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Тренажер;</w:t>
      </w:r>
    </w:p>
    <w:p w:rsidR="00043322" w:rsidRDefault="00043322" w:rsidP="00691491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Виртуальная лаборатория;</w:t>
      </w:r>
    </w:p>
    <w:p w:rsidR="00043322" w:rsidRDefault="00043322" w:rsidP="00691491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Средство создания мультимедийных  презентаций и т.д.</w:t>
      </w:r>
    </w:p>
    <w:p w:rsidR="00043322" w:rsidRDefault="00043322" w:rsidP="000F4E8D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 ПК способствует не только успешному освоению предметных знаний и умений, но и развитию ОУУ:</w:t>
      </w:r>
    </w:p>
    <w:p w:rsidR="00043322" w:rsidRDefault="00043322" w:rsidP="0071179A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учебно-интеллектуальных: умение анализировать материал, сравнивать, классифицировать, абстрагировать, обобщать, выделять главное, синтезировать материал, устанавливать причинно-следственные связи, аналоги, пользоваться исследовательскими умениями;</w:t>
      </w:r>
    </w:p>
    <w:p w:rsidR="00043322" w:rsidRDefault="00043322" w:rsidP="0071179A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1179A">
        <w:rPr>
          <w:rFonts w:ascii="Times New Roman" w:hAnsi="Times New Roman"/>
          <w:sz w:val="28"/>
          <w:szCs w:val="28"/>
        </w:rPr>
        <w:t xml:space="preserve">учебно-информационных: пользоваться каталогом, пользоваться техническими средствами массовой информации, обрабатывать информацию; </w:t>
      </w:r>
    </w:p>
    <w:p w:rsidR="00043322" w:rsidRDefault="00043322" w:rsidP="0071179A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учебно-коммуникативных: выступать перед аудиторией, полемизировать, доказательно аргументировать свой ответ.</w:t>
      </w:r>
    </w:p>
    <w:p w:rsidR="00043322" w:rsidRDefault="00043322" w:rsidP="00CF46F6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ПК повышает мотивацию, познавательный интерес к предмету и к учению в целом, и, как следствие, творческое развитие. Творческий подход проявляется в интерпретации, изложении изучаемого материала. Происходит качественное изменение в осмыслении себя  и своего места в окружающем мире. </w:t>
      </w:r>
    </w:p>
    <w:p w:rsidR="00043322" w:rsidRDefault="00043322" w:rsidP="00CF46F6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Большим потенциалом в этом направлении обладает метод проектов. Организация проектной деятельности становится актуальной при изучении литературы.  </w:t>
      </w:r>
    </w:p>
    <w:p w:rsidR="00043322" w:rsidRDefault="00043322" w:rsidP="00CF46F6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изучения литературы в школе – приобщение учащихся к искусству слова, богатству русской классической и зарубежной литературы.</w:t>
      </w:r>
    </w:p>
    <w:p w:rsidR="00043322" w:rsidRDefault="00043322" w:rsidP="00CF46F6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 </w:t>
      </w:r>
      <w:r w:rsidRPr="00E01962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kk-KZ"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0C546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>с</w:t>
      </w:r>
      <w:r w:rsidRPr="00E01962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kk-KZ" w:eastAsia="ru-RU"/>
        </w:rPr>
        <w:t>5</w:t>
      </w:r>
      <w:r w:rsidRPr="00E01962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</w:rPr>
        <w:t xml:space="preserve">. Использование возможностей информационных технологий и компьютерных телекоммуникаций становится важным средством для достижения этой цели. </w:t>
      </w:r>
    </w:p>
    <w:p w:rsidR="00043322" w:rsidRDefault="00043322" w:rsidP="00CF46F6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Деятельность учащихся в рамках проектного метода направлена на выполнение учебного проекта. Работа над учебным проектом предполагает групповую учебно-познавательную, творческую, самостоятельную деятельность учащихся направленную на достижение конкретной цели, результата. Такая цель и согласованные методы, направленные на достижение этой цели формирует у учащихся навыки и умения работать в коллективе, развивает коммуникативные способности. Возрастающее значение информационных технологий  в процессе обучения литературе выявляет новые дидактические возможности метода проектов </w:t>
      </w:r>
      <w:r w:rsidRPr="00E01962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kk-KZ"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0C546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>с</w:t>
      </w:r>
      <w:r w:rsidRPr="00E01962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kk-KZ" w:eastAsia="ru-RU"/>
        </w:rPr>
        <w:t>38</w:t>
      </w:r>
      <w:r w:rsidRPr="00E01962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</w:rPr>
        <w:t xml:space="preserve">. Работа над проектом с использованием телекоммуникаций, учащиеся получают доступ к богатым информационным ресурсам и могут обсуждать проблемы с любым заинтересованным человеком. Такая совместная работа в сети способствует формированию стимула для поиска дополнительной информации, для ознакомления с различными точками зрения и оценки собственного результата. Любой учебный проект, в том числе и проект по литературе, проводится в несколько этапов и в зависимости от типа проекта изменяется содержание каждого этапа, однако, структура реализации его во многом однотипна. </w:t>
      </w:r>
    </w:p>
    <w:p w:rsidR="00043322" w:rsidRDefault="00043322" w:rsidP="00CF46F6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Кто мог себе представить еще несколько лет назад школьника, который будет читать «Евгения Онегина» Пушкина с экрана домашнего компьютера.  Как же быть в этой ситуации учителю, как увлечь учеников миром классической русской  литературы, проблемой, выдвинутой в произведении, как научить детей познавать литературу личностно, познавать не только художественные особенности, творческие поиски автора, но и самих себя</w:t>
      </w:r>
      <w:r>
        <w:rPr>
          <w:rFonts w:ascii="Times New Roman" w:hAnsi="Times New Roman"/>
          <w:sz w:val="28"/>
          <w:szCs w:val="28"/>
          <w:lang w:val="kk-KZ"/>
        </w:rPr>
        <w:t>?</w:t>
      </w:r>
    </w:p>
    <w:p w:rsidR="00043322" w:rsidRDefault="00043322" w:rsidP="00CF46F6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Решение этой проблемы может оказаться и таким: освоить информационные технологии, доступные школьникам, предложить задачу, решение которой потребует применения этих технологий, пройти вместе с учениками путь поиска информации в Сети, этап обработки и переработки этой информации. А потом работа из обременительного задания превращается в совместный творческий проект. Каждый школьник создает свою неповторимую творческую работу, соответствующую его уровню развития, кругозору, знаниям. Вы обнаруживаете, что дети прочитали (внимательно и с интересом!) всю «Войну и мир», многие освоили не только параграфы учебника, но и дополнительный литературоведческий материал. </w:t>
      </w:r>
      <w:r w:rsidRPr="00E01962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kk-KZ"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0C546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>с</w:t>
      </w:r>
      <w:r w:rsidRPr="00E01962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kk-KZ" w:eastAsia="ru-RU"/>
        </w:rPr>
        <w:t>36</w:t>
      </w:r>
      <w:r w:rsidRPr="00E01962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 Кроме того, учитель становится обладателем огромного количества иллюстративного материала, а некоторые из творческих работ уже могут быть использованы на уроках. </w:t>
      </w:r>
    </w:p>
    <w:p w:rsidR="00043322" w:rsidRDefault="00043322" w:rsidP="00CF46F6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E64C8">
        <w:rPr>
          <w:rFonts w:ascii="Times New Roman" w:hAnsi="Times New Roman"/>
          <w:b/>
          <w:sz w:val="28"/>
          <w:szCs w:val="28"/>
          <w:lang w:val="kk-KZ"/>
        </w:rPr>
        <w:t>Этап первый.</w:t>
      </w:r>
      <w:r>
        <w:rPr>
          <w:rFonts w:ascii="Times New Roman" w:hAnsi="Times New Roman"/>
          <w:sz w:val="28"/>
          <w:szCs w:val="28"/>
          <w:lang w:val="kk-KZ"/>
        </w:rPr>
        <w:t xml:space="preserve"> Определяю круг вопросов, т.е. даю индивидуальное задание каждому из учащихся или группе учеников, например, вашему вниманию предлагается мультимедийная презентация исследовательского проекта при изучении романа И.С. Тургенева «Отцы и дети» в 10 классе. </w:t>
      </w:r>
    </w:p>
    <w:p w:rsidR="00043322" w:rsidRPr="006E64C8" w:rsidRDefault="00043322" w:rsidP="007D6912">
      <w:pPr>
        <w:pStyle w:val="NoSpacing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E64C8">
        <w:rPr>
          <w:rFonts w:ascii="Times New Roman" w:hAnsi="Times New Roman"/>
          <w:b/>
          <w:sz w:val="28"/>
          <w:szCs w:val="28"/>
          <w:lang w:val="kk-KZ"/>
        </w:rPr>
        <w:t>Цель работы над проектом: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43322" w:rsidRPr="0031032C" w:rsidRDefault="00043322" w:rsidP="0031032C">
      <w:pPr>
        <w:pStyle w:val="NoSpacing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Развитие культуры читательского восприятия художественного текста, понимания авторской позиции.</w:t>
      </w:r>
    </w:p>
    <w:p w:rsidR="00043322" w:rsidRDefault="00043322" w:rsidP="0031032C">
      <w:pPr>
        <w:pStyle w:val="NoSpacing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Освоение текста художественного произведения в единстве содержания и формы, основных историко-литературных сведений и теоретико-литературных понятий.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043322" w:rsidRDefault="00043322" w:rsidP="00E12033">
      <w:pPr>
        <w:pStyle w:val="NoSpacing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Совершенствование умений анализа и интерпретации литературного произведения как художественного целого.  </w:t>
      </w:r>
    </w:p>
    <w:p w:rsidR="00043322" w:rsidRPr="000D7B32" w:rsidRDefault="00043322" w:rsidP="00E12033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D7B32">
        <w:rPr>
          <w:rFonts w:ascii="Times New Roman" w:hAnsi="Times New Roman"/>
          <w:b/>
          <w:sz w:val="28"/>
          <w:szCs w:val="28"/>
        </w:rPr>
        <w:t xml:space="preserve">Предложено для разработки пять тем: </w:t>
      </w:r>
    </w:p>
    <w:p w:rsidR="00043322" w:rsidRDefault="00043322" w:rsidP="00E12033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Тезисная запись сюжета романа;</w:t>
      </w:r>
    </w:p>
    <w:p w:rsidR="00043322" w:rsidRDefault="00043322" w:rsidP="00E12033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Личность Базарова Евгения Васильевича. «Живой, цельный человек схвачен автором в каждом действии, в каждом движении Базарова»;</w:t>
      </w:r>
    </w:p>
    <w:p w:rsidR="00043322" w:rsidRDefault="00043322" w:rsidP="00E12033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образов в романе. Базаров и Н.П.Кирсанов. Базаров и П.П.Кирсанов. Базаров и Аркадий. Базаров и Ситников, Кукшина;</w:t>
      </w:r>
    </w:p>
    <w:p w:rsidR="00043322" w:rsidRDefault="00043322" w:rsidP="00E12033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любви в романе «Отцы и дети». Сложность взаимоотношений Базарова и Одинцовой;</w:t>
      </w:r>
    </w:p>
    <w:p w:rsidR="00043322" w:rsidRDefault="00043322" w:rsidP="00E12033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Базаров и его родители</w:t>
      </w:r>
    </w:p>
    <w:p w:rsidR="00043322" w:rsidRDefault="00043322" w:rsidP="000D7B32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1562">
        <w:rPr>
          <w:rFonts w:ascii="Times New Roman" w:hAnsi="Times New Roman"/>
          <w:b/>
          <w:sz w:val="28"/>
          <w:szCs w:val="28"/>
        </w:rPr>
        <w:t>Второй этап.</w:t>
      </w:r>
      <w:r>
        <w:rPr>
          <w:rFonts w:ascii="Times New Roman" w:hAnsi="Times New Roman"/>
          <w:sz w:val="28"/>
          <w:szCs w:val="28"/>
        </w:rPr>
        <w:t xml:space="preserve"> На уроках информатики по теме «Интернет. Поиск информации в Интернет» ученикам была предоставлена возможность практической работы с Интернет-ресурсами без каких-либо ограничений. </w:t>
      </w:r>
      <w:r w:rsidRPr="00E01962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kk-KZ"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0C546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>с</w:t>
      </w:r>
      <w:r w:rsidRPr="00E01962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kk-KZ" w:eastAsia="ru-RU"/>
        </w:rPr>
        <w:t>8</w:t>
      </w:r>
      <w:r w:rsidRPr="00E01962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Информация найдена очень быстро и информации много, теперь следует оценка и отбор информации. </w:t>
      </w:r>
    </w:p>
    <w:p w:rsidR="00043322" w:rsidRDefault="00043322" w:rsidP="000D7B32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1562">
        <w:rPr>
          <w:rFonts w:ascii="Times New Roman" w:hAnsi="Times New Roman"/>
          <w:b/>
          <w:sz w:val="28"/>
          <w:szCs w:val="28"/>
          <w:lang w:val="en-US"/>
        </w:rPr>
        <w:t>Internet</w:t>
      </w:r>
      <w:r>
        <w:rPr>
          <w:rFonts w:ascii="Times New Roman" w:hAnsi="Times New Roman"/>
          <w:sz w:val="28"/>
          <w:szCs w:val="28"/>
        </w:rPr>
        <w:t xml:space="preserve"> – лишь источник информации, которую еще надо переработать и дополнить материалами учебника и справочников, поэтому в итоговых работах в списке использованной литературы ссылки на </w:t>
      </w:r>
      <w:r w:rsidRPr="002A1562">
        <w:rPr>
          <w:rFonts w:ascii="Times New Roman" w:hAnsi="Times New Roman"/>
          <w:sz w:val="28"/>
          <w:szCs w:val="28"/>
          <w:lang w:val="en-US"/>
        </w:rPr>
        <w:t>Internet</w:t>
      </w:r>
      <w:r w:rsidRPr="002A15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указаны в одном ряду с учебниками и справочниками. </w:t>
      </w:r>
    </w:p>
    <w:p w:rsidR="00043322" w:rsidRDefault="00043322" w:rsidP="000D7B32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1562">
        <w:rPr>
          <w:rFonts w:ascii="Times New Roman" w:hAnsi="Times New Roman"/>
          <w:b/>
          <w:sz w:val="28"/>
          <w:szCs w:val="28"/>
        </w:rPr>
        <w:t>На третьем этапе</w:t>
      </w:r>
      <w:r>
        <w:rPr>
          <w:rFonts w:ascii="Times New Roman" w:hAnsi="Times New Roman"/>
          <w:sz w:val="28"/>
          <w:szCs w:val="28"/>
        </w:rPr>
        <w:t xml:space="preserve"> возникает вопрос. Что со всем этим теперь делать? А вот теперь наступает время индивидуальных консультаций. На этом этапе совместной работы проникаешься чувством глубокого уважения к своим ученикам, которые не только знают неизмеримо много о современных информационных технологиях, но и щедро делятся своими знаниями, сохраняя при этом терпение, тактичность, снисходительность, так что, кто кого здесь консультирует – большой вопрос. </w:t>
      </w:r>
    </w:p>
    <w:p w:rsidR="00043322" w:rsidRDefault="00043322" w:rsidP="000D7B32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57FF">
        <w:rPr>
          <w:rFonts w:ascii="Times New Roman" w:hAnsi="Times New Roman"/>
          <w:b/>
          <w:sz w:val="28"/>
          <w:szCs w:val="28"/>
        </w:rPr>
        <w:t>Четвертый этап.</w:t>
      </w:r>
      <w:r>
        <w:rPr>
          <w:rFonts w:ascii="Times New Roman" w:hAnsi="Times New Roman"/>
          <w:sz w:val="28"/>
          <w:szCs w:val="28"/>
        </w:rPr>
        <w:t xml:space="preserve"> Использование готовых работ в процессе преподавания литературы. Сразу отмечу, что задания для школьников продумывались мной с учетом тематического планирования уроков литературы. Каждая работа представляет собой опережающее задание, т.е. ребенок знает, что например, на следующей неделе в среду он выступает со своей презентацией. Такие опережающие задания мы готовили и прежде, но теперь мы это делаем на качественно ином уровне – с использованием информационных технологий, теперь школьник не просто делает сообщение, он показывает через мультимедийный проектор свою работу, делая необходимые комментарии. Таким образом школьники воспринимают информацию многоканально: здесь задействовано слуховое, зрительное, эмоциональное восприятие, кроме того, каждый ребенок получает возможность творчески самореализоваться.</w:t>
      </w:r>
    </w:p>
    <w:p w:rsidR="00043322" w:rsidRDefault="00043322" w:rsidP="000D7B32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я думаю многие со мной согласятся, что использование компьютера на уроках не дань моде, а жизненно необходимое средство обучения. Он помогает учителю создавать принципиально новые условия работы в классе. Компьютер с мультимедийным проектором заменяет всю совокупность технических средств обучения: доску и книгу, телевизор и видеомагнитофон, иллюстративный материал и звуковое сопровождение </w:t>
      </w:r>
      <w:r w:rsidRPr="00E01962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kk-KZ"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0C546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>с</w:t>
      </w:r>
      <w:r w:rsidRPr="00E01962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kk-KZ" w:eastAsia="ru-RU"/>
        </w:rPr>
        <w:t>16</w:t>
      </w:r>
      <w:r w:rsidRPr="00E01962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</w:rPr>
        <w:t xml:space="preserve">. Я очень люблю это средство обучения и использую его на своих уроках. </w:t>
      </w:r>
    </w:p>
    <w:p w:rsidR="00043322" w:rsidRDefault="00043322" w:rsidP="004C0DDD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Очень помогают мне в работе компакт диски серии «Виртуальная школа Кирилла и Мефодия», на которых имеется и тематический материал к уроку, и рисунки, и фотографии, и интерактивные тренажеры, и видеофрагменты, и звуковые фрагменты, и материалы для итогового тестирования. </w:t>
      </w:r>
    </w:p>
    <w:p w:rsidR="00043322" w:rsidRDefault="00043322" w:rsidP="004C0DDD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Опыт показывает, что применение информационных технологий на уроках литературы расширяет возможности творчества, как учителя, так и учеников, повышает интерес к предмету, стимулирует освоение учениками мира художественной литературы. </w:t>
      </w:r>
    </w:p>
    <w:p w:rsidR="00043322" w:rsidRDefault="00043322" w:rsidP="004C0DDD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не надо забывать и о том, что какими бы прекрасными возможностями не обладали информационные технологии, живое человеческое общение нельзя заменить ничем. </w:t>
      </w:r>
    </w:p>
    <w:p w:rsidR="00043322" w:rsidRDefault="00043322" w:rsidP="004C0DDD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43322" w:rsidRPr="00493477" w:rsidRDefault="00043322" w:rsidP="004C0DDD">
      <w:pPr>
        <w:pStyle w:val="NoSpacing"/>
        <w:spacing w:line="36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493477">
        <w:rPr>
          <w:rFonts w:ascii="Times New Roman" w:hAnsi="Times New Roman"/>
          <w:b/>
          <w:sz w:val="28"/>
          <w:szCs w:val="28"/>
        </w:rPr>
        <w:t xml:space="preserve">Литература: </w:t>
      </w:r>
    </w:p>
    <w:p w:rsidR="00043322" w:rsidRDefault="00043322" w:rsidP="00567CB0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Соболева С.Н. Современные дидактические средства при формировании грамотности учащихся. / / Русский язык в школе. 2007. №6, с.36-38</w:t>
      </w:r>
    </w:p>
    <w:p w:rsidR="00043322" w:rsidRDefault="00043322" w:rsidP="00567CB0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Хахалева Н.Н. Роль компьютера в процессе овладения  орфографией. / / Русский язык в школе. 2001. №1, с.13-18</w:t>
      </w:r>
    </w:p>
    <w:p w:rsidR="00043322" w:rsidRPr="00D1118C" w:rsidRDefault="00043322" w:rsidP="00D1118C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Морозов И.Ю. Проблемы программно-методического обеспечения уроков русского языка в компьютерных классах. / / Русский  язык в школе. 2006. №6, с.3-11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sectPr w:rsidR="00043322" w:rsidRPr="00D1118C" w:rsidSect="00214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104F7"/>
    <w:multiLevelType w:val="hybridMultilevel"/>
    <w:tmpl w:val="56567FC6"/>
    <w:lvl w:ilvl="0" w:tplc="041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1">
    <w:nsid w:val="286C7C27"/>
    <w:multiLevelType w:val="hybridMultilevel"/>
    <w:tmpl w:val="4A74A5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750415"/>
    <w:multiLevelType w:val="hybridMultilevel"/>
    <w:tmpl w:val="219223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0F0B1B"/>
    <w:multiLevelType w:val="hybridMultilevel"/>
    <w:tmpl w:val="7480E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D2F57"/>
    <w:multiLevelType w:val="hybridMultilevel"/>
    <w:tmpl w:val="72C44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F96144"/>
    <w:multiLevelType w:val="hybridMultilevel"/>
    <w:tmpl w:val="91DACA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E3643B"/>
    <w:multiLevelType w:val="hybridMultilevel"/>
    <w:tmpl w:val="E87446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0BA7"/>
    <w:rsid w:val="00043322"/>
    <w:rsid w:val="00055922"/>
    <w:rsid w:val="000A50FE"/>
    <w:rsid w:val="000B44BB"/>
    <w:rsid w:val="000C5460"/>
    <w:rsid w:val="000D7B32"/>
    <w:rsid w:val="000E0BA7"/>
    <w:rsid w:val="000F4E8D"/>
    <w:rsid w:val="0012291F"/>
    <w:rsid w:val="001305F3"/>
    <w:rsid w:val="00193300"/>
    <w:rsid w:val="00196D8B"/>
    <w:rsid w:val="001B4708"/>
    <w:rsid w:val="00214D9B"/>
    <w:rsid w:val="00244931"/>
    <w:rsid w:val="002612A6"/>
    <w:rsid w:val="00265E83"/>
    <w:rsid w:val="00267B10"/>
    <w:rsid w:val="0029375F"/>
    <w:rsid w:val="002A1562"/>
    <w:rsid w:val="002C3A71"/>
    <w:rsid w:val="002E1324"/>
    <w:rsid w:val="00301F20"/>
    <w:rsid w:val="0031032C"/>
    <w:rsid w:val="00311ADA"/>
    <w:rsid w:val="003733C6"/>
    <w:rsid w:val="003C2DF5"/>
    <w:rsid w:val="003C7CBB"/>
    <w:rsid w:val="003E5A7C"/>
    <w:rsid w:val="00412F38"/>
    <w:rsid w:val="00427609"/>
    <w:rsid w:val="00434E66"/>
    <w:rsid w:val="00436F86"/>
    <w:rsid w:val="004436C0"/>
    <w:rsid w:val="00447692"/>
    <w:rsid w:val="00474758"/>
    <w:rsid w:val="004764AD"/>
    <w:rsid w:val="00480232"/>
    <w:rsid w:val="00483A75"/>
    <w:rsid w:val="004860C7"/>
    <w:rsid w:val="00486D93"/>
    <w:rsid w:val="00493477"/>
    <w:rsid w:val="004A3CF5"/>
    <w:rsid w:val="004B283F"/>
    <w:rsid w:val="004C06CB"/>
    <w:rsid w:val="004C0DDD"/>
    <w:rsid w:val="004C1D77"/>
    <w:rsid w:val="0050680A"/>
    <w:rsid w:val="00541282"/>
    <w:rsid w:val="00543276"/>
    <w:rsid w:val="0054618C"/>
    <w:rsid w:val="0056202C"/>
    <w:rsid w:val="005645C8"/>
    <w:rsid w:val="00567CB0"/>
    <w:rsid w:val="00577DC5"/>
    <w:rsid w:val="00641B87"/>
    <w:rsid w:val="006509C5"/>
    <w:rsid w:val="00691491"/>
    <w:rsid w:val="006946C4"/>
    <w:rsid w:val="006971AB"/>
    <w:rsid w:val="006B214D"/>
    <w:rsid w:val="006B2523"/>
    <w:rsid w:val="006E64C8"/>
    <w:rsid w:val="0071179A"/>
    <w:rsid w:val="00712D54"/>
    <w:rsid w:val="00734EF7"/>
    <w:rsid w:val="00757FD5"/>
    <w:rsid w:val="007610B7"/>
    <w:rsid w:val="00785340"/>
    <w:rsid w:val="007C0E9F"/>
    <w:rsid w:val="007C259E"/>
    <w:rsid w:val="007D6912"/>
    <w:rsid w:val="007E125D"/>
    <w:rsid w:val="007F095F"/>
    <w:rsid w:val="00807C4F"/>
    <w:rsid w:val="008144A1"/>
    <w:rsid w:val="00817EBD"/>
    <w:rsid w:val="00842318"/>
    <w:rsid w:val="00883A56"/>
    <w:rsid w:val="00893F15"/>
    <w:rsid w:val="00894788"/>
    <w:rsid w:val="008B3989"/>
    <w:rsid w:val="008B6030"/>
    <w:rsid w:val="008C6096"/>
    <w:rsid w:val="00910FBD"/>
    <w:rsid w:val="009464E8"/>
    <w:rsid w:val="0095008D"/>
    <w:rsid w:val="0095333C"/>
    <w:rsid w:val="00966B55"/>
    <w:rsid w:val="00993A2D"/>
    <w:rsid w:val="00996FC1"/>
    <w:rsid w:val="009D6E61"/>
    <w:rsid w:val="00A13658"/>
    <w:rsid w:val="00A23175"/>
    <w:rsid w:val="00A250FE"/>
    <w:rsid w:val="00A332A0"/>
    <w:rsid w:val="00A519CE"/>
    <w:rsid w:val="00A65004"/>
    <w:rsid w:val="00AD1B75"/>
    <w:rsid w:val="00B10D70"/>
    <w:rsid w:val="00B141AB"/>
    <w:rsid w:val="00B165A6"/>
    <w:rsid w:val="00B251FB"/>
    <w:rsid w:val="00B278B6"/>
    <w:rsid w:val="00B5738E"/>
    <w:rsid w:val="00B944D2"/>
    <w:rsid w:val="00BB6A2A"/>
    <w:rsid w:val="00BF4F68"/>
    <w:rsid w:val="00BF6E1E"/>
    <w:rsid w:val="00C112B6"/>
    <w:rsid w:val="00C3784D"/>
    <w:rsid w:val="00C57B2F"/>
    <w:rsid w:val="00C6373A"/>
    <w:rsid w:val="00C63DA1"/>
    <w:rsid w:val="00C83E03"/>
    <w:rsid w:val="00CA26B6"/>
    <w:rsid w:val="00CC22BA"/>
    <w:rsid w:val="00CF46F6"/>
    <w:rsid w:val="00D03EF1"/>
    <w:rsid w:val="00D1118C"/>
    <w:rsid w:val="00D17627"/>
    <w:rsid w:val="00D2615F"/>
    <w:rsid w:val="00D64BFD"/>
    <w:rsid w:val="00D76BD6"/>
    <w:rsid w:val="00D84EEF"/>
    <w:rsid w:val="00DA57FF"/>
    <w:rsid w:val="00DC6423"/>
    <w:rsid w:val="00E01917"/>
    <w:rsid w:val="00E01962"/>
    <w:rsid w:val="00E12033"/>
    <w:rsid w:val="00E21690"/>
    <w:rsid w:val="00E23048"/>
    <w:rsid w:val="00E45D4C"/>
    <w:rsid w:val="00E7753C"/>
    <w:rsid w:val="00E84652"/>
    <w:rsid w:val="00E87349"/>
    <w:rsid w:val="00EB600C"/>
    <w:rsid w:val="00ED33B0"/>
    <w:rsid w:val="00EE5507"/>
    <w:rsid w:val="00F007D2"/>
    <w:rsid w:val="00F02785"/>
    <w:rsid w:val="00F14A1E"/>
    <w:rsid w:val="00F3278C"/>
    <w:rsid w:val="00F46797"/>
    <w:rsid w:val="00F96C6F"/>
    <w:rsid w:val="00FC0333"/>
    <w:rsid w:val="00FC6C15"/>
    <w:rsid w:val="00FF322A"/>
    <w:rsid w:val="00FF4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D9B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E0BA7"/>
    <w:rPr>
      <w:lang w:val="ru-RU" w:eastAsia="en-US"/>
    </w:rPr>
  </w:style>
  <w:style w:type="character" w:styleId="Hyperlink">
    <w:name w:val="Hyperlink"/>
    <w:basedOn w:val="DefaultParagraphFont"/>
    <w:uiPriority w:val="99"/>
    <w:rsid w:val="00BB6A2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191</TotalTime>
  <Pages>6</Pages>
  <Words>5633</Words>
  <Characters>3211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</dc:creator>
  <cp:keywords/>
  <dc:description/>
  <cp:lastModifiedBy>Admin</cp:lastModifiedBy>
  <cp:revision>325</cp:revision>
  <dcterms:created xsi:type="dcterms:W3CDTF">2016-07-06T19:10:00Z</dcterms:created>
  <dcterms:modified xsi:type="dcterms:W3CDTF">2016-07-30T08:22:00Z</dcterms:modified>
</cp:coreProperties>
</file>