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EB4" w:rsidRPr="005F019A" w:rsidRDefault="00020EB4" w:rsidP="005F019A">
      <w:pPr>
        <w:spacing w:after="0" w:line="360" w:lineRule="auto"/>
        <w:jc w:val="right"/>
        <w:rPr>
          <w:rFonts w:ascii="Times New Roman" w:hAnsi="Times New Roman"/>
          <w:b/>
          <w:color w:val="000000"/>
          <w:sz w:val="28"/>
          <w:szCs w:val="28"/>
          <w:lang w:eastAsia="ru-RU"/>
        </w:rPr>
      </w:pPr>
      <w:r w:rsidRPr="005F019A">
        <w:rPr>
          <w:rFonts w:ascii="Times New Roman" w:hAnsi="Times New Roman"/>
          <w:b/>
          <w:color w:val="000000"/>
          <w:sz w:val="28"/>
          <w:szCs w:val="28"/>
          <w:lang w:eastAsia="ru-RU"/>
        </w:rPr>
        <w:t xml:space="preserve">Любови Титаренко </w:t>
      </w:r>
    </w:p>
    <w:p w:rsidR="00020EB4" w:rsidRPr="005F019A" w:rsidRDefault="00020EB4" w:rsidP="005F019A">
      <w:pPr>
        <w:spacing w:after="0" w:line="360" w:lineRule="auto"/>
        <w:jc w:val="right"/>
        <w:rPr>
          <w:rFonts w:ascii="Times New Roman" w:hAnsi="Times New Roman"/>
          <w:b/>
          <w:color w:val="000000"/>
          <w:sz w:val="28"/>
          <w:szCs w:val="28"/>
          <w:lang w:eastAsia="ru-RU"/>
        </w:rPr>
      </w:pPr>
      <w:r w:rsidRPr="005F019A">
        <w:rPr>
          <w:rFonts w:ascii="Times New Roman" w:hAnsi="Times New Roman"/>
          <w:b/>
          <w:color w:val="000000"/>
          <w:sz w:val="24"/>
          <w:szCs w:val="24"/>
          <w:lang w:val="uk-UA"/>
        </w:rPr>
        <w:t>(Одеса</w:t>
      </w:r>
      <w:r w:rsidRPr="005F019A">
        <w:rPr>
          <w:rFonts w:ascii="Times New Roman" w:hAnsi="Times New Roman"/>
          <w:b/>
          <w:color w:val="000000"/>
          <w:sz w:val="24"/>
          <w:szCs w:val="24"/>
        </w:rPr>
        <w:t>, Україна</w:t>
      </w:r>
      <w:r w:rsidRPr="005F019A">
        <w:rPr>
          <w:rFonts w:ascii="Times New Roman" w:hAnsi="Times New Roman"/>
          <w:b/>
          <w:color w:val="000000"/>
          <w:sz w:val="24"/>
          <w:szCs w:val="24"/>
          <w:lang w:val="uk-UA"/>
        </w:rPr>
        <w:t>)</w:t>
      </w:r>
    </w:p>
    <w:p w:rsidR="00020EB4" w:rsidRDefault="00020EB4" w:rsidP="005F019A">
      <w:pPr>
        <w:spacing w:after="0" w:line="240" w:lineRule="auto"/>
        <w:rPr>
          <w:rFonts w:ascii="Times New Roman" w:hAnsi="Times New Roman"/>
          <w:color w:val="000000"/>
          <w:sz w:val="24"/>
          <w:szCs w:val="24"/>
          <w:lang w:val="uk-UA"/>
        </w:rPr>
      </w:pPr>
    </w:p>
    <w:p w:rsidR="00020EB4" w:rsidRDefault="00020EB4" w:rsidP="005F019A">
      <w:pPr>
        <w:spacing w:after="0" w:line="240" w:lineRule="auto"/>
        <w:rPr>
          <w:rFonts w:ascii="Times New Roman" w:hAnsi="Times New Roman"/>
          <w:color w:val="000000"/>
          <w:sz w:val="24"/>
          <w:szCs w:val="24"/>
          <w:lang w:val="uk-UA"/>
        </w:rPr>
      </w:pPr>
    </w:p>
    <w:p w:rsidR="00020EB4" w:rsidRPr="00DD13F4" w:rsidRDefault="00020EB4" w:rsidP="005F019A">
      <w:pPr>
        <w:spacing w:after="0" w:line="240" w:lineRule="auto"/>
        <w:jc w:val="center"/>
        <w:rPr>
          <w:rFonts w:ascii="Times New Roman" w:hAnsi="Times New Roman"/>
          <w:b/>
          <w:color w:val="000000"/>
          <w:sz w:val="24"/>
          <w:szCs w:val="24"/>
          <w:lang w:val="uk-UA"/>
        </w:rPr>
      </w:pPr>
      <w:r w:rsidRPr="00DD13F4">
        <w:rPr>
          <w:rFonts w:ascii="Times New Roman" w:hAnsi="Times New Roman"/>
          <w:b/>
          <w:color w:val="000000"/>
          <w:sz w:val="24"/>
          <w:szCs w:val="24"/>
          <w:lang w:val="uk-UA"/>
        </w:rPr>
        <w:t>УДОСКОНАЛЕННЯ СФЕРИ УПРАВЛІННЯ В КОНТЕКСТІ МОДЕРНІЗАЦІЇ ПУБЛІЧНОЇ ВЛАДИ УКРАЇНИ</w:t>
      </w:r>
    </w:p>
    <w:p w:rsidR="00020EB4" w:rsidRPr="00971DC9" w:rsidRDefault="00020EB4" w:rsidP="005F019A">
      <w:pPr>
        <w:spacing w:after="0" w:line="240" w:lineRule="auto"/>
        <w:rPr>
          <w:rFonts w:ascii="Times New Roman" w:hAnsi="Times New Roman"/>
          <w:color w:val="000000"/>
          <w:sz w:val="28"/>
          <w:szCs w:val="28"/>
          <w:lang w:val="uk-UA" w:eastAsia="ru-RU"/>
        </w:rPr>
      </w:pPr>
      <w:bookmarkStart w:id="0" w:name="_GoBack"/>
      <w:bookmarkEnd w:id="0"/>
    </w:p>
    <w:p w:rsidR="00020EB4" w:rsidRPr="00971DC9" w:rsidRDefault="00020EB4" w:rsidP="005F019A">
      <w:pPr>
        <w:spacing w:after="0" w:line="240" w:lineRule="auto"/>
        <w:jc w:val="center"/>
        <w:rPr>
          <w:rFonts w:ascii="Times New Roman" w:hAnsi="Times New Roman"/>
          <w:b/>
          <w:color w:val="000000"/>
          <w:sz w:val="28"/>
          <w:szCs w:val="28"/>
          <w:lang w:val="uk-UA" w:eastAsia="ru-RU"/>
        </w:rPr>
      </w:pPr>
    </w:p>
    <w:p w:rsidR="00020EB4" w:rsidRPr="00971DC9" w:rsidRDefault="00020EB4" w:rsidP="005F019A">
      <w:pPr>
        <w:pStyle w:val="a"/>
        <w:spacing w:line="360" w:lineRule="auto"/>
        <w:ind w:left="113" w:firstLine="709"/>
        <w:jc w:val="both"/>
        <w:rPr>
          <w:rFonts w:ascii="Times New Roman" w:hAnsi="Times New Roman" w:cs="Times New Roman"/>
          <w:i/>
          <w:color w:val="000000"/>
          <w:sz w:val="28"/>
          <w:szCs w:val="28"/>
          <w:lang w:val="uk-UA"/>
        </w:rPr>
      </w:pPr>
      <w:r w:rsidRPr="00971DC9">
        <w:rPr>
          <w:rFonts w:ascii="Times New Roman" w:hAnsi="Times New Roman" w:cs="Times New Roman"/>
          <w:color w:val="000000"/>
          <w:sz w:val="28"/>
          <w:szCs w:val="28"/>
          <w:lang w:val="uk-UA"/>
        </w:rPr>
        <w:t xml:space="preserve">У статті звертається увага на зумовленість управління пов’язаного з  проблемами реформування публічної  влади, удосконаленням  соціально-економічної та політичної модернізації сучасної України. </w:t>
      </w:r>
    </w:p>
    <w:p w:rsidR="00020EB4" w:rsidRPr="00971DC9" w:rsidRDefault="00020EB4" w:rsidP="005F019A">
      <w:pPr>
        <w:tabs>
          <w:tab w:val="left" w:pos="4786"/>
        </w:tabs>
        <w:suppressAutoHyphens/>
        <w:spacing w:after="0" w:line="360" w:lineRule="auto"/>
        <w:ind w:firstLine="709"/>
        <w:jc w:val="both"/>
        <w:rPr>
          <w:rFonts w:ascii="Times New Roman" w:hAnsi="Times New Roman"/>
          <w:color w:val="000000"/>
          <w:sz w:val="28"/>
          <w:szCs w:val="28"/>
          <w:lang w:val="uk-UA"/>
        </w:rPr>
      </w:pPr>
      <w:r w:rsidRPr="00971DC9">
        <w:rPr>
          <w:rFonts w:ascii="Times New Roman" w:hAnsi="Times New Roman"/>
          <w:b/>
          <w:color w:val="000000"/>
          <w:sz w:val="28"/>
          <w:szCs w:val="28"/>
          <w:lang w:val="uk-UA"/>
        </w:rPr>
        <w:t>Метою статті</w:t>
      </w:r>
      <w:r w:rsidRPr="00971DC9">
        <w:rPr>
          <w:rFonts w:ascii="Times New Roman" w:hAnsi="Times New Roman"/>
          <w:color w:val="000000"/>
          <w:sz w:val="28"/>
          <w:szCs w:val="28"/>
          <w:lang w:val="uk-UA"/>
        </w:rPr>
        <w:t xml:space="preserve"> є аналіз інституціональних змін в умовах суспільно-політичної модернізації та особливостей функціонування інститутів державної служби, розвитку  громадянського суспільства в контексті реформування публічної  владив Україні.</w:t>
      </w:r>
    </w:p>
    <w:p w:rsidR="00020EB4" w:rsidRPr="00971DC9" w:rsidRDefault="00020EB4" w:rsidP="005F019A">
      <w:pPr>
        <w:spacing w:after="0" w:line="360" w:lineRule="auto"/>
        <w:ind w:firstLine="709"/>
        <w:jc w:val="both"/>
        <w:rPr>
          <w:rFonts w:ascii="Times New Roman" w:hAnsi="Times New Roman"/>
          <w:color w:val="000000"/>
          <w:sz w:val="28"/>
          <w:szCs w:val="28"/>
          <w:lang w:val="uk-UA"/>
        </w:rPr>
      </w:pPr>
      <w:r w:rsidRPr="00971DC9">
        <w:rPr>
          <w:rFonts w:ascii="Times New Roman" w:hAnsi="Times New Roman"/>
          <w:b/>
          <w:iCs/>
          <w:color w:val="000000"/>
          <w:sz w:val="28"/>
          <w:szCs w:val="28"/>
          <w:lang w:val="uk-UA"/>
        </w:rPr>
        <w:t>Ключові слова:</w:t>
      </w:r>
      <w:r w:rsidRPr="00971DC9">
        <w:rPr>
          <w:rFonts w:ascii="Times New Roman" w:hAnsi="Times New Roman"/>
          <w:color w:val="000000"/>
          <w:sz w:val="28"/>
          <w:szCs w:val="28"/>
          <w:lang w:val="uk-UA"/>
        </w:rPr>
        <w:t xml:space="preserve"> публічна влада, реформування політичної  сфери,  демократичні процеси в Україні,  управління суспільним розвитком,  динаміка процесів, суспільно-політична система, соціально-економічна та   політична ситуація, інституціональний підхід.</w:t>
      </w:r>
    </w:p>
    <w:p w:rsidR="00020EB4" w:rsidRPr="00971DC9" w:rsidRDefault="00020EB4" w:rsidP="005F019A">
      <w:pPr>
        <w:spacing w:after="0" w:line="360" w:lineRule="auto"/>
        <w:ind w:firstLine="709"/>
        <w:jc w:val="both"/>
        <w:rPr>
          <w:rFonts w:ascii="Times New Roman" w:hAnsi="Times New Roman"/>
          <w:color w:val="000000"/>
          <w:sz w:val="28"/>
          <w:szCs w:val="28"/>
          <w:lang w:val="uk-UA" w:eastAsia="ru-RU"/>
        </w:rPr>
      </w:pPr>
      <w:r w:rsidRPr="00971DC9">
        <w:rPr>
          <w:rFonts w:ascii="Times New Roman" w:hAnsi="Times New Roman"/>
          <w:b/>
          <w:iCs/>
          <w:color w:val="000000"/>
          <w:sz w:val="28"/>
          <w:szCs w:val="28"/>
          <w:lang w:val="uk-UA" w:eastAsia="ru-RU"/>
        </w:rPr>
        <w:t>Виклад основного матеріалу.</w:t>
      </w:r>
      <w:r>
        <w:rPr>
          <w:rFonts w:ascii="Times New Roman" w:hAnsi="Times New Roman"/>
          <w:b/>
          <w:iCs/>
          <w:color w:val="000000"/>
          <w:sz w:val="28"/>
          <w:szCs w:val="28"/>
          <w:lang w:val="uk-UA" w:eastAsia="ru-RU"/>
        </w:rPr>
        <w:t xml:space="preserve"> </w:t>
      </w:r>
      <w:r w:rsidRPr="00971DC9">
        <w:rPr>
          <w:rFonts w:ascii="Times New Roman" w:hAnsi="Times New Roman"/>
          <w:color w:val="000000"/>
          <w:sz w:val="28"/>
          <w:szCs w:val="28"/>
          <w:lang w:val="uk-UA"/>
        </w:rPr>
        <w:t>Реформування публічної  влади на сьогодні стало пріоритетним завданням на шляху модернізації  суспільного устрою держави.</w:t>
      </w:r>
      <w:r>
        <w:rPr>
          <w:rFonts w:ascii="Times New Roman" w:hAnsi="Times New Roman"/>
          <w:color w:val="000000"/>
          <w:sz w:val="28"/>
          <w:szCs w:val="28"/>
          <w:lang w:val="uk-UA"/>
        </w:rPr>
        <w:t xml:space="preserve"> </w:t>
      </w:r>
      <w:r w:rsidRPr="00971DC9">
        <w:rPr>
          <w:rFonts w:ascii="Times New Roman" w:hAnsi="Times New Roman"/>
          <w:color w:val="000000"/>
          <w:sz w:val="28"/>
          <w:szCs w:val="28"/>
          <w:lang w:val="uk-UA" w:eastAsia="ru-RU"/>
        </w:rPr>
        <w:t xml:space="preserve">У якості альтернативи цій системі стали розглядатися суспільно - політичні зміни: місцеві та регіональні форми самоорганізації громадян та </w:t>
      </w:r>
      <w:r w:rsidRPr="00971DC9">
        <w:rPr>
          <w:rFonts w:ascii="Times New Roman" w:hAnsi="Times New Roman"/>
          <w:color w:val="000000"/>
          <w:sz w:val="28"/>
          <w:szCs w:val="28"/>
          <w:lang w:val="uk-UA"/>
        </w:rPr>
        <w:t>децентралізації влади на місцях.</w:t>
      </w:r>
    </w:p>
    <w:p w:rsidR="00020EB4" w:rsidRPr="00971DC9" w:rsidRDefault="00020EB4" w:rsidP="005F019A">
      <w:pPr>
        <w:spacing w:after="0" w:line="360" w:lineRule="auto"/>
        <w:ind w:firstLine="709"/>
        <w:jc w:val="both"/>
        <w:rPr>
          <w:rFonts w:ascii="Times New Roman" w:hAnsi="Times New Roman"/>
          <w:color w:val="000000"/>
          <w:sz w:val="28"/>
          <w:szCs w:val="28"/>
          <w:lang w:val="uk-UA" w:eastAsia="ru-RU"/>
        </w:rPr>
      </w:pPr>
      <w:r w:rsidRPr="00971DC9">
        <w:rPr>
          <w:rFonts w:ascii="Times New Roman" w:hAnsi="Times New Roman"/>
          <w:color w:val="000000"/>
          <w:sz w:val="28"/>
          <w:szCs w:val="28"/>
          <w:lang w:val="uk-UA"/>
        </w:rPr>
        <w:t xml:space="preserve">Варто зазначити, що нинішньому стану вітчизняного суспільства притаманні  свої  особливості,  які охоплюють практично всі сфери внутрішньополітичного життя країни. Україна на сьогодні переживає нелегкий процес внутрішніх соціально-економічних і політичних  відносин,  та  намагається  подолати  зовнішню економічну і суспільно-політичну кризу загострення міждержавних відносин з Росією, а також    "кризу довіри" народу до влади в цілому. </w:t>
      </w:r>
    </w:p>
    <w:p w:rsidR="00020EB4" w:rsidRPr="00971DC9" w:rsidRDefault="00020EB4" w:rsidP="005F019A">
      <w:pPr>
        <w:spacing w:after="0" w:line="360" w:lineRule="auto"/>
        <w:ind w:firstLine="709"/>
        <w:jc w:val="both"/>
        <w:rPr>
          <w:rFonts w:ascii="Times New Roman" w:hAnsi="Times New Roman"/>
          <w:color w:val="000000"/>
          <w:sz w:val="28"/>
          <w:szCs w:val="28"/>
          <w:lang w:val="uk-UA" w:eastAsia="ru-RU"/>
        </w:rPr>
      </w:pPr>
      <w:r w:rsidRPr="00971DC9">
        <w:rPr>
          <w:rFonts w:ascii="Times New Roman" w:hAnsi="Times New Roman"/>
          <w:color w:val="000000"/>
          <w:sz w:val="28"/>
          <w:szCs w:val="28"/>
          <w:lang w:val="uk-UA" w:eastAsia="ru-RU"/>
        </w:rPr>
        <w:t xml:space="preserve">Указом Президента України від </w:t>
      </w:r>
      <w:r w:rsidRPr="00971DC9">
        <w:rPr>
          <w:rFonts w:ascii="Times New Roman" w:hAnsi="Times New Roman"/>
          <w:color w:val="000000"/>
          <w:sz w:val="28"/>
          <w:szCs w:val="28"/>
          <w:lang w:eastAsia="ru-RU"/>
        </w:rPr>
        <w:t> </w:t>
      </w:r>
      <w:r w:rsidRPr="00971DC9">
        <w:rPr>
          <w:rFonts w:ascii="Times New Roman" w:hAnsi="Times New Roman"/>
          <w:color w:val="000000"/>
          <w:sz w:val="28"/>
          <w:szCs w:val="28"/>
          <w:lang w:val="uk-UA" w:eastAsia="ru-RU"/>
        </w:rPr>
        <w:t xml:space="preserve">26 лютого 2016 року № 68/2016  затверджена Національна  стратегія </w:t>
      </w:r>
      <w:r w:rsidRPr="00971DC9">
        <w:rPr>
          <w:rFonts w:ascii="Times New Roman" w:hAnsi="Times New Roman"/>
          <w:bCs/>
          <w:color w:val="000000"/>
          <w:sz w:val="28"/>
          <w:szCs w:val="28"/>
          <w:lang w:val="uk-UA" w:eastAsia="ru-RU"/>
        </w:rPr>
        <w:t>сприяння розвитку громадянського суспільства в Україні на 2016 – 2020 роки</w:t>
      </w:r>
      <w:r w:rsidRPr="00971DC9">
        <w:rPr>
          <w:rFonts w:ascii="Times New Roman" w:hAnsi="Times New Roman"/>
          <w:color w:val="000000"/>
          <w:sz w:val="28"/>
          <w:szCs w:val="28"/>
          <w:lang w:val="uk-UA" w:eastAsia="ru-RU"/>
        </w:rPr>
        <w:t>, яка  зумовлена необхідністю створення державою сприятливих умов для розвитку громадянського суспільства, різноманітних форм демократії, налагодження ефективної взаємодії громадськості з органами державної влади та органами місцевого самоврядування [8].</w:t>
      </w:r>
    </w:p>
    <w:p w:rsidR="00020EB4" w:rsidRPr="00971DC9" w:rsidRDefault="00020EB4" w:rsidP="005F019A">
      <w:pPr>
        <w:spacing w:after="0" w:line="360" w:lineRule="auto"/>
        <w:ind w:firstLine="709"/>
        <w:jc w:val="both"/>
        <w:rPr>
          <w:rFonts w:ascii="Times New Roman" w:hAnsi="Times New Roman"/>
          <w:color w:val="000000"/>
          <w:sz w:val="28"/>
          <w:szCs w:val="28"/>
          <w:lang w:val="uk-UA" w:eastAsia="ru-RU"/>
        </w:rPr>
      </w:pPr>
      <w:r w:rsidRPr="00971DC9">
        <w:rPr>
          <w:rFonts w:ascii="Times New Roman" w:hAnsi="Times New Roman"/>
          <w:color w:val="000000"/>
          <w:sz w:val="28"/>
          <w:szCs w:val="28"/>
          <w:lang w:val="uk-UA" w:eastAsia="ru-RU"/>
        </w:rPr>
        <w:t>Активне, впливове і розвинене громадянське суспільство є важливим елементом будь-якої демократичної держави вказуючи владі, що  політична криза демонструє неефективність системи управління суспільними процесами, особливо за її корумпованості та відсутності зворотного зв’язку з громадянським суспільством. Саме розвинене громадянське суспільство відіграє одну з ключових ролей у впровадженні нагальних суспільних змін.</w:t>
      </w:r>
    </w:p>
    <w:p w:rsidR="00020EB4" w:rsidRPr="00971DC9" w:rsidRDefault="00020EB4" w:rsidP="005F019A">
      <w:pPr>
        <w:spacing w:after="0" w:line="360" w:lineRule="auto"/>
        <w:ind w:firstLine="709"/>
        <w:jc w:val="both"/>
        <w:rPr>
          <w:rFonts w:ascii="Times New Roman" w:hAnsi="Times New Roman"/>
          <w:color w:val="000000"/>
          <w:sz w:val="28"/>
          <w:szCs w:val="28"/>
          <w:lang w:val="uk-UA"/>
        </w:rPr>
      </w:pPr>
      <w:r w:rsidRPr="00971DC9">
        <w:rPr>
          <w:rFonts w:ascii="Times New Roman" w:hAnsi="Times New Roman"/>
          <w:color w:val="000000"/>
          <w:sz w:val="28"/>
          <w:szCs w:val="28"/>
          <w:lang w:val="uk-UA"/>
        </w:rPr>
        <w:t xml:space="preserve">Про </w:t>
      </w:r>
      <w:r w:rsidRPr="00971DC9">
        <w:rPr>
          <w:rFonts w:ascii="Times New Roman" w:hAnsi="Times New Roman"/>
          <w:color w:val="000000"/>
          <w:sz w:val="28"/>
          <w:szCs w:val="28"/>
          <w:lang w:val="uk-UA" w:eastAsia="ru-RU"/>
        </w:rPr>
        <w:t>взаємодію органів державної влади, органів місцевого самоврядування з громадськістю, стосовно</w:t>
      </w:r>
      <w:r>
        <w:rPr>
          <w:rFonts w:ascii="Times New Roman" w:hAnsi="Times New Roman"/>
          <w:color w:val="000000"/>
          <w:sz w:val="28"/>
          <w:szCs w:val="28"/>
          <w:lang w:val="uk-UA" w:eastAsia="ru-RU"/>
        </w:rPr>
        <w:t xml:space="preserve"> </w:t>
      </w:r>
      <w:r w:rsidRPr="00971DC9">
        <w:rPr>
          <w:rFonts w:ascii="Times New Roman" w:hAnsi="Times New Roman"/>
          <w:color w:val="000000"/>
          <w:sz w:val="28"/>
          <w:szCs w:val="28"/>
          <w:lang w:val="uk-UA"/>
        </w:rPr>
        <w:t>організаційних засад управління суспільним розвитком, соціально-політичної взаємодії представників владних структур науков</w:t>
      </w:r>
      <w:r>
        <w:rPr>
          <w:rFonts w:ascii="Times New Roman" w:hAnsi="Times New Roman"/>
          <w:color w:val="000000"/>
          <w:sz w:val="28"/>
          <w:szCs w:val="28"/>
          <w:lang w:val="uk-UA"/>
        </w:rPr>
        <w:t xml:space="preserve">ці  висвітлюють  своє бачення в </w:t>
      </w:r>
      <w:r w:rsidRPr="00971DC9">
        <w:rPr>
          <w:rFonts w:ascii="Times New Roman" w:hAnsi="Times New Roman"/>
          <w:color w:val="000000"/>
          <w:sz w:val="28"/>
          <w:szCs w:val="28"/>
          <w:lang w:val="uk-UA"/>
        </w:rPr>
        <w:t xml:space="preserve">роботах, зокрема:  Т. М.  Брус, </w:t>
      </w:r>
      <w:r w:rsidRPr="00971DC9">
        <w:rPr>
          <w:rFonts w:ascii="Times New Roman" w:hAnsi="Times New Roman"/>
          <w:bCs/>
          <w:color w:val="000000"/>
          <w:sz w:val="28"/>
          <w:szCs w:val="28"/>
          <w:lang w:val="uk-UA"/>
        </w:rPr>
        <w:t>В.</w:t>
      </w:r>
      <w:r w:rsidRPr="00971DC9">
        <w:rPr>
          <w:rFonts w:ascii="Times New Roman" w:hAnsi="Times New Roman"/>
          <w:color w:val="000000"/>
          <w:sz w:val="28"/>
          <w:szCs w:val="28"/>
        </w:rPr>
        <w:t xml:space="preserve"> Воронько </w:t>
      </w:r>
      <w:r w:rsidRPr="00971DC9">
        <w:rPr>
          <w:rFonts w:ascii="Times New Roman" w:hAnsi="Times New Roman"/>
          <w:color w:val="000000"/>
          <w:sz w:val="28"/>
          <w:szCs w:val="28"/>
          <w:lang w:val="uk-UA"/>
        </w:rPr>
        <w:t xml:space="preserve">О. Я. Валевський, Ю. Каплан </w:t>
      </w:r>
      <w:r w:rsidRPr="00971DC9">
        <w:rPr>
          <w:rFonts w:ascii="Times New Roman" w:hAnsi="Times New Roman"/>
          <w:color w:val="000000"/>
          <w:sz w:val="28"/>
          <w:szCs w:val="28"/>
        </w:rPr>
        <w:t xml:space="preserve">В. М. Князєв </w:t>
      </w:r>
      <w:r w:rsidRPr="00971DC9">
        <w:rPr>
          <w:rFonts w:ascii="Times New Roman" w:hAnsi="Times New Roman"/>
          <w:color w:val="000000"/>
          <w:sz w:val="28"/>
          <w:szCs w:val="28"/>
          <w:lang w:val="uk-UA"/>
        </w:rPr>
        <w:t xml:space="preserve">В. Я. Малиновський, </w:t>
      </w:r>
      <w:r w:rsidRPr="00971DC9">
        <w:rPr>
          <w:rFonts w:ascii="Times New Roman" w:hAnsi="Times New Roman"/>
          <w:color w:val="000000"/>
          <w:sz w:val="28"/>
          <w:szCs w:val="28"/>
        </w:rPr>
        <w:t>О.А.</w:t>
      </w:r>
      <w:r w:rsidRPr="00971DC9">
        <w:rPr>
          <w:rFonts w:ascii="Times New Roman" w:hAnsi="Times New Roman"/>
          <w:bCs/>
          <w:color w:val="000000"/>
          <w:sz w:val="28"/>
          <w:szCs w:val="28"/>
          <w:lang w:val="uk-UA"/>
        </w:rPr>
        <w:t xml:space="preserve"> Олуйко</w:t>
      </w:r>
      <w:r w:rsidRPr="00971DC9">
        <w:rPr>
          <w:rFonts w:ascii="Times New Roman" w:hAnsi="Times New Roman"/>
          <w:color w:val="000000"/>
          <w:sz w:val="28"/>
          <w:szCs w:val="28"/>
        </w:rPr>
        <w:t xml:space="preserve">, </w:t>
      </w:r>
      <w:r w:rsidRPr="00971DC9">
        <w:rPr>
          <w:rFonts w:ascii="Times New Roman" w:hAnsi="Times New Roman"/>
          <w:color w:val="000000"/>
          <w:sz w:val="28"/>
          <w:szCs w:val="28"/>
          <w:lang w:val="uk-UA"/>
        </w:rPr>
        <w:t>В. А. Ребкало, О. М. Рудік, В. В. Тертичка і ін. Ґрунтовна розробка окремих аспектів дослідження проблем та перспектив розвитку інститутів громадянського суспільства міститься в наукових роботах О. Бабкіної, В. Бурдяк, В.</w:t>
      </w:r>
      <w:r w:rsidRPr="00971DC9">
        <w:rPr>
          <w:rFonts w:ascii="Times New Roman" w:hAnsi="Times New Roman"/>
          <w:color w:val="000000"/>
          <w:sz w:val="28"/>
          <w:szCs w:val="28"/>
        </w:rPr>
        <w:t> </w:t>
      </w:r>
      <w:r w:rsidRPr="00971DC9">
        <w:rPr>
          <w:rFonts w:ascii="Times New Roman" w:hAnsi="Times New Roman"/>
          <w:color w:val="000000"/>
          <w:sz w:val="28"/>
          <w:szCs w:val="28"/>
          <w:lang w:val="uk-UA"/>
        </w:rPr>
        <w:t xml:space="preserve">Горбатенка, М. Головатого, О. Дергачова, Г. Зеленько, І. Кресіної, Л. Кочубей, Н. Паніної, В. Полохало та ін.  В  їх працях запропоновані наукові підходи до аналізу "цілісної картини" суспільного життя,  трактуються змістовні, функціональні та структурні характеристики державної стратегії суспільно-політичного та економічного розвитку країни.  Провідна думка  більшості вчених полягає в тому, що засоби  політичної взаємодії представників влади повинні бути спрямовані на </w:t>
      </w:r>
      <w:r w:rsidRPr="00971DC9">
        <w:rPr>
          <w:rStyle w:val="FontStyle78"/>
          <w:color w:val="000000"/>
          <w:sz w:val="28"/>
          <w:szCs w:val="28"/>
          <w:lang w:val="uk-UA"/>
        </w:rPr>
        <w:t>забезпечення суспільної  злагоди на тлі  ефективного використання матеріально - трудових і фінансових ресурсів в управлінні державними справами</w:t>
      </w:r>
      <w:r w:rsidRPr="00971DC9">
        <w:rPr>
          <w:rFonts w:ascii="Times New Roman" w:hAnsi="Times New Roman"/>
          <w:color w:val="000000"/>
          <w:sz w:val="28"/>
          <w:szCs w:val="28"/>
          <w:lang w:val="uk-UA"/>
        </w:rPr>
        <w:t>[1;2;3;5].</w:t>
      </w:r>
    </w:p>
    <w:p w:rsidR="00020EB4" w:rsidRPr="00971DC9" w:rsidRDefault="00020EB4" w:rsidP="005F019A">
      <w:pPr>
        <w:spacing w:after="0" w:line="360" w:lineRule="auto"/>
        <w:ind w:firstLine="709"/>
        <w:jc w:val="both"/>
        <w:rPr>
          <w:rFonts w:ascii="Times New Roman" w:hAnsi="Times New Roman"/>
          <w:color w:val="000000"/>
          <w:sz w:val="28"/>
          <w:szCs w:val="28"/>
          <w:lang w:val="uk-UA" w:eastAsia="ru-RU"/>
        </w:rPr>
      </w:pPr>
      <w:r w:rsidRPr="00971DC9">
        <w:rPr>
          <w:rStyle w:val="FontStyle78"/>
          <w:color w:val="000000"/>
          <w:sz w:val="28"/>
          <w:szCs w:val="28"/>
          <w:lang w:val="uk-UA"/>
        </w:rPr>
        <w:t xml:space="preserve">Без сумніву, </w:t>
      </w:r>
      <w:r>
        <w:rPr>
          <w:rFonts w:ascii="Times New Roman" w:hAnsi="Times New Roman"/>
          <w:color w:val="000000"/>
          <w:sz w:val="28"/>
          <w:szCs w:val="28"/>
          <w:lang w:val="uk-UA"/>
        </w:rPr>
        <w:t>‒</w:t>
      </w:r>
      <w:r w:rsidRPr="00971DC9">
        <w:rPr>
          <w:rStyle w:val="FontStyle78"/>
          <w:color w:val="000000"/>
          <w:sz w:val="28"/>
          <w:szCs w:val="28"/>
          <w:lang w:val="uk-UA"/>
        </w:rPr>
        <w:t xml:space="preserve"> ці фактори </w:t>
      </w:r>
      <w:r w:rsidRPr="00971DC9">
        <w:rPr>
          <w:rFonts w:ascii="Times New Roman" w:hAnsi="Times New Roman"/>
          <w:color w:val="000000"/>
          <w:sz w:val="28"/>
          <w:szCs w:val="28"/>
          <w:lang w:val="uk-UA"/>
        </w:rPr>
        <w:t>безпосередньо впливають  на  розвито</w:t>
      </w:r>
      <w:r>
        <w:rPr>
          <w:rFonts w:ascii="Times New Roman" w:hAnsi="Times New Roman"/>
          <w:color w:val="000000"/>
          <w:sz w:val="28"/>
          <w:szCs w:val="28"/>
          <w:lang w:val="uk-UA"/>
        </w:rPr>
        <w:t xml:space="preserve">к  таких важливих  сфер, таких </w:t>
      </w:r>
      <w:r w:rsidRPr="00971DC9">
        <w:rPr>
          <w:rFonts w:ascii="Times New Roman" w:hAnsi="Times New Roman"/>
          <w:color w:val="000000"/>
          <w:sz w:val="28"/>
          <w:szCs w:val="28"/>
          <w:lang w:val="uk-UA"/>
        </w:rPr>
        <w:t xml:space="preserve">як </w:t>
      </w:r>
      <w:r>
        <w:rPr>
          <w:rFonts w:ascii="Times New Roman" w:hAnsi="Times New Roman"/>
          <w:color w:val="000000"/>
          <w:sz w:val="28"/>
          <w:szCs w:val="28"/>
          <w:lang w:val="uk-UA"/>
        </w:rPr>
        <w:t xml:space="preserve">‒ політична, </w:t>
      </w:r>
      <w:r w:rsidRPr="00971DC9">
        <w:rPr>
          <w:rFonts w:ascii="Times New Roman" w:hAnsi="Times New Roman"/>
          <w:color w:val="000000"/>
          <w:sz w:val="28"/>
          <w:szCs w:val="28"/>
          <w:lang w:val="uk-UA"/>
        </w:rPr>
        <w:t>освітня, наукова, охорони здоров’я, соціальний зах</w:t>
      </w:r>
      <w:r>
        <w:rPr>
          <w:rFonts w:ascii="Times New Roman" w:hAnsi="Times New Roman"/>
          <w:color w:val="000000"/>
          <w:sz w:val="28"/>
          <w:szCs w:val="28"/>
          <w:lang w:val="uk-UA"/>
        </w:rPr>
        <w:t xml:space="preserve">ист громадян, рівень культури, </w:t>
      </w:r>
      <w:r w:rsidRPr="00971DC9">
        <w:rPr>
          <w:rFonts w:ascii="Times New Roman" w:hAnsi="Times New Roman"/>
          <w:color w:val="000000"/>
          <w:sz w:val="28"/>
          <w:szCs w:val="28"/>
          <w:lang w:val="uk-UA"/>
        </w:rPr>
        <w:t xml:space="preserve">економічних показників  тощо. </w:t>
      </w:r>
      <w:r w:rsidRPr="00971DC9">
        <w:rPr>
          <w:rFonts w:ascii="Times New Roman" w:hAnsi="Times New Roman"/>
          <w:bCs/>
          <w:color w:val="000000"/>
          <w:sz w:val="28"/>
          <w:szCs w:val="28"/>
          <w:lang w:val="uk-UA" w:eastAsia="ru-RU"/>
        </w:rPr>
        <w:t>Створенню сприятливих умов для формування та інституційного розвитку організацій громадянського суспільства, децентралізації публічної влади сприяє</w:t>
      </w:r>
      <w:r>
        <w:rPr>
          <w:rFonts w:ascii="Times New Roman" w:hAnsi="Times New Roman"/>
          <w:bCs/>
          <w:color w:val="000000"/>
          <w:sz w:val="28"/>
          <w:szCs w:val="28"/>
          <w:lang w:val="uk-UA" w:eastAsia="ru-RU"/>
        </w:rPr>
        <w:t xml:space="preserve"> </w:t>
      </w:r>
      <w:r w:rsidRPr="00971DC9">
        <w:rPr>
          <w:rFonts w:ascii="Times New Roman" w:hAnsi="Times New Roman"/>
          <w:color w:val="000000"/>
          <w:sz w:val="28"/>
          <w:szCs w:val="28"/>
          <w:lang w:val="uk-UA"/>
        </w:rPr>
        <w:t>Указ Президента України №68/2016 «Про сприяння розвитку громадянського суспільства</w:t>
      </w:r>
      <w:r w:rsidRPr="00971DC9">
        <w:rPr>
          <w:rFonts w:ascii="Times New Roman" w:hAnsi="Times New Roman"/>
          <w:color w:val="000000"/>
          <w:sz w:val="28"/>
          <w:szCs w:val="28"/>
        </w:rPr>
        <w:t> </w:t>
      </w:r>
      <w:r w:rsidRPr="00971DC9">
        <w:rPr>
          <w:rFonts w:ascii="Times New Roman" w:hAnsi="Times New Roman"/>
          <w:color w:val="000000"/>
          <w:sz w:val="28"/>
          <w:szCs w:val="28"/>
          <w:lang w:val="uk-UA"/>
        </w:rPr>
        <w:t>в Україні»</w:t>
      </w:r>
      <w:r w:rsidRPr="00971DC9">
        <w:rPr>
          <w:rFonts w:ascii="Times New Roman" w:hAnsi="Times New Roman"/>
          <w:color w:val="000000"/>
          <w:sz w:val="28"/>
          <w:szCs w:val="28"/>
          <w:lang w:val="uk-UA" w:eastAsia="ru-RU"/>
        </w:rPr>
        <w:t xml:space="preserve"> [8].</w:t>
      </w:r>
    </w:p>
    <w:p w:rsidR="00020EB4" w:rsidRPr="00971DC9" w:rsidRDefault="00020EB4" w:rsidP="005F019A">
      <w:pPr>
        <w:spacing w:after="0" w:line="360" w:lineRule="auto"/>
        <w:ind w:firstLine="709"/>
        <w:jc w:val="both"/>
        <w:rPr>
          <w:rFonts w:ascii="Times New Roman" w:hAnsi="Times New Roman"/>
          <w:color w:val="000000"/>
          <w:sz w:val="28"/>
          <w:szCs w:val="28"/>
          <w:lang w:val="uk-UA"/>
        </w:rPr>
      </w:pPr>
      <w:r w:rsidRPr="00971DC9">
        <w:rPr>
          <w:rFonts w:ascii="Times New Roman" w:hAnsi="Times New Roman"/>
          <w:color w:val="000000"/>
          <w:sz w:val="28"/>
          <w:szCs w:val="28"/>
          <w:lang w:val="uk-UA" w:eastAsia="ru-RU"/>
        </w:rPr>
        <w:t xml:space="preserve">Слід наголосити, що </w:t>
      </w:r>
      <w:r w:rsidRPr="00971DC9">
        <w:rPr>
          <w:rFonts w:ascii="Times New Roman" w:hAnsi="Times New Roman"/>
          <w:color w:val="000000"/>
          <w:sz w:val="28"/>
          <w:szCs w:val="28"/>
          <w:lang w:val="uk-UA"/>
        </w:rPr>
        <w:t>децентралізація – одна з найважливіших реформ, яку обіцяв провести глава держави і завдяки якій Україна отримає щеплення від тоталітаризму [7, с.2]. Разом з тим, необхідно зауважити, що в зв’язку з драматичними подіями втрати країною територіальної цілісності, пріоритетного значення на сьогодні набувають очікування і надії,  які пов’язані  з діями публічної  влади: мобілізація зусиль н</w:t>
      </w:r>
      <w:r>
        <w:rPr>
          <w:rFonts w:ascii="Times New Roman" w:hAnsi="Times New Roman"/>
          <w:color w:val="000000"/>
          <w:sz w:val="28"/>
          <w:szCs w:val="28"/>
          <w:lang w:val="uk-UA"/>
        </w:rPr>
        <w:t xml:space="preserve">а врегулювання військових дій, </w:t>
      </w:r>
      <w:r w:rsidRPr="00971DC9">
        <w:rPr>
          <w:rFonts w:ascii="Times New Roman" w:hAnsi="Times New Roman"/>
          <w:color w:val="000000"/>
          <w:sz w:val="28"/>
          <w:szCs w:val="28"/>
          <w:lang w:val="uk-UA"/>
        </w:rPr>
        <w:t xml:space="preserve">протестних настроїв, суспільної напруги та  зневіри населення,  людських втрат та економічних збитків [4, с 4].  </w:t>
      </w:r>
    </w:p>
    <w:p w:rsidR="00020EB4" w:rsidRPr="00971DC9" w:rsidRDefault="00020EB4" w:rsidP="005F019A">
      <w:pPr>
        <w:autoSpaceDE w:val="0"/>
        <w:autoSpaceDN w:val="0"/>
        <w:adjustRightInd w:val="0"/>
        <w:spacing w:after="0" w:line="360" w:lineRule="auto"/>
        <w:ind w:firstLine="709"/>
        <w:jc w:val="both"/>
        <w:rPr>
          <w:rFonts w:ascii="Times New Roman" w:hAnsi="Times New Roman"/>
          <w:color w:val="000000"/>
          <w:sz w:val="28"/>
          <w:szCs w:val="28"/>
          <w:lang w:val="uk-UA"/>
        </w:rPr>
      </w:pPr>
      <w:r w:rsidRPr="00971DC9">
        <w:rPr>
          <w:rFonts w:ascii="Times New Roman" w:hAnsi="Times New Roman"/>
          <w:color w:val="000000"/>
          <w:sz w:val="28"/>
          <w:szCs w:val="28"/>
          <w:lang w:val="uk-UA"/>
        </w:rPr>
        <w:t>Але успішне формування суспільного розвитку  неможливе без з‘ясування ключових проблем, які мають науково-теоретичне  і практичне підгрунтя: що таке реформування політичної  влади та модернізація її інститутів,  публічне управління, яка їх структура і мета?  Чим визначаються їх проблеми та  ефективність? Який інструментарій необхідний для здійснення управління суспільним розвитком?</w:t>
      </w:r>
    </w:p>
    <w:p w:rsidR="00020EB4" w:rsidRPr="00971DC9" w:rsidRDefault="00020EB4" w:rsidP="005F019A">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71DC9">
        <w:rPr>
          <w:rFonts w:ascii="Times New Roman" w:hAnsi="Times New Roman"/>
          <w:color w:val="000000"/>
          <w:sz w:val="28"/>
          <w:szCs w:val="28"/>
          <w:lang w:val="uk-UA"/>
        </w:rPr>
        <w:t>На всі окреслені питання є чимало наукових міркувань. На с</w:t>
      </w:r>
      <w:r w:rsidRPr="00971DC9">
        <w:rPr>
          <w:rFonts w:ascii="Times New Roman" w:hAnsi="Times New Roman"/>
          <w:color w:val="000000"/>
          <w:sz w:val="28"/>
          <w:szCs w:val="28"/>
        </w:rPr>
        <w:t xml:space="preserve">ьогодні </w:t>
      </w:r>
      <w:r w:rsidRPr="00971DC9">
        <w:rPr>
          <w:rFonts w:ascii="Times New Roman" w:hAnsi="Times New Roman"/>
          <w:color w:val="000000"/>
          <w:sz w:val="28"/>
          <w:szCs w:val="28"/>
          <w:lang w:val="uk-UA"/>
        </w:rPr>
        <w:t xml:space="preserve">прагнення </w:t>
      </w:r>
      <w:r w:rsidRPr="00971DC9">
        <w:rPr>
          <w:rFonts w:ascii="Times New Roman" w:hAnsi="Times New Roman"/>
          <w:color w:val="000000"/>
          <w:sz w:val="28"/>
          <w:szCs w:val="28"/>
        </w:rPr>
        <w:t>«модернізаці</w:t>
      </w:r>
      <w:r w:rsidRPr="00971DC9">
        <w:rPr>
          <w:rFonts w:ascii="Times New Roman" w:hAnsi="Times New Roman"/>
          <w:color w:val="000000"/>
          <w:sz w:val="28"/>
          <w:szCs w:val="28"/>
          <w:lang w:val="uk-UA"/>
        </w:rPr>
        <w:t>ї</w:t>
      </w:r>
      <w:r w:rsidRPr="00971DC9">
        <w:rPr>
          <w:rFonts w:ascii="Times New Roman" w:hAnsi="Times New Roman"/>
          <w:color w:val="000000"/>
          <w:sz w:val="28"/>
          <w:szCs w:val="28"/>
        </w:rPr>
        <w:t xml:space="preserve">» стає </w:t>
      </w:r>
      <w:r w:rsidRPr="00971DC9">
        <w:rPr>
          <w:rFonts w:ascii="Times New Roman" w:hAnsi="Times New Roman"/>
          <w:color w:val="000000"/>
          <w:sz w:val="28"/>
          <w:szCs w:val="28"/>
          <w:lang w:val="uk-UA"/>
        </w:rPr>
        <w:t xml:space="preserve"> доволі </w:t>
      </w:r>
      <w:r w:rsidRPr="00971DC9">
        <w:rPr>
          <w:rFonts w:ascii="Times New Roman" w:hAnsi="Times New Roman"/>
          <w:color w:val="000000"/>
          <w:sz w:val="28"/>
          <w:szCs w:val="28"/>
        </w:rPr>
        <w:t>популярним</w:t>
      </w:r>
      <w:r w:rsidRPr="00971DC9">
        <w:rPr>
          <w:rFonts w:ascii="Times New Roman" w:hAnsi="Times New Roman"/>
          <w:color w:val="000000"/>
          <w:sz w:val="28"/>
          <w:szCs w:val="28"/>
          <w:lang w:val="uk-UA"/>
        </w:rPr>
        <w:t xml:space="preserve">. </w:t>
      </w:r>
      <w:r w:rsidRPr="00971DC9">
        <w:rPr>
          <w:rFonts w:ascii="Times New Roman" w:hAnsi="Times New Roman"/>
          <w:color w:val="000000"/>
          <w:sz w:val="28"/>
          <w:szCs w:val="28"/>
          <w:lang w:eastAsia="ru-RU"/>
        </w:rPr>
        <w:t xml:space="preserve"> Україна приречена здійснити реформу адміністративно-територіального устрою. Досі всі спроби</w:t>
      </w:r>
      <w:r w:rsidRPr="00971DC9">
        <w:rPr>
          <w:rFonts w:ascii="Times New Roman" w:hAnsi="Times New Roman"/>
          <w:color w:val="000000"/>
          <w:sz w:val="28"/>
          <w:szCs w:val="28"/>
          <w:lang w:val="uk-UA"/>
        </w:rPr>
        <w:t xml:space="preserve"> її </w:t>
      </w:r>
      <w:r w:rsidRPr="00971DC9">
        <w:rPr>
          <w:rFonts w:ascii="Times New Roman" w:hAnsi="Times New Roman"/>
          <w:color w:val="000000"/>
          <w:sz w:val="28"/>
          <w:szCs w:val="28"/>
          <w:lang w:eastAsia="ru-RU"/>
        </w:rPr>
        <w:t xml:space="preserve"> здійснити були невдалими і не виходили за межі суперечливих концепцій</w:t>
      </w:r>
      <w:r>
        <w:rPr>
          <w:rFonts w:ascii="Times New Roman" w:hAnsi="Times New Roman"/>
          <w:color w:val="000000"/>
          <w:sz w:val="28"/>
          <w:szCs w:val="28"/>
          <w:lang w:eastAsia="ru-RU"/>
        </w:rPr>
        <w:t xml:space="preserve"> </w:t>
      </w:r>
      <w:r w:rsidRPr="00971DC9">
        <w:rPr>
          <w:rFonts w:ascii="Times New Roman" w:hAnsi="Times New Roman"/>
          <w:color w:val="000000"/>
          <w:sz w:val="28"/>
          <w:szCs w:val="28"/>
          <w:lang w:eastAsia="ru-RU"/>
        </w:rPr>
        <w:t xml:space="preserve">за своєю суттю. </w:t>
      </w:r>
    </w:p>
    <w:p w:rsidR="00020EB4" w:rsidRPr="00971DC9" w:rsidRDefault="00020EB4" w:rsidP="005F019A">
      <w:pPr>
        <w:autoSpaceDE w:val="0"/>
        <w:autoSpaceDN w:val="0"/>
        <w:adjustRightInd w:val="0"/>
        <w:spacing w:after="0" w:line="360" w:lineRule="auto"/>
        <w:ind w:firstLine="709"/>
        <w:jc w:val="both"/>
        <w:rPr>
          <w:rFonts w:ascii="Times New Roman" w:hAnsi="Times New Roman"/>
          <w:color w:val="000000"/>
          <w:sz w:val="28"/>
          <w:szCs w:val="28"/>
        </w:rPr>
      </w:pPr>
      <w:r w:rsidRPr="00971DC9">
        <w:rPr>
          <w:rFonts w:ascii="Times New Roman" w:hAnsi="Times New Roman"/>
          <w:color w:val="000000"/>
          <w:sz w:val="28"/>
          <w:szCs w:val="28"/>
          <w:lang w:eastAsia="ru-RU"/>
        </w:rPr>
        <w:t xml:space="preserve">5 лютого 2015 р. Верховна Рада України ухвалила Закон «Про добровільне об’єднання територіальних громад». Мета цього закону полягає в укрупненні через добровільне об’єднання територіальних громад, що, в перспективі має привести до підвищення їх дієздатності та ефективності </w:t>
      </w:r>
      <w:r w:rsidRPr="00971DC9">
        <w:rPr>
          <w:rFonts w:ascii="Times New Roman" w:hAnsi="Times New Roman"/>
          <w:color w:val="000000"/>
          <w:sz w:val="28"/>
          <w:szCs w:val="28"/>
          <w:lang w:val="uk-UA"/>
        </w:rPr>
        <w:t xml:space="preserve">[8]. </w:t>
      </w:r>
    </w:p>
    <w:p w:rsidR="00020EB4" w:rsidRPr="00971DC9" w:rsidRDefault="00020EB4" w:rsidP="005F019A">
      <w:pPr>
        <w:autoSpaceDE w:val="0"/>
        <w:autoSpaceDN w:val="0"/>
        <w:adjustRightInd w:val="0"/>
        <w:spacing w:after="0" w:line="360" w:lineRule="auto"/>
        <w:ind w:firstLine="709"/>
        <w:jc w:val="both"/>
        <w:rPr>
          <w:rStyle w:val="Hyperlink"/>
          <w:rFonts w:ascii="Times New Roman" w:hAnsi="Times New Roman"/>
          <w:color w:val="000000"/>
          <w:sz w:val="28"/>
          <w:szCs w:val="28"/>
          <w:lang w:val="uk-UA"/>
        </w:rPr>
      </w:pPr>
      <w:r w:rsidRPr="00971DC9">
        <w:rPr>
          <w:rFonts w:ascii="Times New Roman" w:hAnsi="Times New Roman"/>
          <w:color w:val="000000"/>
          <w:sz w:val="28"/>
          <w:szCs w:val="28"/>
          <w:lang w:eastAsia="ru-RU"/>
        </w:rPr>
        <w:t xml:space="preserve">Децентралізація влади в Україні залишається одним з гострих питань протягом останнього десятиліття. Протягом цього періоду неодноразово ставилося питання щодо необхідності розширення повноважень місцевого самоврядування та передачі повноважень від центру на місця. Було підготовлено кілька законопроектів щодо внесення відповідних змін до Основного Закону. </w:t>
      </w:r>
      <w:r w:rsidRPr="00971DC9">
        <w:rPr>
          <w:rFonts w:ascii="Times New Roman" w:hAnsi="Times New Roman"/>
          <w:color w:val="000000"/>
          <w:sz w:val="28"/>
          <w:szCs w:val="28"/>
          <w:lang w:val="uk-UA"/>
        </w:rPr>
        <w:t>П</w:t>
      </w:r>
      <w:r w:rsidRPr="00971DC9">
        <w:rPr>
          <w:rFonts w:ascii="Times New Roman" w:hAnsi="Times New Roman"/>
          <w:color w:val="000000"/>
          <w:sz w:val="28"/>
          <w:szCs w:val="28"/>
        </w:rPr>
        <w:t xml:space="preserve">резидент України </w:t>
      </w:r>
      <w:r w:rsidRPr="00971DC9">
        <w:rPr>
          <w:rFonts w:ascii="Times New Roman" w:hAnsi="Times New Roman"/>
          <w:color w:val="000000"/>
          <w:sz w:val="28"/>
          <w:szCs w:val="28"/>
          <w:lang w:val="uk-UA"/>
        </w:rPr>
        <w:t>вказ</w:t>
      </w:r>
      <w:r w:rsidRPr="00971DC9">
        <w:rPr>
          <w:rFonts w:ascii="Times New Roman" w:hAnsi="Times New Roman"/>
          <w:color w:val="000000"/>
          <w:sz w:val="28"/>
          <w:szCs w:val="28"/>
        </w:rPr>
        <w:t>ав: "31 серпня</w:t>
      </w:r>
      <w:r w:rsidRPr="00971DC9">
        <w:rPr>
          <w:rFonts w:ascii="Times New Roman" w:hAnsi="Times New Roman"/>
          <w:color w:val="000000"/>
          <w:sz w:val="28"/>
          <w:szCs w:val="28"/>
          <w:lang w:val="uk-UA"/>
        </w:rPr>
        <w:t xml:space="preserve"> 2015р</w:t>
      </w:r>
      <w:r w:rsidRPr="00971DC9">
        <w:rPr>
          <w:rFonts w:ascii="Times New Roman" w:hAnsi="Times New Roman"/>
          <w:color w:val="000000"/>
          <w:sz w:val="28"/>
          <w:szCs w:val="28"/>
        </w:rPr>
        <w:t>, на позачерговій сесії Верховної Ради</w:t>
      </w:r>
      <w:r w:rsidRPr="00971DC9">
        <w:rPr>
          <w:rFonts w:ascii="Times New Roman" w:hAnsi="Times New Roman"/>
          <w:color w:val="000000"/>
          <w:sz w:val="28"/>
          <w:szCs w:val="28"/>
          <w:lang w:val="uk-UA"/>
        </w:rPr>
        <w:t xml:space="preserve"> на</w:t>
      </w:r>
      <w:r w:rsidRPr="00971DC9">
        <w:rPr>
          <w:rFonts w:ascii="Times New Roman" w:hAnsi="Times New Roman"/>
          <w:color w:val="000000"/>
          <w:sz w:val="28"/>
          <w:szCs w:val="28"/>
        </w:rPr>
        <w:t>да</w:t>
      </w:r>
      <w:r w:rsidRPr="00971DC9">
        <w:rPr>
          <w:rFonts w:ascii="Times New Roman" w:hAnsi="Times New Roman"/>
          <w:color w:val="000000"/>
          <w:sz w:val="28"/>
          <w:szCs w:val="28"/>
          <w:lang w:val="uk-UA"/>
        </w:rPr>
        <w:t>но</w:t>
      </w:r>
      <w:r w:rsidRPr="00971DC9">
        <w:rPr>
          <w:rFonts w:ascii="Times New Roman" w:hAnsi="Times New Roman"/>
          <w:color w:val="000000"/>
          <w:sz w:val="28"/>
          <w:szCs w:val="28"/>
        </w:rPr>
        <w:t xml:space="preserve"> зелене світло</w:t>
      </w:r>
      <w:r>
        <w:rPr>
          <w:rFonts w:ascii="Times New Roman" w:hAnsi="Times New Roman"/>
          <w:color w:val="000000"/>
          <w:sz w:val="28"/>
          <w:szCs w:val="28"/>
        </w:rPr>
        <w:t xml:space="preserve"> </w:t>
      </w:r>
      <w:r w:rsidRPr="00971DC9">
        <w:rPr>
          <w:rFonts w:ascii="Times New Roman" w:hAnsi="Times New Roman"/>
          <w:color w:val="000000"/>
          <w:sz w:val="28"/>
          <w:szCs w:val="28"/>
          <w:lang w:val="uk-UA"/>
        </w:rPr>
        <w:t>реформуванню публічної  влади(</w:t>
      </w:r>
      <w:r w:rsidRPr="00971DC9">
        <w:rPr>
          <w:rFonts w:ascii="Times New Roman" w:hAnsi="Times New Roman"/>
          <w:color w:val="000000"/>
          <w:sz w:val="28"/>
          <w:szCs w:val="28"/>
        </w:rPr>
        <w:t>за 24 роки реформ щодо передачі територіальним громадам</w:t>
      </w:r>
      <w:r w:rsidRPr="00971DC9">
        <w:rPr>
          <w:rFonts w:ascii="Times New Roman" w:hAnsi="Times New Roman"/>
          <w:color w:val="000000"/>
          <w:sz w:val="28"/>
          <w:szCs w:val="28"/>
          <w:lang w:val="uk-UA"/>
        </w:rPr>
        <w:t xml:space="preserve"> влади </w:t>
      </w:r>
      <w:r w:rsidRPr="00971DC9">
        <w:rPr>
          <w:rFonts w:ascii="Times New Roman" w:hAnsi="Times New Roman"/>
          <w:color w:val="000000"/>
          <w:sz w:val="28"/>
          <w:szCs w:val="28"/>
        </w:rPr>
        <w:t>на місця</w:t>
      </w:r>
      <w:r w:rsidRPr="00971DC9">
        <w:rPr>
          <w:rFonts w:ascii="Times New Roman" w:hAnsi="Times New Roman"/>
          <w:color w:val="000000"/>
          <w:sz w:val="28"/>
          <w:szCs w:val="28"/>
          <w:lang w:val="uk-UA"/>
        </w:rPr>
        <w:t>)</w:t>
      </w:r>
      <w:r w:rsidRPr="00971DC9">
        <w:rPr>
          <w:rFonts w:ascii="Times New Roman" w:hAnsi="Times New Roman"/>
          <w:color w:val="000000"/>
          <w:sz w:val="28"/>
          <w:szCs w:val="28"/>
        </w:rPr>
        <w:t xml:space="preserve">". </w:t>
      </w:r>
      <w:r w:rsidRPr="00971DC9">
        <w:rPr>
          <w:rFonts w:ascii="Times New Roman" w:hAnsi="Times New Roman"/>
          <w:color w:val="000000"/>
          <w:sz w:val="28"/>
          <w:szCs w:val="28"/>
          <w:lang w:val="uk-UA"/>
        </w:rPr>
        <w:t xml:space="preserve">Глава держави </w:t>
      </w:r>
      <w:r w:rsidRPr="00971DC9">
        <w:rPr>
          <w:rFonts w:ascii="Times New Roman" w:hAnsi="Times New Roman"/>
          <w:color w:val="000000"/>
          <w:sz w:val="28"/>
          <w:szCs w:val="28"/>
        </w:rPr>
        <w:t xml:space="preserve">впевнений, що проведення конституційної реформи </w:t>
      </w:r>
      <w:r w:rsidRPr="00971DC9">
        <w:rPr>
          <w:rFonts w:ascii="Times New Roman" w:hAnsi="Times New Roman"/>
          <w:color w:val="000000"/>
          <w:sz w:val="28"/>
          <w:szCs w:val="28"/>
          <w:lang w:val="uk-UA"/>
        </w:rPr>
        <w:t xml:space="preserve"> в контексті </w:t>
      </w:r>
      <w:r w:rsidRPr="00971DC9">
        <w:rPr>
          <w:rFonts w:ascii="Times New Roman" w:hAnsi="Times New Roman"/>
          <w:color w:val="000000"/>
          <w:sz w:val="28"/>
          <w:szCs w:val="28"/>
        </w:rPr>
        <w:t>децентралізації</w:t>
      </w:r>
      <w:r w:rsidRPr="00971DC9">
        <w:rPr>
          <w:rFonts w:ascii="Times New Roman" w:hAnsi="Times New Roman"/>
          <w:color w:val="000000"/>
          <w:sz w:val="28"/>
          <w:szCs w:val="28"/>
          <w:lang w:val="uk-UA"/>
        </w:rPr>
        <w:t>,</w:t>
      </w:r>
      <w:r w:rsidRPr="00971DC9">
        <w:rPr>
          <w:rFonts w:ascii="Times New Roman" w:hAnsi="Times New Roman"/>
          <w:color w:val="000000"/>
          <w:sz w:val="28"/>
          <w:szCs w:val="28"/>
        </w:rPr>
        <w:t xml:space="preserve"> – безальтернативний шлях для України</w:t>
      </w:r>
      <w:r w:rsidRPr="00971DC9">
        <w:rPr>
          <w:rFonts w:ascii="Times New Roman" w:hAnsi="Times New Roman"/>
          <w:color w:val="000000"/>
          <w:sz w:val="28"/>
          <w:szCs w:val="28"/>
          <w:lang w:val="uk-UA"/>
        </w:rPr>
        <w:t xml:space="preserve"> [7, с</w:t>
      </w:r>
      <w:r w:rsidRPr="00971DC9">
        <w:rPr>
          <w:rFonts w:ascii="Times New Roman" w:hAnsi="Times New Roman"/>
          <w:color w:val="000000"/>
          <w:sz w:val="28"/>
          <w:szCs w:val="28"/>
        </w:rPr>
        <w:t>.</w:t>
      </w:r>
      <w:r w:rsidRPr="00971DC9">
        <w:rPr>
          <w:rFonts w:ascii="Times New Roman" w:hAnsi="Times New Roman"/>
          <w:color w:val="000000"/>
          <w:sz w:val="28"/>
          <w:szCs w:val="28"/>
          <w:lang w:val="uk-UA"/>
        </w:rPr>
        <w:t xml:space="preserve">6].  </w:t>
      </w:r>
    </w:p>
    <w:p w:rsidR="00020EB4" w:rsidRPr="00971DC9" w:rsidRDefault="00020EB4" w:rsidP="005F019A">
      <w:pPr>
        <w:autoSpaceDE w:val="0"/>
        <w:autoSpaceDN w:val="0"/>
        <w:adjustRightInd w:val="0"/>
        <w:spacing w:after="0" w:line="360" w:lineRule="auto"/>
        <w:ind w:firstLine="709"/>
        <w:jc w:val="both"/>
        <w:rPr>
          <w:rFonts w:ascii="Times New Roman" w:hAnsi="Times New Roman"/>
          <w:color w:val="000000"/>
          <w:sz w:val="28"/>
          <w:szCs w:val="28"/>
          <w:lang w:val="uk-UA"/>
        </w:rPr>
      </w:pPr>
      <w:r w:rsidRPr="00971DC9">
        <w:rPr>
          <w:rFonts w:ascii="Times New Roman" w:hAnsi="Times New Roman"/>
          <w:color w:val="000000"/>
          <w:sz w:val="28"/>
          <w:szCs w:val="28"/>
          <w:lang w:val="uk-UA" w:eastAsia="ru-RU"/>
        </w:rPr>
        <w:t xml:space="preserve">Як бачимо, </w:t>
      </w:r>
      <w:r w:rsidRPr="00971DC9">
        <w:rPr>
          <w:rFonts w:ascii="Times New Roman" w:hAnsi="Times New Roman"/>
          <w:color w:val="000000"/>
          <w:sz w:val="28"/>
          <w:szCs w:val="28"/>
          <w:lang w:val="uk-UA"/>
        </w:rPr>
        <w:t>управління суспільним розвитком та децентралізація влади потребує масштабної модернізації всіх сфер життя  в контексті   реформування публічної  влади та модернізації її інститутів. Це</w:t>
      </w:r>
      <w:r w:rsidRPr="00971DC9">
        <w:rPr>
          <w:rFonts w:ascii="Times New Roman" w:hAnsi="Times New Roman"/>
          <w:color w:val="000000"/>
          <w:sz w:val="28"/>
          <w:szCs w:val="28"/>
          <w:lang w:val="uk-UA" w:eastAsia="ru-RU"/>
        </w:rPr>
        <w:t>вміщує комплекс складових, які передбачають реформування системи суспільно-політичних відносин шляхом більш чіткого розмежування  політичних інтересів існуючих політичних сил, раціоналізацію  їх діяльності, виведення політичної свідомості нашого суспільства на якісно новий рівень, формування цивілізованого рівня політичної культури тощо.</w:t>
      </w:r>
    </w:p>
    <w:p w:rsidR="00020EB4" w:rsidRPr="00971DC9" w:rsidRDefault="00020EB4" w:rsidP="005F019A">
      <w:pPr>
        <w:spacing w:after="0" w:line="360" w:lineRule="auto"/>
        <w:ind w:firstLine="748"/>
        <w:jc w:val="both"/>
        <w:rPr>
          <w:rFonts w:ascii="Times New Roman" w:hAnsi="Times New Roman"/>
          <w:color w:val="000000"/>
          <w:sz w:val="28"/>
          <w:szCs w:val="28"/>
          <w:lang w:val="uk-UA"/>
        </w:rPr>
      </w:pPr>
      <w:r w:rsidRPr="00971DC9">
        <w:rPr>
          <w:rFonts w:ascii="Times New Roman" w:hAnsi="Times New Roman"/>
          <w:color w:val="000000"/>
          <w:sz w:val="28"/>
          <w:szCs w:val="28"/>
          <w:lang w:val="uk-UA"/>
        </w:rPr>
        <w:t xml:space="preserve">На практиці сутність модернізації або оновлення співвідноситься з  принципами управління. Це коли  публічна влада  керується в діях  згідно нормативно-правових засад, відповідно з політичними, соціально-економічними та культурними умовами, що склалися в суспільстві. </w:t>
      </w:r>
    </w:p>
    <w:p w:rsidR="00020EB4" w:rsidRPr="00971DC9" w:rsidRDefault="00020EB4" w:rsidP="005F019A">
      <w:pPr>
        <w:spacing w:after="0" w:line="360" w:lineRule="auto"/>
        <w:ind w:firstLine="748"/>
        <w:jc w:val="both"/>
        <w:rPr>
          <w:rFonts w:ascii="Times New Roman" w:hAnsi="Times New Roman"/>
          <w:color w:val="000000"/>
          <w:sz w:val="28"/>
          <w:szCs w:val="28"/>
          <w:lang w:val="uk-UA"/>
        </w:rPr>
      </w:pPr>
      <w:r w:rsidRPr="00971DC9">
        <w:rPr>
          <w:rFonts w:ascii="Times New Roman" w:hAnsi="Times New Roman"/>
          <w:color w:val="000000"/>
          <w:sz w:val="28"/>
          <w:szCs w:val="28"/>
          <w:lang w:val="uk-UA"/>
        </w:rPr>
        <w:t xml:space="preserve">  З точки зор</w:t>
      </w:r>
      <w:r w:rsidRPr="00971DC9">
        <w:rPr>
          <w:rFonts w:ascii="Times New Roman" w:hAnsi="Times New Roman"/>
          <w:color w:val="000000"/>
          <w:sz w:val="28"/>
          <w:szCs w:val="28"/>
        </w:rPr>
        <w:t xml:space="preserve">у </w:t>
      </w:r>
      <w:r w:rsidRPr="00971DC9">
        <w:rPr>
          <w:rFonts w:ascii="Times New Roman" w:hAnsi="Times New Roman"/>
          <w:color w:val="000000"/>
          <w:sz w:val="28"/>
          <w:szCs w:val="28"/>
          <w:lang w:val="uk-UA"/>
        </w:rPr>
        <w:t xml:space="preserve"> вітчизняних науковців,  головною рисою сучасного  управління постає пріоритет прав та інтересів особи в напрямку оптимального здійснення завдань і функцій державного управління</w:t>
      </w:r>
      <w:r>
        <w:rPr>
          <w:rFonts w:ascii="Times New Roman" w:hAnsi="Times New Roman"/>
          <w:color w:val="000000"/>
          <w:sz w:val="28"/>
          <w:szCs w:val="28"/>
          <w:lang w:val="uk-UA"/>
        </w:rPr>
        <w:t xml:space="preserve"> </w:t>
      </w:r>
      <w:r w:rsidRPr="00971DC9">
        <w:rPr>
          <w:rFonts w:ascii="Times New Roman" w:hAnsi="Times New Roman"/>
          <w:color w:val="000000"/>
          <w:sz w:val="28"/>
          <w:szCs w:val="28"/>
          <w:lang w:val="uk-UA"/>
        </w:rPr>
        <w:t>[1;2;3;4;5].</w:t>
      </w:r>
    </w:p>
    <w:p w:rsidR="00020EB4" w:rsidRPr="00971DC9" w:rsidRDefault="00020EB4" w:rsidP="005F019A">
      <w:pPr>
        <w:spacing w:after="0" w:line="360" w:lineRule="auto"/>
        <w:ind w:firstLine="709"/>
        <w:jc w:val="both"/>
        <w:rPr>
          <w:rFonts w:ascii="Times New Roman" w:hAnsi="Times New Roman"/>
          <w:color w:val="000000"/>
          <w:sz w:val="28"/>
          <w:szCs w:val="28"/>
        </w:rPr>
      </w:pPr>
      <w:r w:rsidRPr="00971DC9">
        <w:rPr>
          <w:rFonts w:ascii="Times New Roman" w:hAnsi="Times New Roman"/>
          <w:color w:val="000000"/>
          <w:sz w:val="28"/>
          <w:szCs w:val="28"/>
          <w:lang w:val="uk-UA"/>
        </w:rPr>
        <w:t>Разом з тим, слід зазначити, що х</w:t>
      </w:r>
      <w:r w:rsidRPr="00971DC9">
        <w:rPr>
          <w:rFonts w:ascii="Times New Roman" w:hAnsi="Times New Roman"/>
          <w:color w:val="000000"/>
          <w:sz w:val="28"/>
          <w:szCs w:val="28"/>
        </w:rPr>
        <w:t>арактерними рисами політичного</w:t>
      </w:r>
      <w:r w:rsidRPr="00971DC9">
        <w:rPr>
          <w:rFonts w:ascii="Times New Roman" w:hAnsi="Times New Roman"/>
          <w:color w:val="000000"/>
          <w:sz w:val="28"/>
          <w:szCs w:val="28"/>
          <w:lang w:val="uk-UA"/>
        </w:rPr>
        <w:t xml:space="preserve"> устрою</w:t>
      </w:r>
      <w:r w:rsidRPr="00971DC9">
        <w:rPr>
          <w:rFonts w:ascii="Times New Roman" w:hAnsi="Times New Roman"/>
          <w:color w:val="000000"/>
          <w:sz w:val="28"/>
          <w:szCs w:val="28"/>
        </w:rPr>
        <w:t>, який сформувався за роки незалежно</w:t>
      </w:r>
      <w:r w:rsidRPr="00971DC9">
        <w:rPr>
          <w:rFonts w:ascii="Times New Roman" w:hAnsi="Times New Roman"/>
          <w:color w:val="000000"/>
          <w:sz w:val="28"/>
          <w:szCs w:val="28"/>
          <w:lang w:val="uk-UA"/>
        </w:rPr>
        <w:t>сті</w:t>
      </w:r>
      <w:r w:rsidRPr="00971DC9">
        <w:rPr>
          <w:rFonts w:ascii="Times New Roman" w:hAnsi="Times New Roman"/>
          <w:color w:val="000000"/>
          <w:sz w:val="28"/>
          <w:szCs w:val="28"/>
        </w:rPr>
        <w:t xml:space="preserve"> української держави були:</w:t>
      </w:r>
    </w:p>
    <w:p w:rsidR="00020EB4" w:rsidRPr="00971DC9" w:rsidRDefault="00020EB4" w:rsidP="005F019A">
      <w:pPr>
        <w:numPr>
          <w:ilvl w:val="0"/>
          <w:numId w:val="2"/>
        </w:numPr>
        <w:spacing w:after="0" w:line="360" w:lineRule="auto"/>
        <w:ind w:left="0" w:firstLine="709"/>
        <w:jc w:val="both"/>
        <w:rPr>
          <w:rFonts w:ascii="Times New Roman" w:hAnsi="Times New Roman"/>
          <w:color w:val="000000"/>
          <w:sz w:val="28"/>
          <w:szCs w:val="28"/>
        </w:rPr>
      </w:pPr>
      <w:r w:rsidRPr="00971DC9">
        <w:rPr>
          <w:rFonts w:ascii="Times New Roman" w:hAnsi="Times New Roman"/>
          <w:color w:val="000000"/>
          <w:sz w:val="28"/>
          <w:szCs w:val="28"/>
        </w:rPr>
        <w:t xml:space="preserve">інститут президентства, с концентруванням </w:t>
      </w:r>
      <w:r w:rsidRPr="00971DC9">
        <w:rPr>
          <w:rFonts w:ascii="Times New Roman" w:hAnsi="Times New Roman"/>
          <w:color w:val="000000"/>
          <w:sz w:val="28"/>
          <w:szCs w:val="28"/>
          <w:lang w:val="uk-UA"/>
        </w:rPr>
        <w:t xml:space="preserve">певного </w:t>
      </w:r>
      <w:r w:rsidRPr="00971DC9">
        <w:rPr>
          <w:rFonts w:ascii="Times New Roman" w:hAnsi="Times New Roman"/>
          <w:color w:val="000000"/>
          <w:sz w:val="28"/>
          <w:szCs w:val="28"/>
        </w:rPr>
        <w:t>обсягу влади в руках президента;</w:t>
      </w:r>
    </w:p>
    <w:p w:rsidR="00020EB4" w:rsidRPr="00971DC9" w:rsidRDefault="00020EB4" w:rsidP="005F019A">
      <w:pPr>
        <w:numPr>
          <w:ilvl w:val="0"/>
          <w:numId w:val="2"/>
        </w:numPr>
        <w:spacing w:after="0" w:line="360" w:lineRule="auto"/>
        <w:ind w:left="0" w:firstLine="709"/>
        <w:jc w:val="both"/>
        <w:rPr>
          <w:rFonts w:ascii="Times New Roman" w:hAnsi="Times New Roman"/>
          <w:color w:val="000000"/>
          <w:sz w:val="28"/>
          <w:szCs w:val="28"/>
        </w:rPr>
      </w:pPr>
      <w:r w:rsidRPr="00971DC9">
        <w:rPr>
          <w:rFonts w:ascii="Times New Roman" w:hAnsi="Times New Roman"/>
          <w:color w:val="000000"/>
          <w:sz w:val="28"/>
          <w:szCs w:val="28"/>
        </w:rPr>
        <w:t>не</w:t>
      </w:r>
      <w:r w:rsidRPr="00971DC9">
        <w:rPr>
          <w:rFonts w:ascii="Times New Roman" w:hAnsi="Times New Roman"/>
          <w:color w:val="000000"/>
          <w:sz w:val="28"/>
          <w:szCs w:val="28"/>
          <w:lang w:val="uk-UA"/>
        </w:rPr>
        <w:t>демократич</w:t>
      </w:r>
      <w:r w:rsidRPr="00971DC9">
        <w:rPr>
          <w:rFonts w:ascii="Times New Roman" w:hAnsi="Times New Roman"/>
          <w:color w:val="000000"/>
          <w:sz w:val="28"/>
          <w:szCs w:val="28"/>
        </w:rPr>
        <w:t>ність багатопартійної системи</w:t>
      </w:r>
      <w:r w:rsidRPr="00971DC9">
        <w:rPr>
          <w:rFonts w:ascii="Times New Roman" w:hAnsi="Times New Roman"/>
          <w:color w:val="000000"/>
          <w:sz w:val="28"/>
          <w:szCs w:val="28"/>
          <w:lang w:val="uk-UA"/>
        </w:rPr>
        <w:t>;</w:t>
      </w:r>
    </w:p>
    <w:p w:rsidR="00020EB4" w:rsidRPr="00971DC9" w:rsidRDefault="00020EB4" w:rsidP="005F019A">
      <w:pPr>
        <w:numPr>
          <w:ilvl w:val="0"/>
          <w:numId w:val="2"/>
        </w:numPr>
        <w:spacing w:after="0" w:line="360" w:lineRule="auto"/>
        <w:ind w:left="0" w:firstLine="709"/>
        <w:jc w:val="both"/>
        <w:rPr>
          <w:rFonts w:ascii="Times New Roman" w:hAnsi="Times New Roman"/>
          <w:color w:val="000000"/>
          <w:sz w:val="28"/>
          <w:szCs w:val="28"/>
        </w:rPr>
      </w:pPr>
      <w:r w:rsidRPr="00971DC9">
        <w:rPr>
          <w:rFonts w:ascii="Times New Roman" w:hAnsi="Times New Roman"/>
          <w:color w:val="000000"/>
          <w:sz w:val="28"/>
          <w:szCs w:val="28"/>
          <w:lang w:val="uk-UA"/>
        </w:rPr>
        <w:t xml:space="preserve"> неефективність парламентсько-президентської системи у зв’язку з тим, що </w:t>
      </w:r>
      <w:r w:rsidRPr="00971DC9">
        <w:rPr>
          <w:rFonts w:ascii="Times New Roman" w:hAnsi="Times New Roman"/>
          <w:color w:val="000000"/>
          <w:sz w:val="28"/>
          <w:szCs w:val="28"/>
        </w:rPr>
        <w:t xml:space="preserve">політичні партії </w:t>
      </w:r>
      <w:r w:rsidRPr="00971DC9">
        <w:rPr>
          <w:rFonts w:ascii="Times New Roman" w:hAnsi="Times New Roman"/>
          <w:color w:val="000000"/>
          <w:sz w:val="28"/>
          <w:szCs w:val="28"/>
          <w:lang w:val="uk-UA"/>
        </w:rPr>
        <w:t xml:space="preserve"> в основному спрямовані </w:t>
      </w:r>
      <w:r w:rsidRPr="00971DC9">
        <w:rPr>
          <w:rFonts w:ascii="Times New Roman" w:hAnsi="Times New Roman"/>
          <w:color w:val="000000"/>
          <w:sz w:val="28"/>
          <w:szCs w:val="28"/>
        </w:rPr>
        <w:t>на обслуговуванн</w:t>
      </w:r>
      <w:r w:rsidRPr="00971DC9">
        <w:rPr>
          <w:rFonts w:ascii="Times New Roman" w:hAnsi="Times New Roman"/>
          <w:color w:val="000000"/>
          <w:sz w:val="28"/>
          <w:szCs w:val="28"/>
          <w:lang w:val="uk-UA"/>
        </w:rPr>
        <w:t>я</w:t>
      </w:r>
      <w:r w:rsidRPr="00971DC9">
        <w:rPr>
          <w:rFonts w:ascii="Times New Roman" w:hAnsi="Times New Roman"/>
          <w:color w:val="000000"/>
          <w:sz w:val="28"/>
          <w:szCs w:val="28"/>
        </w:rPr>
        <w:t xml:space="preserve"> інтересів фінансово-промислових груп;</w:t>
      </w:r>
    </w:p>
    <w:p w:rsidR="00020EB4" w:rsidRPr="00971DC9" w:rsidRDefault="00020EB4" w:rsidP="005F019A">
      <w:pPr>
        <w:numPr>
          <w:ilvl w:val="0"/>
          <w:numId w:val="2"/>
        </w:numPr>
        <w:spacing w:after="0" w:line="360" w:lineRule="auto"/>
        <w:ind w:left="0" w:firstLine="709"/>
        <w:jc w:val="both"/>
        <w:rPr>
          <w:rFonts w:ascii="Times New Roman" w:hAnsi="Times New Roman"/>
          <w:color w:val="000000"/>
          <w:sz w:val="28"/>
          <w:szCs w:val="28"/>
        </w:rPr>
      </w:pPr>
      <w:r w:rsidRPr="00971DC9">
        <w:rPr>
          <w:rFonts w:ascii="Times New Roman" w:hAnsi="Times New Roman"/>
          <w:color w:val="000000"/>
          <w:sz w:val="28"/>
          <w:szCs w:val="28"/>
        </w:rPr>
        <w:t xml:space="preserve">слабкість інституту громадянського суспільства </w:t>
      </w:r>
      <w:r w:rsidRPr="00971DC9">
        <w:rPr>
          <w:rFonts w:ascii="Times New Roman" w:hAnsi="Times New Roman"/>
          <w:color w:val="000000"/>
          <w:sz w:val="28"/>
          <w:szCs w:val="28"/>
          <w:lang w:val="uk-UA"/>
        </w:rPr>
        <w:t>що</w:t>
      </w:r>
      <w:r w:rsidRPr="00971DC9">
        <w:rPr>
          <w:rFonts w:ascii="Times New Roman" w:hAnsi="Times New Roman"/>
          <w:color w:val="000000"/>
          <w:sz w:val="28"/>
          <w:szCs w:val="28"/>
        </w:rPr>
        <w:t xml:space="preserve">до встановлення тих чи інших форм </w:t>
      </w:r>
      <w:r w:rsidRPr="00971DC9">
        <w:rPr>
          <w:rFonts w:ascii="Times New Roman" w:hAnsi="Times New Roman"/>
          <w:color w:val="000000"/>
          <w:sz w:val="28"/>
          <w:szCs w:val="28"/>
          <w:lang w:val="uk-UA"/>
        </w:rPr>
        <w:t xml:space="preserve">державної незалежності та </w:t>
      </w:r>
      <w:r w:rsidRPr="00971DC9">
        <w:rPr>
          <w:rFonts w:ascii="Times New Roman" w:hAnsi="Times New Roman"/>
          <w:color w:val="000000"/>
          <w:sz w:val="28"/>
          <w:szCs w:val="28"/>
        </w:rPr>
        <w:t>демократії</w:t>
      </w:r>
      <w:r w:rsidRPr="00971DC9">
        <w:rPr>
          <w:rFonts w:ascii="Times New Roman" w:hAnsi="Times New Roman"/>
          <w:color w:val="000000"/>
          <w:sz w:val="28"/>
          <w:szCs w:val="28"/>
          <w:lang w:val="uk-UA"/>
        </w:rPr>
        <w:t>;</w:t>
      </w:r>
    </w:p>
    <w:p w:rsidR="00020EB4" w:rsidRPr="00971DC9" w:rsidRDefault="00020EB4" w:rsidP="005F019A">
      <w:pPr>
        <w:numPr>
          <w:ilvl w:val="0"/>
          <w:numId w:val="2"/>
        </w:numPr>
        <w:spacing w:after="0" w:line="360" w:lineRule="auto"/>
        <w:ind w:left="0" w:firstLine="709"/>
        <w:jc w:val="both"/>
        <w:rPr>
          <w:rFonts w:ascii="Times New Roman" w:hAnsi="Times New Roman"/>
          <w:color w:val="000000"/>
          <w:sz w:val="28"/>
          <w:szCs w:val="28"/>
        </w:rPr>
      </w:pPr>
      <w:r w:rsidRPr="00971DC9">
        <w:rPr>
          <w:rFonts w:ascii="Times New Roman" w:hAnsi="Times New Roman"/>
          <w:color w:val="000000"/>
          <w:sz w:val="28"/>
          <w:szCs w:val="28"/>
        </w:rPr>
        <w:t xml:space="preserve"> відсутність механізмів впливу</w:t>
      </w:r>
      <w:r>
        <w:rPr>
          <w:rFonts w:ascii="Times New Roman" w:hAnsi="Times New Roman"/>
          <w:color w:val="000000"/>
          <w:sz w:val="28"/>
          <w:szCs w:val="28"/>
        </w:rPr>
        <w:t xml:space="preserve"> </w:t>
      </w:r>
      <w:r w:rsidRPr="00971DC9">
        <w:rPr>
          <w:rFonts w:ascii="Times New Roman" w:hAnsi="Times New Roman"/>
          <w:color w:val="000000"/>
          <w:sz w:val="28"/>
          <w:szCs w:val="28"/>
        </w:rPr>
        <w:t>громадянського суспільс</w:t>
      </w:r>
      <w:r w:rsidRPr="00971DC9">
        <w:rPr>
          <w:rFonts w:ascii="Times New Roman" w:hAnsi="Times New Roman"/>
          <w:color w:val="000000"/>
          <w:sz w:val="28"/>
          <w:szCs w:val="28"/>
          <w:lang w:val="uk-UA"/>
        </w:rPr>
        <w:t>тва</w:t>
      </w:r>
      <w:r w:rsidRPr="00971DC9">
        <w:rPr>
          <w:rFonts w:ascii="Times New Roman" w:hAnsi="Times New Roman"/>
          <w:color w:val="000000"/>
          <w:sz w:val="28"/>
          <w:szCs w:val="28"/>
        </w:rPr>
        <w:t xml:space="preserve"> на прийняття політичних рішень щодо</w:t>
      </w:r>
      <w:r w:rsidRPr="00971DC9">
        <w:rPr>
          <w:rFonts w:ascii="Times New Roman" w:hAnsi="Times New Roman"/>
          <w:color w:val="000000"/>
          <w:sz w:val="28"/>
          <w:szCs w:val="28"/>
          <w:lang w:val="uk-UA"/>
        </w:rPr>
        <w:t xml:space="preserve"> суспільних перетворень.</w:t>
      </w:r>
    </w:p>
    <w:p w:rsidR="00020EB4" w:rsidRPr="00971DC9" w:rsidRDefault="00020EB4" w:rsidP="005F019A">
      <w:pPr>
        <w:pStyle w:val="1"/>
        <w:spacing w:line="360" w:lineRule="auto"/>
        <w:ind w:firstLine="709"/>
        <w:jc w:val="both"/>
        <w:rPr>
          <w:rFonts w:ascii="Times New Roman" w:hAnsi="Times New Roman"/>
          <w:color w:val="000000"/>
          <w:sz w:val="28"/>
          <w:szCs w:val="28"/>
          <w:lang w:val="uk-UA"/>
        </w:rPr>
      </w:pPr>
      <w:r w:rsidRPr="00971DC9">
        <w:rPr>
          <w:rFonts w:ascii="Times New Roman" w:hAnsi="Times New Roman"/>
          <w:color w:val="000000"/>
          <w:sz w:val="28"/>
          <w:szCs w:val="28"/>
          <w:lang w:val="uk-UA"/>
        </w:rPr>
        <w:t>В роботах вітчизняних фахівців аналізується  сутність політичної взаємодії,  її впливу на формування суспільних інститутів [3, с.37-39], але, на наш погляд,  не досить чітко</w:t>
      </w:r>
      <w:r>
        <w:rPr>
          <w:rFonts w:ascii="Times New Roman" w:hAnsi="Times New Roman"/>
          <w:color w:val="000000"/>
          <w:sz w:val="28"/>
          <w:szCs w:val="28"/>
          <w:lang w:val="uk-UA"/>
        </w:rPr>
        <w:t xml:space="preserve"> </w:t>
      </w:r>
      <w:r w:rsidRPr="00971DC9">
        <w:rPr>
          <w:rFonts w:ascii="Times New Roman" w:hAnsi="Times New Roman"/>
          <w:color w:val="000000"/>
          <w:sz w:val="28"/>
          <w:szCs w:val="28"/>
          <w:lang w:val="uk-UA"/>
        </w:rPr>
        <w:t xml:space="preserve">висвітлені форми  суспільно-політичної взаємодії у складних процесах. </w:t>
      </w:r>
      <w:r w:rsidRPr="00971DC9">
        <w:rPr>
          <w:rFonts w:ascii="Times New Roman" w:hAnsi="Times New Roman"/>
          <w:bCs/>
          <w:color w:val="000000"/>
          <w:sz w:val="28"/>
          <w:szCs w:val="28"/>
          <w:lang w:val="uk-UA"/>
        </w:rPr>
        <w:t xml:space="preserve">Визначення ефективності  взаємодії влади і суспільства  </w:t>
      </w:r>
      <w:r w:rsidRPr="00971DC9">
        <w:rPr>
          <w:rFonts w:ascii="Times New Roman" w:hAnsi="Times New Roman"/>
          <w:color w:val="000000"/>
          <w:sz w:val="28"/>
          <w:szCs w:val="28"/>
          <w:lang w:val="uk-UA"/>
        </w:rPr>
        <w:t xml:space="preserve">полягає в пошуку відповідних до проблем дослідження наукових теорій, які б могли слугувати орієнтиром у  реформуванні моделі публічної   влади та модернізації її інститутів.  Реформування потребують такі важливі сфери суспільного життя, як економічна та соціальна та і кожної  функціонуючої сфери, але нагально важливим і проблемним моментом державних перетворень суспільства є трансформування, удосконалення  саме політичної сфери [7;8]. </w:t>
      </w:r>
    </w:p>
    <w:p w:rsidR="00020EB4" w:rsidRPr="00971DC9" w:rsidRDefault="00020EB4" w:rsidP="005F019A">
      <w:pPr>
        <w:pStyle w:val="1"/>
        <w:spacing w:line="360" w:lineRule="auto"/>
        <w:ind w:firstLine="709"/>
        <w:jc w:val="both"/>
        <w:rPr>
          <w:rFonts w:ascii="Times New Roman" w:hAnsi="Times New Roman"/>
          <w:color w:val="000000"/>
          <w:sz w:val="28"/>
          <w:szCs w:val="28"/>
          <w:lang w:val="uk-UA"/>
        </w:rPr>
      </w:pPr>
      <w:r w:rsidRPr="005F019A">
        <w:rPr>
          <w:rFonts w:ascii="Times New Roman" w:hAnsi="Times New Roman"/>
          <w:color w:val="000000"/>
          <w:sz w:val="28"/>
          <w:szCs w:val="28"/>
          <w:lang w:val="uk-UA"/>
        </w:rPr>
        <w:t>З твердженням</w:t>
      </w:r>
      <w:r w:rsidRPr="00971DC9">
        <w:rPr>
          <w:rFonts w:ascii="Times New Roman" w:hAnsi="Times New Roman"/>
          <w:color w:val="000000"/>
          <w:sz w:val="28"/>
          <w:szCs w:val="28"/>
          <w:lang w:val="uk-UA"/>
        </w:rPr>
        <w:t xml:space="preserve"> науковців </w:t>
      </w:r>
      <w:r w:rsidRPr="005F019A">
        <w:rPr>
          <w:rFonts w:ascii="Times New Roman" w:hAnsi="Times New Roman"/>
          <w:color w:val="000000"/>
          <w:sz w:val="28"/>
          <w:szCs w:val="28"/>
          <w:lang w:val="uk-UA"/>
        </w:rPr>
        <w:t xml:space="preserve"> не можна не погодитися, оскільки саме владні інститути координують напрям руху та стимулюють подальший розвиток країни.</w:t>
      </w:r>
      <w:r>
        <w:rPr>
          <w:rFonts w:ascii="Times New Roman" w:hAnsi="Times New Roman"/>
          <w:color w:val="000000"/>
          <w:sz w:val="28"/>
          <w:szCs w:val="28"/>
          <w:lang w:val="uk-UA"/>
        </w:rPr>
        <w:t xml:space="preserve"> </w:t>
      </w:r>
      <w:r w:rsidRPr="00971DC9">
        <w:rPr>
          <w:rFonts w:ascii="Times New Roman" w:hAnsi="Times New Roman"/>
          <w:color w:val="000000"/>
          <w:sz w:val="28"/>
          <w:szCs w:val="28"/>
          <w:lang w:val="uk-UA"/>
        </w:rPr>
        <w:t>Загальна модель децентралізації влади, унормована в Конституції України, втілюючи певні європейські засади регіонального самоуправління (ст. ст. 5 і 132), не відповідає повною мірою принципам і положенням основного європейського документа із цих питань – Хартії. Основними з-поміж цих невідповідностей є такі:</w:t>
      </w:r>
    </w:p>
    <w:p w:rsidR="00020EB4" w:rsidRPr="00971DC9" w:rsidRDefault="00020EB4" w:rsidP="005F019A">
      <w:pPr>
        <w:spacing w:after="0" w:line="360" w:lineRule="auto"/>
        <w:jc w:val="both"/>
        <w:rPr>
          <w:rFonts w:ascii="Times New Roman" w:hAnsi="Times New Roman"/>
          <w:color w:val="000000"/>
          <w:sz w:val="28"/>
          <w:szCs w:val="28"/>
          <w:lang w:val="uk-UA" w:eastAsia="ru-RU"/>
        </w:rPr>
      </w:pPr>
      <w:r w:rsidRPr="00971DC9">
        <w:rPr>
          <w:rFonts w:ascii="Times New Roman" w:hAnsi="Times New Roman"/>
          <w:color w:val="000000"/>
          <w:sz w:val="28"/>
          <w:szCs w:val="28"/>
          <w:lang w:val="uk-UA" w:eastAsia="ru-RU"/>
        </w:rPr>
        <w:t>• регіональний рівень (область, район) перебуває у віданні центральної ланки державного управління, оскільки в Конституції України, а отже, і в законодавстві загалом відсутнє положення щодо наявності виконавчого органу в районній та обласній радах;</w:t>
      </w:r>
    </w:p>
    <w:p w:rsidR="00020EB4" w:rsidRPr="00971DC9" w:rsidRDefault="00020EB4" w:rsidP="005F019A">
      <w:pPr>
        <w:spacing w:after="0" w:line="360" w:lineRule="auto"/>
        <w:jc w:val="both"/>
        <w:rPr>
          <w:rFonts w:ascii="Times New Roman" w:hAnsi="Times New Roman"/>
          <w:color w:val="000000"/>
          <w:sz w:val="28"/>
          <w:szCs w:val="28"/>
          <w:lang w:val="uk-UA" w:eastAsia="ru-RU"/>
        </w:rPr>
      </w:pPr>
      <w:r w:rsidRPr="00971DC9">
        <w:rPr>
          <w:rFonts w:ascii="Times New Roman" w:hAnsi="Times New Roman"/>
          <w:color w:val="000000"/>
          <w:sz w:val="28"/>
          <w:szCs w:val="28"/>
          <w:lang w:val="uk-UA" w:eastAsia="ru-RU"/>
        </w:rPr>
        <w:t>• не визначено статус правосуб’єктності регіонів, представництво їхніх власних місцевих (локальних) інтересів, статус регіонального самоврядування (це підтверджує редакція частини четвертої ст. 140 Конституції України, в якій зазначено, що обласні ради (як і районні) – це органи місцевого самоврядування, що представляють спільні інтереси територіальних громад сіл, селищ і міст, а не областей та/або районів).</w:t>
      </w:r>
    </w:p>
    <w:p w:rsidR="00020EB4" w:rsidRPr="00971DC9" w:rsidRDefault="00020EB4" w:rsidP="005F019A">
      <w:pPr>
        <w:spacing w:after="0" w:line="360" w:lineRule="auto"/>
        <w:jc w:val="both"/>
        <w:rPr>
          <w:rFonts w:ascii="Times New Roman" w:hAnsi="Times New Roman"/>
          <w:color w:val="000000"/>
          <w:sz w:val="28"/>
          <w:szCs w:val="28"/>
          <w:lang w:val="uk-UA" w:eastAsia="ru-RU"/>
        </w:rPr>
      </w:pPr>
      <w:r w:rsidRPr="00971DC9">
        <w:rPr>
          <w:rFonts w:ascii="Times New Roman" w:hAnsi="Times New Roman"/>
          <w:color w:val="000000"/>
          <w:sz w:val="28"/>
          <w:szCs w:val="28"/>
          <w:lang w:val="uk-UA" w:eastAsia="ru-RU"/>
        </w:rPr>
        <w:t xml:space="preserve">• не унормовано питання проведення незалежного зовнішнього аудиту місцевих бюджетів відповідно до вимог ст. 18 Лімської декларації керівних принципів аудиту державних фінансів, прийнятої </w:t>
      </w:r>
      <w:r w:rsidRPr="00971DC9">
        <w:rPr>
          <w:rFonts w:ascii="Times New Roman" w:hAnsi="Times New Roman"/>
          <w:color w:val="000000"/>
          <w:sz w:val="28"/>
          <w:szCs w:val="28"/>
          <w:lang w:eastAsia="ru-RU"/>
        </w:rPr>
        <w:t>INTOSAI</w:t>
      </w:r>
      <w:r w:rsidRPr="00971DC9">
        <w:rPr>
          <w:rFonts w:ascii="Times New Roman" w:hAnsi="Times New Roman"/>
          <w:color w:val="000000"/>
          <w:sz w:val="28"/>
          <w:szCs w:val="28"/>
          <w:lang w:val="uk-UA" w:eastAsia="ru-RU"/>
        </w:rPr>
        <w:t xml:space="preserve"> (Міжнародної організації вищих органів фінансового контролю), членом якої з 1998 р. є Рахункова палата України. Згідно з вказаною нормою здійснення зовнішнього аудиту ефективності державних фінансів та ефективності органів державної влади і місцевого самоврядування є виключною прерогативою вищого органу контролю державних фінансів. </w:t>
      </w:r>
    </w:p>
    <w:p w:rsidR="00020EB4" w:rsidRPr="00971DC9" w:rsidRDefault="00020EB4" w:rsidP="005F019A">
      <w:pPr>
        <w:spacing w:after="0" w:line="360" w:lineRule="auto"/>
        <w:ind w:firstLine="709"/>
        <w:jc w:val="both"/>
        <w:rPr>
          <w:rFonts w:ascii="Times New Roman" w:hAnsi="Times New Roman"/>
          <w:color w:val="000000"/>
          <w:sz w:val="28"/>
          <w:szCs w:val="28"/>
          <w:lang w:val="uk-UA" w:eastAsia="ru-RU"/>
        </w:rPr>
      </w:pPr>
      <w:r w:rsidRPr="00971DC9">
        <w:rPr>
          <w:rFonts w:ascii="Times New Roman" w:hAnsi="Times New Roman"/>
          <w:color w:val="000000"/>
          <w:sz w:val="28"/>
          <w:szCs w:val="28"/>
          <w:lang w:eastAsia="ru-RU"/>
        </w:rPr>
        <w:t>Можливість адміністративного контролю над виконанням місцевих бюджетів у частині делегованих повноважень з боку вищого органу державного контролю не виключається у ст. 8 Хартії [19]. Проте в Україні діяльність Рахункової палати передбачає контроль лише за використанням коштів Державного бюджету України (ст. 98 Конституції України).</w:t>
      </w:r>
    </w:p>
    <w:p w:rsidR="00020EB4" w:rsidRPr="00971DC9" w:rsidRDefault="00020EB4" w:rsidP="005F019A">
      <w:pPr>
        <w:spacing w:after="0" w:line="360" w:lineRule="auto"/>
        <w:ind w:firstLine="709"/>
        <w:jc w:val="both"/>
        <w:rPr>
          <w:rFonts w:ascii="Times New Roman" w:hAnsi="Times New Roman"/>
          <w:color w:val="000000"/>
          <w:sz w:val="28"/>
          <w:szCs w:val="28"/>
          <w:lang w:val="uk-UA" w:eastAsia="ru-RU"/>
        </w:rPr>
      </w:pPr>
      <w:r w:rsidRPr="00971DC9">
        <w:rPr>
          <w:rFonts w:ascii="Times New Roman" w:hAnsi="Times New Roman"/>
          <w:color w:val="000000"/>
          <w:sz w:val="28"/>
          <w:szCs w:val="28"/>
          <w:lang w:eastAsia="ru-RU"/>
        </w:rPr>
        <w:t xml:space="preserve">Серед найбільш вагомих ризиків та явних перешкод на шляху реформування системи державного управління регіональним розвитком – </w:t>
      </w:r>
      <w:r w:rsidRPr="00971DC9">
        <w:rPr>
          <w:rFonts w:ascii="Times New Roman" w:hAnsi="Times New Roman"/>
          <w:color w:val="000000"/>
          <w:sz w:val="28"/>
          <w:szCs w:val="28"/>
          <w:lang w:val="uk-UA" w:eastAsia="ru-RU"/>
        </w:rPr>
        <w:t xml:space="preserve">це </w:t>
      </w:r>
      <w:r w:rsidRPr="00971DC9">
        <w:rPr>
          <w:rFonts w:ascii="Times New Roman" w:hAnsi="Times New Roman"/>
          <w:color w:val="000000"/>
          <w:sz w:val="28"/>
          <w:szCs w:val="28"/>
          <w:lang w:eastAsia="ru-RU"/>
        </w:rPr>
        <w:t xml:space="preserve">поширення корупції. Масштаби поширення корупції в Україні не зменшуються протягом тривалого часу попри антикорупційні заходи, що вживаються на різних рівнях державної влади. Корупційні відносини руйнують засади публічності та суспільної довіри до влади, у т. ч. місцевої та регіональної. </w:t>
      </w:r>
      <w:r w:rsidRPr="00971DC9">
        <w:rPr>
          <w:rFonts w:ascii="Times New Roman" w:hAnsi="Times New Roman"/>
          <w:color w:val="000000"/>
          <w:sz w:val="28"/>
          <w:szCs w:val="28"/>
          <w:lang w:val="uk-UA" w:eastAsia="ru-RU"/>
        </w:rPr>
        <w:t xml:space="preserve">У системі державного управління регіональним розвитком корупційні прояви існують під час формування бюджетної політики, при здійсненні державних закупівель чи визначенні виконавців замовлень, що фінансуються з державного або місцевого бюджету тощо. </w:t>
      </w:r>
      <w:r w:rsidRPr="00971DC9">
        <w:rPr>
          <w:rFonts w:ascii="Times New Roman" w:hAnsi="Times New Roman"/>
          <w:color w:val="000000"/>
          <w:sz w:val="28"/>
          <w:szCs w:val="28"/>
          <w:lang w:eastAsia="ru-RU"/>
        </w:rPr>
        <w:t>За подібних умов корупція на регіональному рівні де-факто відіграє функцію паралельного (тіньового) державного управління [</w:t>
      </w:r>
      <w:r w:rsidRPr="00971DC9">
        <w:rPr>
          <w:rFonts w:ascii="Times New Roman" w:hAnsi="Times New Roman"/>
          <w:color w:val="000000"/>
          <w:sz w:val="28"/>
          <w:szCs w:val="28"/>
          <w:lang w:val="uk-UA" w:eastAsia="ru-RU"/>
        </w:rPr>
        <w:t>4, с. 6</w:t>
      </w:r>
      <w:r w:rsidRPr="00971DC9">
        <w:rPr>
          <w:rFonts w:ascii="Times New Roman" w:hAnsi="Times New Roman"/>
          <w:color w:val="000000"/>
          <w:sz w:val="28"/>
          <w:szCs w:val="28"/>
          <w:lang w:eastAsia="ru-RU"/>
        </w:rPr>
        <w:t>]. У результаті негативного впливу корупції порушується діловий клімат, спотворюються засади ринкової конкуренції, порушуються принципи прозорості приватизації державного майна, гальмується розвиток підприємництва.</w:t>
      </w:r>
    </w:p>
    <w:p w:rsidR="00020EB4" w:rsidRPr="00971DC9" w:rsidRDefault="00020EB4" w:rsidP="005F019A">
      <w:pPr>
        <w:spacing w:after="0" w:line="360" w:lineRule="auto"/>
        <w:ind w:firstLine="709"/>
        <w:jc w:val="both"/>
        <w:rPr>
          <w:rFonts w:ascii="Times New Roman" w:hAnsi="Times New Roman"/>
          <w:color w:val="000000"/>
          <w:sz w:val="28"/>
          <w:szCs w:val="28"/>
          <w:lang w:val="uk-UA" w:eastAsia="ru-RU"/>
        </w:rPr>
      </w:pPr>
      <w:r w:rsidRPr="00971DC9">
        <w:rPr>
          <w:rFonts w:ascii="Times New Roman" w:hAnsi="Times New Roman"/>
          <w:color w:val="000000"/>
          <w:sz w:val="28"/>
          <w:szCs w:val="28"/>
          <w:lang w:val="uk-UA" w:eastAsia="ru-RU"/>
        </w:rPr>
        <w:t xml:space="preserve">Високий рівень корупції на регіональному рівні є системною проблемою соціально-економічного розвитку українських регіонів (поряд із інерцією виживання за рахунок допомоги «від бюджету до бюджету» та домінуванням тактики «латання дірок» над довгостроковою політикою розвитку свого регіону).  </w:t>
      </w:r>
      <w:r w:rsidRPr="00971DC9">
        <w:rPr>
          <w:rFonts w:ascii="Times New Roman" w:hAnsi="Times New Roman"/>
          <w:color w:val="000000"/>
          <w:sz w:val="28"/>
          <w:szCs w:val="28"/>
          <w:lang w:eastAsia="ru-RU"/>
        </w:rPr>
        <w:t>Підприємництво та громадськість на регіональному рівні дедалі частіше стикаються з механізмами відтворення кругової поруки, за якої місцеві чиновники, податкові та митні органи прикривають один одного. Корупційні дії часто супроводжують діяльність бюро технічної інвентаризації, пожежних інспекцій, СЕС, митниці, податкової інспекції та інших державних інституцій, що наділені контрольно-інспекційними та дозвільними функціями, володіють компетенцією щодо перевірки (регулювання) підприємницької діяльності [</w:t>
      </w:r>
      <w:r w:rsidRPr="00971DC9">
        <w:rPr>
          <w:rFonts w:ascii="Times New Roman" w:hAnsi="Times New Roman"/>
          <w:color w:val="000000"/>
          <w:sz w:val="28"/>
          <w:szCs w:val="28"/>
          <w:lang w:val="uk-UA" w:eastAsia="ru-RU"/>
        </w:rPr>
        <w:t>там само</w:t>
      </w:r>
      <w:r w:rsidRPr="00971DC9">
        <w:rPr>
          <w:rFonts w:ascii="Times New Roman" w:hAnsi="Times New Roman"/>
          <w:color w:val="000000"/>
          <w:sz w:val="28"/>
          <w:szCs w:val="28"/>
          <w:lang w:eastAsia="ru-RU"/>
        </w:rPr>
        <w:t>].</w:t>
      </w:r>
    </w:p>
    <w:p w:rsidR="00020EB4" w:rsidRPr="00971DC9" w:rsidRDefault="00020EB4" w:rsidP="005F019A">
      <w:pPr>
        <w:spacing w:after="0" w:line="360" w:lineRule="auto"/>
        <w:ind w:firstLine="709"/>
        <w:jc w:val="both"/>
        <w:rPr>
          <w:rFonts w:ascii="Times New Roman" w:hAnsi="Times New Roman"/>
          <w:color w:val="000000"/>
          <w:sz w:val="28"/>
          <w:szCs w:val="28"/>
          <w:lang w:val="uk-UA" w:eastAsia="ru-RU"/>
        </w:rPr>
      </w:pPr>
      <w:r w:rsidRPr="00971DC9">
        <w:rPr>
          <w:rFonts w:ascii="Times New Roman" w:hAnsi="Times New Roman"/>
          <w:color w:val="000000"/>
          <w:sz w:val="28"/>
          <w:szCs w:val="28"/>
          <w:lang w:val="uk-UA" w:eastAsia="ru-RU"/>
        </w:rPr>
        <w:t xml:space="preserve">Такі реалії   на сьогодні  призвели до зниження ефективності державної влади та політичної системи в цілому, її  функціональної деградації, неспроможності  управлінських кадрів реалізувати необхідні реформи. Фактично реформування обмежилось відносинами між органами державної влади, не торкнувшись глибинних підвалин суспільного життя. </w:t>
      </w:r>
    </w:p>
    <w:p w:rsidR="00020EB4" w:rsidRPr="00971DC9" w:rsidRDefault="00020EB4" w:rsidP="005F019A">
      <w:pPr>
        <w:spacing w:after="0" w:line="360" w:lineRule="auto"/>
        <w:ind w:firstLine="709"/>
        <w:jc w:val="both"/>
        <w:rPr>
          <w:rFonts w:ascii="Times New Roman" w:eastAsia="TimesNewRoman" w:hAnsi="Times New Roman"/>
          <w:color w:val="000000"/>
          <w:sz w:val="28"/>
          <w:szCs w:val="28"/>
          <w:lang w:val="uk-UA"/>
        </w:rPr>
      </w:pPr>
      <w:r w:rsidRPr="00971DC9">
        <w:rPr>
          <w:rFonts w:ascii="Times New Roman" w:hAnsi="Times New Roman"/>
          <w:color w:val="000000"/>
          <w:sz w:val="28"/>
          <w:szCs w:val="28"/>
          <w:lang w:val="uk-UA"/>
        </w:rPr>
        <w:t>На сьогодні перед Україною стоять завдання докорінної реформи адміністративних органів</w:t>
      </w:r>
      <w:r w:rsidRPr="00971DC9">
        <w:rPr>
          <w:rFonts w:ascii="Times New Roman" w:eastAsia="TimesNewRoman" w:hAnsi="Times New Roman"/>
          <w:color w:val="000000"/>
          <w:sz w:val="28"/>
          <w:szCs w:val="28"/>
          <w:lang w:val="uk-UA"/>
        </w:rPr>
        <w:t xml:space="preserve"> та системи державного управління</w:t>
      </w:r>
      <w:r w:rsidRPr="00971DC9">
        <w:rPr>
          <w:rFonts w:ascii="Times New Roman" w:eastAsia="TimesNewRoman,Italic" w:hAnsi="Times New Roman"/>
          <w:color w:val="000000"/>
          <w:sz w:val="28"/>
          <w:szCs w:val="28"/>
          <w:lang w:val="uk-UA"/>
        </w:rPr>
        <w:t xml:space="preserve">, що є </w:t>
      </w:r>
      <w:r w:rsidRPr="00971DC9">
        <w:rPr>
          <w:rFonts w:ascii="Times New Roman" w:hAnsi="Times New Roman"/>
          <w:color w:val="000000"/>
          <w:sz w:val="28"/>
          <w:szCs w:val="28"/>
          <w:lang w:val="uk-UA"/>
        </w:rPr>
        <w:t xml:space="preserve">надважливими орієнтирами  в реалізації інноваційних завдань децентралізації місцевого самоврядування, які </w:t>
      </w:r>
      <w:r w:rsidRPr="00971DC9">
        <w:rPr>
          <w:rFonts w:ascii="Times New Roman" w:eastAsia="TimesNewRoman" w:hAnsi="Times New Roman"/>
          <w:color w:val="000000"/>
          <w:sz w:val="28"/>
          <w:szCs w:val="28"/>
          <w:lang w:val="uk-UA"/>
        </w:rPr>
        <w:t>за роки незалежності не втратили своєї актуальності</w:t>
      </w:r>
      <w:r w:rsidRPr="00971DC9">
        <w:rPr>
          <w:rFonts w:ascii="Times New Roman" w:hAnsi="Times New Roman"/>
          <w:color w:val="000000"/>
          <w:sz w:val="28"/>
          <w:szCs w:val="28"/>
          <w:lang w:val="uk-UA" w:eastAsia="ru-RU"/>
        </w:rPr>
        <w:t>[6, с. 4]</w:t>
      </w:r>
      <w:r w:rsidRPr="00971DC9">
        <w:rPr>
          <w:rFonts w:ascii="Times New Roman" w:eastAsia="TimesNewRoman" w:hAnsi="Times New Roman"/>
          <w:color w:val="000000"/>
          <w:sz w:val="28"/>
          <w:szCs w:val="28"/>
          <w:lang w:val="uk-UA"/>
        </w:rPr>
        <w:t xml:space="preserve">. </w:t>
      </w:r>
    </w:p>
    <w:p w:rsidR="00020EB4" w:rsidRDefault="00020EB4" w:rsidP="005F019A">
      <w:pPr>
        <w:spacing w:after="0" w:line="360" w:lineRule="auto"/>
        <w:ind w:firstLine="709"/>
        <w:jc w:val="both"/>
        <w:rPr>
          <w:rFonts w:ascii="Times New Roman" w:hAnsi="Times New Roman"/>
          <w:color w:val="000000"/>
          <w:sz w:val="28"/>
          <w:szCs w:val="28"/>
          <w:lang w:val="uk-UA"/>
        </w:rPr>
      </w:pPr>
      <w:r w:rsidRPr="00971DC9">
        <w:rPr>
          <w:rFonts w:ascii="Times New Roman" w:hAnsi="Times New Roman"/>
          <w:color w:val="000000"/>
          <w:sz w:val="28"/>
          <w:szCs w:val="28"/>
          <w:lang w:val="uk-UA"/>
        </w:rPr>
        <w:t>Отже, удосконалення  сфери управління в контексті модернізації</w:t>
      </w:r>
      <w:r>
        <w:rPr>
          <w:rFonts w:ascii="Times New Roman" w:hAnsi="Times New Roman"/>
          <w:color w:val="000000"/>
          <w:sz w:val="28"/>
          <w:szCs w:val="28"/>
          <w:lang w:val="uk-UA"/>
        </w:rPr>
        <w:t xml:space="preserve"> </w:t>
      </w:r>
      <w:r w:rsidRPr="00971DC9">
        <w:rPr>
          <w:rFonts w:ascii="Times New Roman" w:hAnsi="Times New Roman"/>
          <w:color w:val="000000"/>
          <w:sz w:val="28"/>
          <w:szCs w:val="28"/>
          <w:lang w:val="uk-UA"/>
        </w:rPr>
        <w:t>будь-якого суспільства потребує адекватного ціннісного обгрунтування. Невід’ємною складовою такого обгрунтування і забезпечення політики реформ в умовах постійної зміни інфраструктури та якісних характеристик суспільства виступає ідеологія модернізації, націлена на виконання конструктивної ролі</w:t>
      </w:r>
      <w:r w:rsidRPr="00971DC9">
        <w:rPr>
          <w:rFonts w:ascii="Times New Roman" w:hAnsi="Times New Roman"/>
          <w:color w:val="000000"/>
          <w:sz w:val="28"/>
          <w:szCs w:val="28"/>
          <w:lang w:val="uk-UA" w:eastAsia="ru-RU"/>
        </w:rPr>
        <w:t>[5, с. 244]</w:t>
      </w:r>
      <w:r w:rsidRPr="00971DC9">
        <w:rPr>
          <w:rFonts w:ascii="Times New Roman" w:hAnsi="Times New Roman"/>
          <w:color w:val="000000"/>
          <w:sz w:val="28"/>
          <w:szCs w:val="28"/>
          <w:lang w:val="uk-UA"/>
        </w:rPr>
        <w:t>.</w:t>
      </w:r>
    </w:p>
    <w:p w:rsidR="00020EB4" w:rsidRDefault="00020EB4" w:rsidP="005F019A">
      <w:pPr>
        <w:spacing w:after="0" w:line="360" w:lineRule="auto"/>
        <w:ind w:firstLine="709"/>
        <w:jc w:val="both"/>
        <w:rPr>
          <w:rFonts w:ascii="Times New Roman" w:hAnsi="Times New Roman"/>
          <w:color w:val="000000"/>
          <w:sz w:val="28"/>
          <w:szCs w:val="28"/>
          <w:lang w:val="uk-UA"/>
        </w:rPr>
      </w:pPr>
      <w:r w:rsidRPr="00971DC9">
        <w:rPr>
          <w:rFonts w:ascii="Times New Roman" w:hAnsi="Times New Roman"/>
          <w:color w:val="000000"/>
          <w:sz w:val="28"/>
          <w:szCs w:val="28"/>
          <w:lang w:val="uk-UA"/>
        </w:rPr>
        <w:t xml:space="preserve"> Слід пам’ятати, що сформована на демократичних засадах, ідеологія модернізації включає в себе довіру до творчості громадянського суспільства, несе у собі справедливість, суспільний порядок, соціальну стабільність</w:t>
      </w:r>
      <w:r>
        <w:rPr>
          <w:rFonts w:ascii="Times New Roman" w:hAnsi="Times New Roman"/>
          <w:color w:val="000000"/>
          <w:sz w:val="28"/>
          <w:szCs w:val="28"/>
          <w:lang w:val="uk-UA"/>
        </w:rPr>
        <w:t xml:space="preserve">. </w:t>
      </w:r>
      <w:r w:rsidRPr="00971DC9">
        <w:rPr>
          <w:rFonts w:ascii="Times New Roman" w:eastAsia="TimesNewRoman" w:hAnsi="Times New Roman"/>
          <w:color w:val="000000"/>
          <w:sz w:val="28"/>
          <w:szCs w:val="28"/>
          <w:lang w:val="uk-UA"/>
        </w:rPr>
        <w:t xml:space="preserve">Покладаємо надію, що влада зрозуміє,  що </w:t>
      </w:r>
      <w:r w:rsidRPr="00971DC9">
        <w:rPr>
          <w:rFonts w:ascii="Times New Roman" w:hAnsi="Times New Roman"/>
          <w:color w:val="000000"/>
          <w:sz w:val="28"/>
          <w:szCs w:val="28"/>
          <w:lang w:val="uk-UA"/>
        </w:rPr>
        <w:t xml:space="preserve">  громади слід об’єднувати навколо центрів зростання. Успішність модернізації залежатиме  як  від довіри тих, хто буде реалізовувати її на практиці,  так і від розуміння її особливостей громадськістю. Навіть внесення змін до Конституції у частині децентралізації не гарантує їх успішну  імплементацію, оскільки без активної взаємодії влади з  громадськістю вона може наштовхнутись на опір з їхнього боку під час реалізації прийнятих положень на практиці.  Необхідні політичний діалог і співпраця.  </w:t>
      </w:r>
    </w:p>
    <w:p w:rsidR="00020EB4" w:rsidRPr="00971DC9" w:rsidRDefault="00020EB4" w:rsidP="005F019A">
      <w:pPr>
        <w:spacing w:after="0" w:line="360" w:lineRule="auto"/>
        <w:ind w:firstLine="709"/>
        <w:jc w:val="both"/>
        <w:rPr>
          <w:rFonts w:ascii="Times New Roman" w:hAnsi="Times New Roman"/>
          <w:color w:val="000000"/>
          <w:sz w:val="28"/>
          <w:szCs w:val="28"/>
          <w:lang w:val="uk-UA"/>
        </w:rPr>
      </w:pPr>
    </w:p>
    <w:p w:rsidR="00020EB4" w:rsidRDefault="00020EB4" w:rsidP="005F019A">
      <w:pPr>
        <w:spacing w:after="0" w:line="360" w:lineRule="auto"/>
        <w:ind w:firstLine="709"/>
        <w:jc w:val="both"/>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Література:</w:t>
      </w:r>
    </w:p>
    <w:p w:rsidR="00020EB4" w:rsidRPr="00971DC9" w:rsidRDefault="00020EB4" w:rsidP="005F019A">
      <w:pPr>
        <w:spacing w:after="0" w:line="360" w:lineRule="auto"/>
        <w:ind w:firstLine="709"/>
        <w:jc w:val="both"/>
        <w:rPr>
          <w:rFonts w:ascii="Times New Roman" w:hAnsi="Times New Roman"/>
          <w:color w:val="000000"/>
          <w:sz w:val="28"/>
          <w:szCs w:val="28"/>
          <w:lang w:val="uk-UA"/>
        </w:rPr>
      </w:pPr>
      <w:r w:rsidRPr="00971DC9">
        <w:rPr>
          <w:rFonts w:ascii="Times New Roman" w:hAnsi="Times New Roman"/>
          <w:bCs/>
          <w:color w:val="000000"/>
          <w:sz w:val="28"/>
          <w:szCs w:val="28"/>
          <w:lang w:val="uk-UA"/>
        </w:rPr>
        <w:t xml:space="preserve">1. Адамчук С. В. </w:t>
      </w:r>
      <w:r w:rsidRPr="00971DC9">
        <w:rPr>
          <w:rFonts w:ascii="Times New Roman" w:hAnsi="Times New Roman"/>
          <w:color w:val="000000"/>
          <w:sz w:val="28"/>
          <w:szCs w:val="28"/>
          <w:lang w:val="uk-UA"/>
        </w:rPr>
        <w:t>Актуалізація кадрового потенціалу як чинник  професіоналізації державної служби / С. В. Адамчук// Економіка та держава. - 2014. - № 7. - С. 137-140.</w:t>
      </w:r>
    </w:p>
    <w:p w:rsidR="00020EB4" w:rsidRPr="00971DC9" w:rsidRDefault="00020EB4" w:rsidP="005F019A">
      <w:pPr>
        <w:spacing w:after="0" w:line="360" w:lineRule="auto"/>
        <w:ind w:firstLine="709"/>
        <w:jc w:val="both"/>
        <w:rPr>
          <w:rFonts w:ascii="Times New Roman" w:hAnsi="Times New Roman"/>
          <w:noProof/>
          <w:color w:val="000000"/>
          <w:spacing w:val="-4"/>
          <w:sz w:val="28"/>
          <w:szCs w:val="28"/>
          <w:lang w:val="uk-UA"/>
        </w:rPr>
      </w:pPr>
      <w:r w:rsidRPr="00971DC9">
        <w:rPr>
          <w:rFonts w:ascii="Times New Roman" w:hAnsi="Times New Roman"/>
          <w:color w:val="000000"/>
          <w:sz w:val="28"/>
          <w:szCs w:val="28"/>
          <w:lang w:val="uk-UA"/>
        </w:rPr>
        <w:t xml:space="preserve">2. </w:t>
      </w:r>
      <w:r w:rsidRPr="00971DC9">
        <w:rPr>
          <w:rFonts w:ascii="Times New Roman" w:hAnsi="Times New Roman"/>
          <w:noProof/>
          <w:color w:val="000000"/>
          <w:spacing w:val="-4"/>
          <w:sz w:val="28"/>
          <w:szCs w:val="28"/>
          <w:lang w:val="uk-UA"/>
        </w:rPr>
        <w:t>Державне управління: основи теорії, історія і практика : [навч. посібн.] / В.Д. Бакуменко, П.І. Надолішній, М.М. Іжа, Г.І. Арабаджі / за заг.</w:t>
      </w:r>
      <w:r w:rsidRPr="00971DC9">
        <w:rPr>
          <w:rFonts w:ascii="Times New Roman" w:hAnsi="Times New Roman"/>
          <w:noProof/>
          <w:color w:val="000000"/>
          <w:spacing w:val="-4"/>
          <w:sz w:val="28"/>
          <w:szCs w:val="28"/>
        </w:rPr>
        <w:t> </w:t>
      </w:r>
      <w:r w:rsidRPr="00971DC9">
        <w:rPr>
          <w:rFonts w:ascii="Times New Roman" w:hAnsi="Times New Roman"/>
          <w:noProof/>
          <w:color w:val="000000"/>
          <w:spacing w:val="-4"/>
          <w:sz w:val="28"/>
          <w:szCs w:val="28"/>
          <w:lang w:val="uk-UA"/>
        </w:rPr>
        <w:t xml:space="preserve">ред. </w:t>
      </w:r>
      <w:r w:rsidRPr="00971DC9">
        <w:rPr>
          <w:rFonts w:ascii="Times New Roman" w:hAnsi="Times New Roman"/>
          <w:noProof/>
          <w:color w:val="000000"/>
          <w:spacing w:val="-4"/>
          <w:sz w:val="28"/>
          <w:szCs w:val="28"/>
        </w:rPr>
        <w:t>Надолішнього П.І., Бакуменка В.Д. – Одеса : ОРІДУ НАДУ, 2009. – 394 с.</w:t>
      </w:r>
    </w:p>
    <w:p w:rsidR="00020EB4" w:rsidRPr="00971DC9" w:rsidRDefault="00020EB4" w:rsidP="005F019A">
      <w:pPr>
        <w:spacing w:after="0" w:line="360" w:lineRule="auto"/>
        <w:ind w:firstLine="709"/>
        <w:jc w:val="both"/>
        <w:rPr>
          <w:rFonts w:ascii="Times New Roman" w:hAnsi="Times New Roman"/>
          <w:color w:val="000000"/>
          <w:sz w:val="28"/>
          <w:szCs w:val="28"/>
          <w:lang w:val="uk-UA" w:eastAsia="ru-RU"/>
        </w:rPr>
      </w:pPr>
      <w:r w:rsidRPr="00971DC9">
        <w:rPr>
          <w:rFonts w:ascii="Times New Roman" w:hAnsi="Times New Roman"/>
          <w:noProof/>
          <w:color w:val="000000"/>
          <w:spacing w:val="-4"/>
          <w:sz w:val="28"/>
          <w:szCs w:val="28"/>
          <w:lang w:val="uk-UA"/>
        </w:rPr>
        <w:t xml:space="preserve">3. </w:t>
      </w:r>
      <w:r w:rsidRPr="00971DC9">
        <w:rPr>
          <w:rFonts w:ascii="Times New Roman" w:hAnsi="Times New Roman"/>
          <w:color w:val="000000"/>
          <w:sz w:val="28"/>
          <w:szCs w:val="28"/>
          <w:lang w:eastAsia="ru-RU"/>
        </w:rPr>
        <w:t>Енциклопедія державного управління: [у 8 т.]/за ред. Ю.В</w:t>
      </w:r>
      <w:r w:rsidRPr="00971DC9">
        <w:rPr>
          <w:rFonts w:ascii="Times New Roman" w:hAnsi="Times New Roman"/>
          <w:color w:val="000000"/>
          <w:sz w:val="28"/>
          <w:szCs w:val="28"/>
          <w:lang w:val="uk-UA" w:eastAsia="ru-RU"/>
        </w:rPr>
        <w:t>.</w:t>
      </w:r>
      <w:r w:rsidRPr="00971DC9">
        <w:rPr>
          <w:rFonts w:ascii="Times New Roman" w:hAnsi="Times New Roman"/>
          <w:color w:val="000000"/>
          <w:sz w:val="28"/>
          <w:szCs w:val="28"/>
          <w:lang w:eastAsia="ru-RU"/>
        </w:rPr>
        <w:t xml:space="preserve">Ковбасюка. </w:t>
      </w:r>
      <w:r w:rsidRPr="00971DC9">
        <w:rPr>
          <w:rFonts w:ascii="Times New Roman" w:hAnsi="Times New Roman"/>
          <w:color w:val="000000"/>
          <w:sz w:val="28"/>
          <w:szCs w:val="28"/>
          <w:lang w:val="uk-UA" w:eastAsia="ru-RU"/>
        </w:rPr>
        <w:t>НА</w:t>
      </w:r>
      <w:r w:rsidRPr="00971DC9">
        <w:rPr>
          <w:rFonts w:ascii="Times New Roman" w:hAnsi="Times New Roman"/>
          <w:color w:val="000000"/>
          <w:sz w:val="28"/>
          <w:szCs w:val="28"/>
          <w:lang w:eastAsia="ru-RU"/>
        </w:rPr>
        <w:t>ДУ при Президентові України, 2011. –Т.6 «Державна служба» / за ред. С.М.Серьогіна, В.М.Сороко. –2011.–524 с.</w:t>
      </w:r>
    </w:p>
    <w:p w:rsidR="00020EB4" w:rsidRPr="00971DC9" w:rsidRDefault="00020EB4" w:rsidP="005F019A">
      <w:pPr>
        <w:spacing w:after="0" w:line="360" w:lineRule="auto"/>
        <w:ind w:firstLine="709"/>
        <w:jc w:val="both"/>
        <w:rPr>
          <w:rStyle w:val="Hyperlink"/>
          <w:rFonts w:ascii="Times New Roman" w:hAnsi="Times New Roman"/>
          <w:color w:val="000000"/>
          <w:kern w:val="36"/>
          <w:sz w:val="28"/>
          <w:szCs w:val="28"/>
          <w:lang w:val="uk-UA" w:eastAsia="ru-RU"/>
        </w:rPr>
      </w:pPr>
      <w:r w:rsidRPr="00971DC9">
        <w:rPr>
          <w:rFonts w:ascii="Times New Roman" w:hAnsi="Times New Roman"/>
          <w:color w:val="000000"/>
          <w:sz w:val="28"/>
          <w:szCs w:val="28"/>
          <w:lang w:val="uk-UA" w:eastAsia="ru-RU"/>
        </w:rPr>
        <w:t>4.</w:t>
      </w:r>
      <w:r w:rsidRPr="00971DC9">
        <w:rPr>
          <w:rFonts w:ascii="Times New Roman" w:hAnsi="Times New Roman"/>
          <w:bCs/>
          <w:color w:val="000000"/>
          <w:sz w:val="28"/>
          <w:szCs w:val="28"/>
          <w:lang w:val="uk-UA"/>
        </w:rPr>
        <w:t xml:space="preserve"> Експерти «Дня» оцінюють, що вдалося і що — ні за 25 років відновлення незалежності держави. І.</w:t>
      </w:r>
      <w:hyperlink r:id="rId7" w:history="1">
        <w:r w:rsidRPr="00971DC9">
          <w:rPr>
            <w:rStyle w:val="Hyperlink"/>
            <w:rFonts w:ascii="Times New Roman" w:hAnsi="Times New Roman"/>
            <w:color w:val="000000"/>
            <w:sz w:val="28"/>
            <w:szCs w:val="28"/>
            <w:u w:val="none"/>
            <w:lang w:val="uk-UA"/>
          </w:rPr>
          <w:t>Капсамун</w:t>
        </w:r>
      </w:hyperlink>
      <w:r w:rsidRPr="00971DC9">
        <w:rPr>
          <w:rFonts w:ascii="Times New Roman" w:hAnsi="Times New Roman"/>
          <w:color w:val="000000"/>
          <w:kern w:val="36"/>
          <w:sz w:val="28"/>
          <w:szCs w:val="28"/>
          <w:lang w:val="uk-UA" w:eastAsia="ru-RU"/>
        </w:rPr>
        <w:t>«Від Київської Русі – до європейської України!» Газета ДЕНЬ № 150 від 22 серпня 2016р.</w:t>
      </w:r>
      <w:r w:rsidRPr="00971DC9">
        <w:rPr>
          <w:rFonts w:ascii="Times New Roman" w:hAnsi="Times New Roman"/>
          <w:color w:val="000000"/>
          <w:sz w:val="28"/>
          <w:szCs w:val="28"/>
          <w:lang w:val="uk-UA"/>
        </w:rPr>
        <w:t xml:space="preserve">/ </w:t>
      </w:r>
      <w:hyperlink r:id="rId8" w:history="1">
        <w:r w:rsidRPr="00971DC9">
          <w:rPr>
            <w:rStyle w:val="Hyperlink"/>
            <w:rFonts w:ascii="Times New Roman" w:hAnsi="Times New Roman"/>
            <w:color w:val="000000"/>
            <w:kern w:val="36"/>
            <w:sz w:val="28"/>
            <w:szCs w:val="28"/>
            <w:lang w:val="uk-UA" w:eastAsia="ru-RU"/>
          </w:rPr>
          <w:t>http://day.kyiv.ua/uk/library/books/sestra-moya-sofiya-poperednye-zamovlennya</w:t>
        </w:r>
      </w:hyperlink>
    </w:p>
    <w:p w:rsidR="00020EB4" w:rsidRPr="00971DC9" w:rsidRDefault="00020EB4" w:rsidP="005F019A">
      <w:pPr>
        <w:spacing w:after="0" w:line="360" w:lineRule="auto"/>
        <w:ind w:firstLine="709"/>
        <w:jc w:val="both"/>
        <w:rPr>
          <w:rFonts w:ascii="Times New Roman" w:hAnsi="Times New Roman"/>
          <w:color w:val="000000"/>
          <w:sz w:val="28"/>
          <w:szCs w:val="28"/>
          <w:lang w:val="uk-UA"/>
        </w:rPr>
      </w:pPr>
      <w:r w:rsidRPr="00971DC9">
        <w:rPr>
          <w:rStyle w:val="Hyperlink"/>
          <w:rFonts w:ascii="Times New Roman" w:hAnsi="Times New Roman"/>
          <w:color w:val="000000"/>
          <w:kern w:val="36"/>
          <w:sz w:val="28"/>
          <w:szCs w:val="28"/>
          <w:u w:val="none"/>
          <w:lang w:val="uk-UA" w:eastAsia="ru-RU"/>
        </w:rPr>
        <w:t xml:space="preserve">5. </w:t>
      </w:r>
      <w:r w:rsidRPr="00971DC9">
        <w:rPr>
          <w:rFonts w:ascii="Times New Roman" w:hAnsi="Times New Roman"/>
          <w:bCs/>
          <w:color w:val="000000"/>
          <w:sz w:val="28"/>
          <w:szCs w:val="28"/>
          <w:lang w:val="uk-UA"/>
        </w:rPr>
        <w:t>Інститут держави і права імені В. М. Корецького Національної академії наук України</w:t>
      </w:r>
      <w:r>
        <w:rPr>
          <w:rFonts w:ascii="Times New Roman" w:hAnsi="Times New Roman"/>
          <w:bCs/>
          <w:color w:val="000000"/>
          <w:sz w:val="28"/>
          <w:szCs w:val="28"/>
          <w:lang w:val="uk-UA"/>
        </w:rPr>
        <w:t xml:space="preserve"> </w:t>
      </w:r>
      <w:r w:rsidRPr="00971DC9">
        <w:rPr>
          <w:rStyle w:val="A1"/>
          <w:rFonts w:ascii="Times New Roman" w:hAnsi="Times New Roman"/>
          <w:b w:val="0"/>
          <w:bCs/>
          <w:sz w:val="28"/>
          <w:szCs w:val="28"/>
          <w:lang w:val="en-US"/>
        </w:rPr>
        <w:t>STUDIAPOLITOLOGICAUCRAINO</w:t>
      </w:r>
      <w:r w:rsidRPr="00971DC9">
        <w:rPr>
          <w:rStyle w:val="A1"/>
          <w:rFonts w:ascii="Times New Roman" w:hAnsi="Times New Roman"/>
          <w:b w:val="0"/>
          <w:bCs/>
          <w:sz w:val="28"/>
          <w:szCs w:val="28"/>
          <w:lang w:val="uk-UA"/>
        </w:rPr>
        <w:t>-</w:t>
      </w:r>
      <w:r w:rsidRPr="00971DC9">
        <w:rPr>
          <w:rStyle w:val="A1"/>
          <w:rFonts w:ascii="Times New Roman" w:hAnsi="Times New Roman"/>
          <w:b w:val="0"/>
          <w:bCs/>
          <w:sz w:val="28"/>
          <w:szCs w:val="28"/>
          <w:lang w:val="en-US"/>
        </w:rPr>
        <w:t>POLONA</w:t>
      </w:r>
      <w:r w:rsidRPr="00971DC9">
        <w:rPr>
          <w:rStyle w:val="A1"/>
          <w:rFonts w:ascii="Times New Roman" w:hAnsi="Times New Roman"/>
          <w:b w:val="0"/>
          <w:bCs/>
          <w:sz w:val="28"/>
          <w:szCs w:val="28"/>
          <w:lang w:val="uk-UA"/>
        </w:rPr>
        <w:t>.</w:t>
      </w:r>
      <w:r w:rsidRPr="00971DC9">
        <w:rPr>
          <w:rFonts w:ascii="Times New Roman" w:hAnsi="Times New Roman"/>
          <w:bCs/>
          <w:color w:val="000000"/>
          <w:sz w:val="28"/>
          <w:szCs w:val="28"/>
          <w:lang w:val="uk-UA"/>
        </w:rPr>
        <w:t>Випуск четвертий//</w:t>
      </w:r>
      <w:r w:rsidRPr="00971DC9">
        <w:rPr>
          <w:rFonts w:ascii="Times New Roman" w:hAnsi="Times New Roman"/>
          <w:bCs/>
          <w:iCs/>
          <w:color w:val="000000"/>
          <w:sz w:val="28"/>
          <w:szCs w:val="28"/>
          <w:lang w:val="uk-UA"/>
        </w:rPr>
        <w:t>з</w:t>
      </w:r>
      <w:r w:rsidRPr="005F019A">
        <w:rPr>
          <w:rFonts w:ascii="Times New Roman" w:hAnsi="Times New Roman"/>
          <w:bCs/>
          <w:iCs/>
          <w:color w:val="000000"/>
          <w:sz w:val="28"/>
          <w:szCs w:val="28"/>
          <w:lang w:val="uk-UA"/>
        </w:rPr>
        <w:t>а ред</w:t>
      </w:r>
      <w:r w:rsidRPr="00971DC9">
        <w:rPr>
          <w:rFonts w:ascii="Times New Roman" w:hAnsi="Times New Roman"/>
          <w:bCs/>
          <w:iCs/>
          <w:color w:val="000000"/>
          <w:sz w:val="28"/>
          <w:szCs w:val="28"/>
          <w:lang w:val="uk-UA"/>
        </w:rPr>
        <w:t xml:space="preserve">. </w:t>
      </w:r>
      <w:r w:rsidRPr="005F019A">
        <w:rPr>
          <w:rFonts w:ascii="Times New Roman" w:hAnsi="Times New Roman"/>
          <w:bCs/>
          <w:iCs/>
          <w:color w:val="000000"/>
          <w:sz w:val="28"/>
          <w:szCs w:val="28"/>
          <w:lang w:val="uk-UA"/>
        </w:rPr>
        <w:t xml:space="preserve"> </w:t>
      </w:r>
      <w:r w:rsidRPr="00971DC9">
        <w:rPr>
          <w:rFonts w:ascii="Times New Roman" w:hAnsi="Times New Roman"/>
          <w:bCs/>
          <w:iCs/>
          <w:color w:val="000000"/>
          <w:sz w:val="28"/>
          <w:szCs w:val="28"/>
        </w:rPr>
        <w:t>В. Горбатенка та Ірени Ставови-Кавки</w:t>
      </w:r>
      <w:r w:rsidRPr="00971DC9">
        <w:rPr>
          <w:rFonts w:ascii="Times New Roman" w:hAnsi="Times New Roman"/>
          <w:bCs/>
          <w:iCs/>
          <w:color w:val="000000"/>
          <w:sz w:val="28"/>
          <w:szCs w:val="28"/>
          <w:lang w:val="uk-UA"/>
        </w:rPr>
        <w:t>.-</w:t>
      </w:r>
      <w:r w:rsidRPr="00971DC9">
        <w:rPr>
          <w:rFonts w:ascii="Times New Roman" w:hAnsi="Times New Roman"/>
          <w:color w:val="000000"/>
          <w:sz w:val="28"/>
          <w:szCs w:val="28"/>
        </w:rPr>
        <w:t xml:space="preserve"> – Житомир-Київ-Краків : ФОП Євенок О. О., 2014. –</w:t>
      </w:r>
      <w:r w:rsidRPr="00971DC9">
        <w:rPr>
          <w:rFonts w:ascii="Times New Roman" w:hAnsi="Times New Roman"/>
          <w:color w:val="000000"/>
          <w:sz w:val="28"/>
          <w:szCs w:val="28"/>
          <w:lang w:val="uk-UA"/>
        </w:rPr>
        <w:t>313 с.</w:t>
      </w:r>
    </w:p>
    <w:p w:rsidR="00020EB4" w:rsidRPr="00971DC9" w:rsidRDefault="00020EB4" w:rsidP="005F019A">
      <w:pPr>
        <w:spacing w:after="0" w:line="360" w:lineRule="auto"/>
        <w:ind w:firstLine="709"/>
        <w:jc w:val="both"/>
        <w:rPr>
          <w:rFonts w:ascii="Times New Roman" w:hAnsi="Times New Roman"/>
          <w:color w:val="000000"/>
          <w:sz w:val="28"/>
          <w:szCs w:val="28"/>
          <w:lang w:val="uk-UA"/>
        </w:rPr>
      </w:pPr>
      <w:r w:rsidRPr="00971DC9">
        <w:rPr>
          <w:rFonts w:ascii="Times New Roman" w:hAnsi="Times New Roman"/>
          <w:color w:val="000000"/>
          <w:sz w:val="28"/>
          <w:szCs w:val="28"/>
          <w:lang w:val="uk-UA"/>
        </w:rPr>
        <w:t xml:space="preserve">6. </w:t>
      </w:r>
      <w:hyperlink r:id="rId9" w:history="1">
        <w:r w:rsidRPr="00971DC9">
          <w:rPr>
            <w:rStyle w:val="Hyperlink"/>
            <w:rFonts w:ascii="Times New Roman" w:hAnsi="Times New Roman"/>
            <w:color w:val="000000"/>
            <w:sz w:val="28"/>
            <w:szCs w:val="28"/>
          </w:rPr>
          <w:t>http://www.ukurier.gov.ua/uk/</w:t>
        </w:r>
      </w:hyperlink>
      <w:r w:rsidRPr="00971DC9">
        <w:rPr>
          <w:rFonts w:ascii="Times New Roman" w:hAnsi="Times New Roman"/>
          <w:color w:val="000000"/>
          <w:sz w:val="28"/>
          <w:szCs w:val="28"/>
        </w:rPr>
        <w:t>К</w:t>
      </w:r>
      <w:r w:rsidRPr="00971DC9">
        <w:rPr>
          <w:rFonts w:ascii="Times New Roman" w:hAnsi="Times New Roman"/>
          <w:color w:val="000000"/>
          <w:sz w:val="28"/>
          <w:szCs w:val="28"/>
          <w:lang w:val="uk-UA"/>
        </w:rPr>
        <w:t>. Ващенко</w:t>
      </w:r>
      <w:r w:rsidRPr="00971DC9">
        <w:rPr>
          <w:rFonts w:ascii="Times New Roman" w:hAnsi="Times New Roman"/>
          <w:color w:val="000000"/>
          <w:sz w:val="28"/>
          <w:szCs w:val="28"/>
        </w:rPr>
        <w:t>: «Партійні квоти або чиїсь особисті вподобання — хибні принципи розстановки кадрів»</w:t>
      </w:r>
      <w:r w:rsidRPr="00971DC9">
        <w:rPr>
          <w:rFonts w:ascii="Times New Roman" w:hAnsi="Times New Roman"/>
          <w:color w:val="000000"/>
          <w:sz w:val="28"/>
          <w:szCs w:val="28"/>
          <w:lang w:val="uk-UA"/>
        </w:rPr>
        <w:t xml:space="preserve"> Урядовий кур’єр., 11 вересня 2015р.</w:t>
      </w:r>
    </w:p>
    <w:p w:rsidR="00020EB4" w:rsidRDefault="00020EB4" w:rsidP="005F019A">
      <w:pPr>
        <w:spacing w:after="0" w:line="360" w:lineRule="auto"/>
        <w:ind w:firstLine="709"/>
        <w:jc w:val="both"/>
        <w:rPr>
          <w:rFonts w:ascii="Times New Roman" w:hAnsi="Times New Roman"/>
          <w:color w:val="000000"/>
          <w:sz w:val="28"/>
          <w:szCs w:val="28"/>
          <w:lang w:val="uk-UA" w:eastAsia="ru-RU"/>
        </w:rPr>
      </w:pPr>
      <w:r w:rsidRPr="00971DC9">
        <w:rPr>
          <w:rFonts w:ascii="Times New Roman" w:hAnsi="Times New Roman"/>
          <w:color w:val="000000"/>
          <w:sz w:val="28"/>
          <w:szCs w:val="28"/>
          <w:lang w:val="uk-UA"/>
        </w:rPr>
        <w:t xml:space="preserve">7. </w:t>
      </w:r>
      <w:hyperlink r:id="rId10" w:history="1">
        <w:r w:rsidRPr="00971DC9">
          <w:rPr>
            <w:rStyle w:val="Hyperlink"/>
            <w:rFonts w:ascii="Times New Roman" w:hAnsi="Times New Roman"/>
            <w:color w:val="000000"/>
            <w:sz w:val="28"/>
            <w:szCs w:val="28"/>
          </w:rPr>
          <w:t>www</w:t>
        </w:r>
        <w:r w:rsidRPr="00971DC9">
          <w:rPr>
            <w:rStyle w:val="Hyperlink"/>
            <w:rFonts w:ascii="Times New Roman" w:hAnsi="Times New Roman"/>
            <w:color w:val="000000"/>
            <w:sz w:val="28"/>
            <w:szCs w:val="28"/>
            <w:lang w:val="uk-UA"/>
          </w:rPr>
          <w:t>.</w:t>
        </w:r>
        <w:r w:rsidRPr="00971DC9">
          <w:rPr>
            <w:rStyle w:val="Hyperlink"/>
            <w:rFonts w:ascii="Times New Roman" w:hAnsi="Times New Roman"/>
            <w:color w:val="000000"/>
            <w:sz w:val="28"/>
            <w:szCs w:val="28"/>
          </w:rPr>
          <w:t>president</w:t>
        </w:r>
        <w:r w:rsidRPr="00971DC9">
          <w:rPr>
            <w:rStyle w:val="Hyperlink"/>
            <w:rFonts w:ascii="Times New Roman" w:hAnsi="Times New Roman"/>
            <w:color w:val="000000"/>
            <w:sz w:val="28"/>
            <w:szCs w:val="28"/>
            <w:lang w:val="uk-UA"/>
          </w:rPr>
          <w:t>.</w:t>
        </w:r>
        <w:r w:rsidRPr="00971DC9">
          <w:rPr>
            <w:rStyle w:val="Hyperlink"/>
            <w:rFonts w:ascii="Times New Roman" w:hAnsi="Times New Roman"/>
            <w:color w:val="000000"/>
            <w:sz w:val="28"/>
            <w:szCs w:val="28"/>
          </w:rPr>
          <w:t>gov</w:t>
        </w:r>
        <w:r w:rsidRPr="00971DC9">
          <w:rPr>
            <w:rStyle w:val="Hyperlink"/>
            <w:rFonts w:ascii="Times New Roman" w:hAnsi="Times New Roman"/>
            <w:color w:val="000000"/>
            <w:sz w:val="28"/>
            <w:szCs w:val="28"/>
            <w:lang w:val="uk-UA"/>
          </w:rPr>
          <w:t>.</w:t>
        </w:r>
        <w:r w:rsidRPr="00971DC9">
          <w:rPr>
            <w:rStyle w:val="Hyperlink"/>
            <w:rFonts w:ascii="Times New Roman" w:hAnsi="Times New Roman"/>
            <w:color w:val="000000"/>
            <w:sz w:val="28"/>
            <w:szCs w:val="28"/>
          </w:rPr>
          <w:t>ua</w:t>
        </w:r>
        <w:r w:rsidRPr="00971DC9">
          <w:rPr>
            <w:rStyle w:val="Hyperlink"/>
            <w:rFonts w:ascii="Times New Roman" w:hAnsi="Times New Roman"/>
            <w:color w:val="000000"/>
            <w:sz w:val="28"/>
            <w:szCs w:val="28"/>
            <w:lang w:val="uk-UA"/>
          </w:rPr>
          <w:t>/</w:t>
        </w:r>
        <w:r w:rsidRPr="00971DC9">
          <w:rPr>
            <w:rStyle w:val="Hyperlink"/>
            <w:rFonts w:ascii="Times New Roman" w:hAnsi="Times New Roman"/>
            <w:color w:val="000000"/>
            <w:sz w:val="28"/>
            <w:szCs w:val="28"/>
          </w:rPr>
          <w:t>news</w:t>
        </w:r>
        <w:r w:rsidRPr="00971DC9">
          <w:rPr>
            <w:rStyle w:val="Hyperlink"/>
            <w:rFonts w:ascii="Times New Roman" w:hAnsi="Times New Roman"/>
            <w:color w:val="000000"/>
            <w:sz w:val="28"/>
            <w:szCs w:val="28"/>
            <w:lang w:val="uk-UA"/>
          </w:rPr>
          <w:t>/</w:t>
        </w:r>
      </w:hyperlink>
      <w:r w:rsidRPr="00971DC9">
        <w:rPr>
          <w:rFonts w:ascii="Times New Roman" w:hAnsi="Times New Roman"/>
          <w:bCs/>
          <w:color w:val="000000"/>
          <w:kern w:val="36"/>
          <w:sz w:val="28"/>
          <w:szCs w:val="28"/>
          <w:lang w:eastAsia="ru-RU"/>
        </w:rPr>
        <w:t>Президент представив «Стратегію реформ-2020»: Мета реформ – членство в ЄС</w:t>
      </w:r>
      <w:r w:rsidRPr="00971DC9">
        <w:rPr>
          <w:rFonts w:ascii="Times New Roman" w:hAnsi="Times New Roman"/>
          <w:bCs/>
          <w:color w:val="000000"/>
          <w:kern w:val="36"/>
          <w:sz w:val="28"/>
          <w:szCs w:val="28"/>
          <w:lang w:val="uk-UA" w:eastAsia="ru-RU"/>
        </w:rPr>
        <w:t>.</w:t>
      </w:r>
    </w:p>
    <w:p w:rsidR="00020EB4" w:rsidRDefault="00020EB4" w:rsidP="005F019A">
      <w:pPr>
        <w:spacing w:after="0" w:line="360" w:lineRule="auto"/>
        <w:ind w:firstLine="709"/>
        <w:jc w:val="both"/>
        <w:rPr>
          <w:rStyle w:val="Hyperlink"/>
          <w:rFonts w:ascii="Times New Roman" w:hAnsi="Times New Roman"/>
          <w:color w:val="000000"/>
          <w:sz w:val="28"/>
          <w:szCs w:val="28"/>
          <w:lang w:val="uk-UA"/>
        </w:rPr>
      </w:pPr>
      <w:r w:rsidRPr="00971DC9">
        <w:rPr>
          <w:rFonts w:ascii="Times New Roman" w:hAnsi="Times New Roman"/>
          <w:color w:val="000000"/>
          <w:sz w:val="28"/>
          <w:szCs w:val="28"/>
          <w:lang w:val="uk-UA" w:eastAsia="ru-RU"/>
        </w:rPr>
        <w:t xml:space="preserve">8. Указ </w:t>
      </w:r>
      <w:r w:rsidRPr="00971DC9">
        <w:rPr>
          <w:rFonts w:ascii="Times New Roman" w:hAnsi="Times New Roman"/>
          <w:color w:val="000000"/>
          <w:sz w:val="28"/>
          <w:szCs w:val="28"/>
          <w:lang w:val="uk-UA"/>
        </w:rPr>
        <w:t xml:space="preserve">Президента України </w:t>
      </w:r>
      <w:r w:rsidRPr="00971DC9">
        <w:rPr>
          <w:rFonts w:ascii="Times New Roman" w:hAnsi="Times New Roman"/>
          <w:color w:val="000000"/>
          <w:sz w:val="28"/>
          <w:szCs w:val="28"/>
          <w:lang w:val="uk-UA" w:eastAsia="ru-RU"/>
        </w:rPr>
        <w:t>»</w:t>
      </w:r>
      <w:r w:rsidRPr="00971DC9">
        <w:rPr>
          <w:rStyle w:val="rvts23"/>
          <w:rFonts w:ascii="Times New Roman" w:hAnsi="Times New Roman"/>
          <w:color w:val="000000"/>
          <w:sz w:val="28"/>
          <w:szCs w:val="28"/>
          <w:lang w:val="uk-UA"/>
        </w:rPr>
        <w:t>Про сприяння розвитку громадянського суспільства в Україні</w:t>
      </w:r>
      <w:r w:rsidRPr="00971DC9">
        <w:rPr>
          <w:rFonts w:ascii="Times New Roman" w:hAnsi="Times New Roman"/>
          <w:color w:val="000000"/>
          <w:sz w:val="28"/>
          <w:szCs w:val="28"/>
          <w:lang w:val="uk-UA" w:eastAsia="ru-RU"/>
        </w:rPr>
        <w:t xml:space="preserve">». </w:t>
      </w:r>
      <w:r w:rsidRPr="00971DC9">
        <w:rPr>
          <w:rFonts w:ascii="Times New Roman" w:hAnsi="Times New Roman"/>
          <w:color w:val="000000"/>
          <w:sz w:val="28"/>
          <w:szCs w:val="28"/>
          <w:lang w:val="uk-UA"/>
        </w:rPr>
        <w:t xml:space="preserve">Стратегія від  26.02.2016 № </w:t>
      </w:r>
      <w:r w:rsidRPr="00971DC9">
        <w:rPr>
          <w:rFonts w:ascii="Times New Roman" w:hAnsi="Times New Roman"/>
          <w:bCs/>
          <w:color w:val="000000"/>
          <w:sz w:val="28"/>
          <w:szCs w:val="28"/>
          <w:lang w:val="uk-UA"/>
        </w:rPr>
        <w:t>68/2016/</w:t>
      </w:r>
      <w:hyperlink r:id="rId11" w:history="1">
        <w:r w:rsidRPr="00971DC9">
          <w:rPr>
            <w:rStyle w:val="Hyperlink"/>
            <w:rFonts w:ascii="Times New Roman" w:hAnsi="Times New Roman"/>
            <w:color w:val="000000"/>
            <w:sz w:val="28"/>
            <w:szCs w:val="28"/>
            <w:lang w:val="uk-UA"/>
          </w:rPr>
          <w:t>http://www.president.gov.ua/documents/682016-19805</w:t>
        </w:r>
      </w:hyperlink>
    </w:p>
    <w:p w:rsidR="00020EB4" w:rsidRPr="00971DC9" w:rsidRDefault="00020EB4" w:rsidP="005F019A">
      <w:pPr>
        <w:spacing w:after="0" w:line="360" w:lineRule="auto"/>
        <w:ind w:firstLine="709"/>
        <w:jc w:val="both"/>
        <w:rPr>
          <w:rFonts w:ascii="Times New Roman" w:hAnsi="Times New Roman"/>
          <w:color w:val="000000"/>
          <w:sz w:val="28"/>
          <w:szCs w:val="28"/>
          <w:lang w:val="uk-UA"/>
        </w:rPr>
      </w:pPr>
    </w:p>
    <w:p w:rsidR="00020EB4" w:rsidRPr="00971DC9" w:rsidRDefault="00020EB4" w:rsidP="005F019A">
      <w:pPr>
        <w:spacing w:after="0" w:line="360" w:lineRule="auto"/>
        <w:ind w:firstLine="709"/>
        <w:jc w:val="both"/>
        <w:rPr>
          <w:rFonts w:ascii="Times New Roman" w:hAnsi="Times New Roman"/>
          <w:color w:val="000000"/>
          <w:sz w:val="28"/>
          <w:szCs w:val="28"/>
          <w:lang w:val="uk-UA"/>
        </w:rPr>
      </w:pPr>
    </w:p>
    <w:p w:rsidR="00020EB4" w:rsidRPr="00971DC9" w:rsidRDefault="00020EB4" w:rsidP="005F019A">
      <w:pPr>
        <w:spacing w:after="0" w:line="360" w:lineRule="auto"/>
        <w:ind w:firstLine="709"/>
        <w:jc w:val="both"/>
        <w:rPr>
          <w:rFonts w:ascii="Times New Roman" w:hAnsi="Times New Roman"/>
          <w:color w:val="000000"/>
          <w:sz w:val="28"/>
          <w:szCs w:val="28"/>
          <w:lang w:val="uk-UA"/>
        </w:rPr>
      </w:pPr>
    </w:p>
    <w:p w:rsidR="00020EB4" w:rsidRPr="00971DC9" w:rsidRDefault="00020EB4" w:rsidP="005F019A">
      <w:pPr>
        <w:spacing w:after="0" w:line="360" w:lineRule="auto"/>
        <w:ind w:firstLine="709"/>
        <w:jc w:val="both"/>
        <w:rPr>
          <w:rFonts w:ascii="Times New Roman" w:hAnsi="Times New Roman"/>
          <w:color w:val="000000"/>
          <w:sz w:val="28"/>
          <w:szCs w:val="28"/>
          <w:lang w:val="uk-UA"/>
        </w:rPr>
      </w:pPr>
    </w:p>
    <w:p w:rsidR="00020EB4" w:rsidRPr="00971DC9" w:rsidRDefault="00020EB4" w:rsidP="005F019A">
      <w:pPr>
        <w:spacing w:after="0" w:line="360" w:lineRule="auto"/>
        <w:ind w:firstLine="709"/>
        <w:jc w:val="both"/>
        <w:rPr>
          <w:rFonts w:ascii="Times New Roman" w:hAnsi="Times New Roman"/>
          <w:color w:val="000000"/>
          <w:sz w:val="28"/>
          <w:szCs w:val="28"/>
          <w:lang w:val="uk-UA"/>
        </w:rPr>
      </w:pPr>
    </w:p>
    <w:p w:rsidR="00020EB4" w:rsidRPr="00971DC9" w:rsidRDefault="00020EB4" w:rsidP="005F019A">
      <w:pPr>
        <w:spacing w:after="0" w:line="360" w:lineRule="auto"/>
        <w:ind w:firstLine="709"/>
        <w:jc w:val="both"/>
        <w:rPr>
          <w:rFonts w:ascii="Times New Roman" w:hAnsi="Times New Roman"/>
          <w:color w:val="000000"/>
          <w:sz w:val="28"/>
          <w:szCs w:val="28"/>
          <w:lang w:val="uk-UA"/>
        </w:rPr>
      </w:pPr>
    </w:p>
    <w:p w:rsidR="00020EB4" w:rsidRPr="00971DC9" w:rsidRDefault="00020EB4" w:rsidP="005F019A">
      <w:pPr>
        <w:spacing w:after="0" w:line="360" w:lineRule="auto"/>
        <w:ind w:firstLine="709"/>
        <w:jc w:val="both"/>
        <w:rPr>
          <w:rFonts w:ascii="Times New Roman" w:hAnsi="Times New Roman"/>
          <w:color w:val="000000"/>
          <w:sz w:val="28"/>
          <w:szCs w:val="28"/>
          <w:lang w:val="uk-UA"/>
        </w:rPr>
      </w:pPr>
    </w:p>
    <w:p w:rsidR="00020EB4" w:rsidRPr="00971DC9" w:rsidRDefault="00020EB4" w:rsidP="005F019A">
      <w:pPr>
        <w:spacing w:after="0" w:line="360" w:lineRule="auto"/>
        <w:ind w:firstLine="709"/>
        <w:jc w:val="both"/>
        <w:rPr>
          <w:rFonts w:ascii="Times New Roman" w:hAnsi="Times New Roman"/>
          <w:color w:val="000000"/>
          <w:sz w:val="28"/>
          <w:szCs w:val="28"/>
          <w:lang w:val="uk-UA"/>
        </w:rPr>
      </w:pPr>
    </w:p>
    <w:p w:rsidR="00020EB4" w:rsidRPr="00971DC9" w:rsidRDefault="00020EB4" w:rsidP="005F019A">
      <w:pPr>
        <w:spacing w:after="0" w:line="360" w:lineRule="auto"/>
        <w:ind w:firstLine="709"/>
        <w:jc w:val="both"/>
        <w:rPr>
          <w:rFonts w:ascii="Times New Roman" w:hAnsi="Times New Roman"/>
          <w:color w:val="000000"/>
          <w:sz w:val="28"/>
          <w:szCs w:val="28"/>
          <w:lang w:val="uk-UA"/>
        </w:rPr>
      </w:pPr>
    </w:p>
    <w:p w:rsidR="00020EB4" w:rsidRPr="00971DC9" w:rsidRDefault="00020EB4" w:rsidP="005F019A">
      <w:pPr>
        <w:spacing w:after="0" w:line="360" w:lineRule="auto"/>
        <w:ind w:firstLine="709"/>
        <w:jc w:val="both"/>
        <w:rPr>
          <w:rFonts w:ascii="Times New Roman" w:hAnsi="Times New Roman"/>
          <w:color w:val="000000"/>
          <w:sz w:val="28"/>
          <w:szCs w:val="28"/>
          <w:lang w:val="uk-UA"/>
        </w:rPr>
      </w:pPr>
    </w:p>
    <w:p w:rsidR="00020EB4" w:rsidRPr="00971DC9" w:rsidRDefault="00020EB4" w:rsidP="005F019A">
      <w:pPr>
        <w:spacing w:after="0" w:line="360" w:lineRule="auto"/>
        <w:ind w:firstLine="709"/>
        <w:jc w:val="both"/>
        <w:rPr>
          <w:rFonts w:ascii="Times New Roman" w:hAnsi="Times New Roman"/>
          <w:color w:val="000000"/>
          <w:sz w:val="28"/>
          <w:szCs w:val="28"/>
          <w:lang w:val="uk-UA"/>
        </w:rPr>
      </w:pPr>
    </w:p>
    <w:sectPr w:rsidR="00020EB4" w:rsidRPr="00971DC9" w:rsidSect="001128F4">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EB4" w:rsidRDefault="00020EB4" w:rsidP="006F7BCC">
      <w:pPr>
        <w:spacing w:after="0" w:line="240" w:lineRule="auto"/>
      </w:pPr>
      <w:r>
        <w:separator/>
      </w:r>
    </w:p>
  </w:endnote>
  <w:endnote w:type="continuationSeparator" w:id="1">
    <w:p w:rsidR="00020EB4" w:rsidRDefault="00020EB4" w:rsidP="006F7B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EB4" w:rsidRDefault="00020EB4">
    <w:pPr>
      <w:pStyle w:val="Footer"/>
    </w:pPr>
    <w:fldSimple w:instr="PAGE   \* MERGEFORMAT">
      <w:r>
        <w:rPr>
          <w:noProof/>
        </w:rPr>
        <w:t>1</w:t>
      </w:r>
    </w:fldSimple>
  </w:p>
  <w:p w:rsidR="00020EB4" w:rsidRDefault="00020E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EB4" w:rsidRDefault="00020EB4" w:rsidP="006F7BCC">
      <w:pPr>
        <w:spacing w:after="0" w:line="240" w:lineRule="auto"/>
      </w:pPr>
      <w:r>
        <w:separator/>
      </w:r>
    </w:p>
  </w:footnote>
  <w:footnote w:type="continuationSeparator" w:id="1">
    <w:p w:rsidR="00020EB4" w:rsidRDefault="00020EB4" w:rsidP="006F7B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83367"/>
    <w:multiLevelType w:val="hybridMultilevel"/>
    <w:tmpl w:val="5CBC328E"/>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39D4CC8"/>
    <w:multiLevelType w:val="hybridMultilevel"/>
    <w:tmpl w:val="ED8CC3A6"/>
    <w:lvl w:ilvl="0" w:tplc="0419000F">
      <w:start w:val="2"/>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21C0"/>
    <w:rsid w:val="000076A4"/>
    <w:rsid w:val="00016B2C"/>
    <w:rsid w:val="00020EB4"/>
    <w:rsid w:val="0005327C"/>
    <w:rsid w:val="000B18D8"/>
    <w:rsid w:val="000C21C0"/>
    <w:rsid w:val="000D25A8"/>
    <w:rsid w:val="001128F4"/>
    <w:rsid w:val="001577C4"/>
    <w:rsid w:val="00181BC9"/>
    <w:rsid w:val="001D3856"/>
    <w:rsid w:val="001F21C6"/>
    <w:rsid w:val="00221CDE"/>
    <w:rsid w:val="002B5F34"/>
    <w:rsid w:val="0032032B"/>
    <w:rsid w:val="004D2BB9"/>
    <w:rsid w:val="004E6AFC"/>
    <w:rsid w:val="00523C8C"/>
    <w:rsid w:val="005F019A"/>
    <w:rsid w:val="006069C1"/>
    <w:rsid w:val="00611E3E"/>
    <w:rsid w:val="00621823"/>
    <w:rsid w:val="006A0213"/>
    <w:rsid w:val="006F42B1"/>
    <w:rsid w:val="006F7BCC"/>
    <w:rsid w:val="007811D6"/>
    <w:rsid w:val="007C6B31"/>
    <w:rsid w:val="00872B03"/>
    <w:rsid w:val="00892D8C"/>
    <w:rsid w:val="008E1524"/>
    <w:rsid w:val="00924C96"/>
    <w:rsid w:val="00971DC9"/>
    <w:rsid w:val="00A95A39"/>
    <w:rsid w:val="00AA3A85"/>
    <w:rsid w:val="00AC4F91"/>
    <w:rsid w:val="00BA3315"/>
    <w:rsid w:val="00D84284"/>
    <w:rsid w:val="00DD13F4"/>
    <w:rsid w:val="00E2147A"/>
    <w:rsid w:val="00E326AE"/>
    <w:rsid w:val="00E932BF"/>
    <w:rsid w:val="00EF76F4"/>
    <w:rsid w:val="00F6272E"/>
    <w:rsid w:val="00FB017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8D8"/>
    <w:pPr>
      <w:spacing w:after="160" w:line="259" w:lineRule="auto"/>
    </w:pPr>
    <w:rPr>
      <w:lang w:val="ru-RU" w:eastAsia="en-US"/>
    </w:rPr>
  </w:style>
  <w:style w:type="paragraph" w:styleId="Heading1">
    <w:name w:val="heading 1"/>
    <w:basedOn w:val="Normal"/>
    <w:next w:val="Normal"/>
    <w:link w:val="Heading1Char"/>
    <w:uiPriority w:val="99"/>
    <w:qFormat/>
    <w:rsid w:val="00523C8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9"/>
    <w:qFormat/>
    <w:rsid w:val="00523C8C"/>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23C8C"/>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523C8C"/>
    <w:rPr>
      <w:rFonts w:ascii="Times New Roman" w:hAnsi="Times New Roman" w:cs="Times New Roman"/>
      <w:b/>
      <w:bCs/>
      <w:sz w:val="36"/>
      <w:szCs w:val="36"/>
      <w:lang w:eastAsia="ru-RU"/>
    </w:rPr>
  </w:style>
  <w:style w:type="character" w:styleId="Emphasis">
    <w:name w:val="Emphasis"/>
    <w:basedOn w:val="DefaultParagraphFont"/>
    <w:uiPriority w:val="99"/>
    <w:qFormat/>
    <w:rsid w:val="000076A4"/>
    <w:rPr>
      <w:rFonts w:cs="Times New Roman"/>
      <w:i/>
      <w:iCs/>
    </w:rPr>
  </w:style>
  <w:style w:type="paragraph" w:styleId="ListParagraph">
    <w:name w:val="List Paragraph"/>
    <w:basedOn w:val="Normal"/>
    <w:uiPriority w:val="99"/>
    <w:qFormat/>
    <w:rsid w:val="00523C8C"/>
    <w:pPr>
      <w:ind w:left="720"/>
      <w:contextualSpacing/>
    </w:pPr>
  </w:style>
  <w:style w:type="character" w:styleId="Strong">
    <w:name w:val="Strong"/>
    <w:basedOn w:val="DefaultParagraphFont"/>
    <w:uiPriority w:val="99"/>
    <w:qFormat/>
    <w:rsid w:val="000B18D8"/>
    <w:rPr>
      <w:rFonts w:cs="Times New Roman"/>
      <w:b/>
      <w:bCs/>
    </w:rPr>
  </w:style>
  <w:style w:type="character" w:styleId="Hyperlink">
    <w:name w:val="Hyperlink"/>
    <w:basedOn w:val="DefaultParagraphFont"/>
    <w:uiPriority w:val="99"/>
    <w:rsid w:val="000B18D8"/>
    <w:rPr>
      <w:rFonts w:cs="Times New Roman"/>
      <w:color w:val="0000FF"/>
      <w:u w:val="single"/>
    </w:rPr>
  </w:style>
  <w:style w:type="paragraph" w:styleId="NormalWeb">
    <w:name w:val="Normal (Web)"/>
    <w:basedOn w:val="Normal"/>
    <w:uiPriority w:val="99"/>
    <w:rsid w:val="000B18D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uthor">
    <w:name w:val="author"/>
    <w:basedOn w:val="DefaultParagraphFont"/>
    <w:uiPriority w:val="99"/>
    <w:rsid w:val="000B18D8"/>
    <w:rPr>
      <w:rFonts w:cs="Times New Roman"/>
    </w:rPr>
  </w:style>
  <w:style w:type="character" w:customStyle="1" w:styleId="A3">
    <w:name w:val="A3"/>
    <w:uiPriority w:val="99"/>
    <w:rsid w:val="000B18D8"/>
    <w:rPr>
      <w:color w:val="000000"/>
      <w:sz w:val="22"/>
    </w:rPr>
  </w:style>
  <w:style w:type="character" w:customStyle="1" w:styleId="A1">
    <w:name w:val="A1"/>
    <w:uiPriority w:val="99"/>
    <w:rsid w:val="000B18D8"/>
    <w:rPr>
      <w:b/>
      <w:color w:val="000000"/>
      <w:sz w:val="60"/>
    </w:rPr>
  </w:style>
  <w:style w:type="character" w:customStyle="1" w:styleId="A8">
    <w:name w:val="A8"/>
    <w:uiPriority w:val="99"/>
    <w:rsid w:val="000B18D8"/>
    <w:rPr>
      <w:color w:val="000000"/>
      <w:sz w:val="20"/>
    </w:rPr>
  </w:style>
  <w:style w:type="paragraph" w:styleId="Header">
    <w:name w:val="header"/>
    <w:basedOn w:val="Normal"/>
    <w:link w:val="HeaderChar"/>
    <w:uiPriority w:val="99"/>
    <w:rsid w:val="006F7BC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F7BCC"/>
    <w:rPr>
      <w:rFonts w:ascii="Calibri" w:eastAsia="Times New Roman" w:hAnsi="Calibri" w:cs="Times New Roman"/>
    </w:rPr>
  </w:style>
  <w:style w:type="paragraph" w:styleId="Footer">
    <w:name w:val="footer"/>
    <w:basedOn w:val="Normal"/>
    <w:link w:val="FooterChar"/>
    <w:uiPriority w:val="99"/>
    <w:rsid w:val="006F7BC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F7BCC"/>
    <w:rPr>
      <w:rFonts w:ascii="Calibri" w:eastAsia="Times New Roman" w:hAnsi="Calibri" w:cs="Times New Roman"/>
    </w:rPr>
  </w:style>
  <w:style w:type="paragraph" w:customStyle="1" w:styleId="a">
    <w:name w:val="Знак"/>
    <w:basedOn w:val="Normal"/>
    <w:uiPriority w:val="99"/>
    <w:rsid w:val="00E326AE"/>
    <w:pPr>
      <w:spacing w:after="0" w:line="240" w:lineRule="auto"/>
    </w:pPr>
    <w:rPr>
      <w:rFonts w:ascii="Verdana" w:eastAsia="Times New Roman" w:hAnsi="Verdana" w:cs="Verdana"/>
      <w:sz w:val="20"/>
      <w:szCs w:val="20"/>
      <w:lang w:val="en-US"/>
    </w:rPr>
  </w:style>
  <w:style w:type="character" w:customStyle="1" w:styleId="FontStyle78">
    <w:name w:val="Font Style78"/>
    <w:basedOn w:val="DefaultParagraphFont"/>
    <w:uiPriority w:val="99"/>
    <w:rsid w:val="00E326AE"/>
    <w:rPr>
      <w:rFonts w:ascii="Times New Roman" w:hAnsi="Times New Roman" w:cs="Times New Roman"/>
      <w:sz w:val="22"/>
      <w:szCs w:val="22"/>
    </w:rPr>
  </w:style>
  <w:style w:type="paragraph" w:customStyle="1" w:styleId="1">
    <w:name w:val="Текст1"/>
    <w:basedOn w:val="Normal"/>
    <w:link w:val="PlainText"/>
    <w:uiPriority w:val="99"/>
    <w:rsid w:val="00E326AE"/>
    <w:pPr>
      <w:spacing w:after="0" w:line="240" w:lineRule="auto"/>
    </w:pPr>
    <w:rPr>
      <w:rFonts w:ascii="Courier New" w:eastAsia="Times New Roman" w:hAnsi="Courier New"/>
      <w:sz w:val="20"/>
      <w:szCs w:val="20"/>
      <w:lang w:eastAsia="ru-RU"/>
    </w:rPr>
  </w:style>
  <w:style w:type="character" w:customStyle="1" w:styleId="PlainText">
    <w:name w:val="Plain Text Знак"/>
    <w:basedOn w:val="DefaultParagraphFont"/>
    <w:link w:val="1"/>
    <w:uiPriority w:val="99"/>
    <w:locked/>
    <w:rsid w:val="00E326AE"/>
    <w:rPr>
      <w:rFonts w:ascii="Courier New" w:hAnsi="Courier New" w:cs="Times New Roman"/>
      <w:sz w:val="20"/>
      <w:szCs w:val="20"/>
      <w:lang w:eastAsia="ru-RU"/>
    </w:rPr>
  </w:style>
  <w:style w:type="character" w:customStyle="1" w:styleId="info">
    <w:name w:val="info"/>
    <w:basedOn w:val="DefaultParagraphFont"/>
    <w:uiPriority w:val="99"/>
    <w:rsid w:val="00E326AE"/>
    <w:rPr>
      <w:rFonts w:cs="Times New Roman"/>
    </w:rPr>
  </w:style>
  <w:style w:type="character" w:customStyle="1" w:styleId="text">
    <w:name w:val="text"/>
    <w:basedOn w:val="DefaultParagraphFont"/>
    <w:uiPriority w:val="99"/>
    <w:rsid w:val="00E326AE"/>
    <w:rPr>
      <w:rFonts w:cs="Times New Roman"/>
    </w:rPr>
  </w:style>
  <w:style w:type="character" w:customStyle="1" w:styleId="rvts23">
    <w:name w:val="rvts23"/>
    <w:basedOn w:val="DefaultParagraphFont"/>
    <w:uiPriority w:val="99"/>
    <w:rsid w:val="006069C1"/>
    <w:rPr>
      <w:rFonts w:cs="Times New Roman"/>
    </w:rPr>
  </w:style>
</w:styles>
</file>

<file path=word/webSettings.xml><?xml version="1.0" encoding="utf-8"?>
<w:webSettings xmlns:r="http://schemas.openxmlformats.org/officeDocument/2006/relationships" xmlns:w="http://schemas.openxmlformats.org/wordprocessingml/2006/main">
  <w:divs>
    <w:div w:id="691802701">
      <w:marLeft w:val="0"/>
      <w:marRight w:val="0"/>
      <w:marTop w:val="0"/>
      <w:marBottom w:val="0"/>
      <w:divBdr>
        <w:top w:val="none" w:sz="0" w:space="0" w:color="auto"/>
        <w:left w:val="none" w:sz="0" w:space="0" w:color="auto"/>
        <w:bottom w:val="none" w:sz="0" w:space="0" w:color="auto"/>
        <w:right w:val="none" w:sz="0" w:space="0" w:color="auto"/>
      </w:divBdr>
      <w:divsChild>
        <w:div w:id="691802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y.kyiv.ua/uk/library/books/sestra-moya-sofiya-poperednye-zamovlenny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ay.kyiv.ua/uk/profile/ivan-kapsamu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esident.gov.ua/documents/682016-19805" TargetMode="External"/><Relationship Id="rId5" Type="http://schemas.openxmlformats.org/officeDocument/2006/relationships/footnotes" Target="footnotes.xml"/><Relationship Id="rId10" Type="http://schemas.openxmlformats.org/officeDocument/2006/relationships/hyperlink" Target="http://www.president.gov.ua/news/" TargetMode="External"/><Relationship Id="rId4" Type="http://schemas.openxmlformats.org/officeDocument/2006/relationships/webSettings" Target="webSettings.xml"/><Relationship Id="rId9" Type="http://schemas.openxmlformats.org/officeDocument/2006/relationships/hyperlink" Target="http://www.ukurier.gov.ua/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252</TotalTime>
  <Pages>9</Pages>
  <Words>10291</Words>
  <Characters>5866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cp:revision>
  <dcterms:created xsi:type="dcterms:W3CDTF">2016-04-20T19:34:00Z</dcterms:created>
  <dcterms:modified xsi:type="dcterms:W3CDTF">2016-08-29T20:16:00Z</dcterms:modified>
</cp:coreProperties>
</file>