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3BB" w:rsidRDefault="009A53BB" w:rsidP="00542714">
      <w:pPr>
        <w:spacing w:after="0" w:line="360" w:lineRule="auto"/>
        <w:jc w:val="right"/>
        <w:rPr>
          <w:rFonts w:ascii="Times New Roman" w:hAnsi="Times New Roman"/>
          <w:b/>
          <w:sz w:val="32"/>
          <w:szCs w:val="32"/>
          <w:lang w:val="kk-KZ"/>
        </w:rPr>
      </w:pPr>
      <w:r w:rsidRPr="00542714">
        <w:rPr>
          <w:rFonts w:ascii="Times New Roman" w:hAnsi="Times New Roman"/>
          <w:b/>
          <w:sz w:val="32"/>
          <w:szCs w:val="32"/>
          <w:lang w:val="kk-KZ"/>
        </w:rPr>
        <w:t xml:space="preserve">Лаура Байтуова, Анара Елбаева, </w:t>
      </w:r>
    </w:p>
    <w:p w:rsidR="009A53BB" w:rsidRPr="00542714" w:rsidRDefault="009A53BB" w:rsidP="00542714">
      <w:pPr>
        <w:spacing w:after="0" w:line="360" w:lineRule="auto"/>
        <w:jc w:val="right"/>
        <w:rPr>
          <w:rFonts w:ascii="Times New Roman" w:hAnsi="Times New Roman"/>
          <w:b/>
          <w:sz w:val="32"/>
          <w:szCs w:val="32"/>
          <w:lang w:val="kk-KZ"/>
        </w:rPr>
      </w:pPr>
      <w:r w:rsidRPr="00542714">
        <w:rPr>
          <w:rFonts w:ascii="Times New Roman" w:hAnsi="Times New Roman"/>
          <w:b/>
          <w:sz w:val="32"/>
          <w:szCs w:val="32"/>
          <w:lang w:val="kk-KZ"/>
        </w:rPr>
        <w:t xml:space="preserve">Гаухар Уржанова </w:t>
      </w:r>
    </w:p>
    <w:p w:rsidR="009A53BB" w:rsidRPr="00542714" w:rsidRDefault="009A53BB" w:rsidP="00542714">
      <w:pPr>
        <w:spacing w:after="0" w:line="360" w:lineRule="auto"/>
        <w:jc w:val="right"/>
        <w:rPr>
          <w:rFonts w:ascii="Times New Roman" w:hAnsi="Times New Roman"/>
          <w:b/>
          <w:sz w:val="32"/>
          <w:szCs w:val="32"/>
          <w:lang w:val="kk-KZ"/>
        </w:rPr>
      </w:pPr>
      <w:r w:rsidRPr="00542714">
        <w:rPr>
          <w:rFonts w:ascii="Times New Roman" w:hAnsi="Times New Roman"/>
          <w:b/>
          <w:sz w:val="32"/>
          <w:szCs w:val="32"/>
          <w:lang w:val="kk-KZ"/>
        </w:rPr>
        <w:t xml:space="preserve">(Астана, Қазақстан) </w:t>
      </w:r>
    </w:p>
    <w:p w:rsidR="009A53BB" w:rsidRPr="00BB5D67" w:rsidRDefault="009A53BB" w:rsidP="005F7A42">
      <w:pPr>
        <w:spacing w:after="0" w:line="360" w:lineRule="auto"/>
        <w:ind w:firstLine="709"/>
        <w:jc w:val="right"/>
        <w:rPr>
          <w:rFonts w:ascii="Times New Roman" w:hAnsi="Times New Roman"/>
          <w:b/>
          <w:sz w:val="28"/>
          <w:szCs w:val="28"/>
          <w:lang w:val="kk-KZ"/>
        </w:rPr>
      </w:pPr>
    </w:p>
    <w:p w:rsidR="009A53BB" w:rsidRDefault="009A53BB" w:rsidP="00637009">
      <w:pPr>
        <w:spacing w:after="0" w:line="240" w:lineRule="auto"/>
        <w:ind w:firstLine="709"/>
        <w:jc w:val="center"/>
        <w:rPr>
          <w:rFonts w:ascii="Times New Roman" w:hAnsi="Times New Roman"/>
          <w:b/>
          <w:sz w:val="32"/>
          <w:szCs w:val="32"/>
          <w:lang w:val="kk-KZ"/>
        </w:rPr>
      </w:pPr>
      <w:r w:rsidRPr="00E44308">
        <w:rPr>
          <w:rFonts w:ascii="Times New Roman" w:hAnsi="Times New Roman"/>
          <w:b/>
          <w:sz w:val="32"/>
          <w:szCs w:val="32"/>
          <w:lang w:val="kk-KZ"/>
        </w:rPr>
        <w:t xml:space="preserve">САТЫП АЛУШЫЛАР МЕН ТАПСЫРЫС БЕРУШІЛЕРДІҢ </w:t>
      </w:r>
    </w:p>
    <w:p w:rsidR="009A53BB" w:rsidRDefault="009A53BB" w:rsidP="00637009">
      <w:pPr>
        <w:spacing w:after="0" w:line="240" w:lineRule="auto"/>
        <w:ind w:firstLine="709"/>
        <w:jc w:val="center"/>
        <w:rPr>
          <w:rFonts w:ascii="Times New Roman" w:hAnsi="Times New Roman"/>
          <w:b/>
          <w:sz w:val="32"/>
          <w:szCs w:val="32"/>
          <w:lang w:val="kk-KZ"/>
        </w:rPr>
      </w:pPr>
    </w:p>
    <w:p w:rsidR="009A53BB" w:rsidRDefault="009A53BB" w:rsidP="00637009">
      <w:pPr>
        <w:spacing w:after="0" w:line="240" w:lineRule="auto"/>
        <w:ind w:firstLine="709"/>
        <w:jc w:val="center"/>
        <w:rPr>
          <w:rFonts w:ascii="Times New Roman" w:hAnsi="Times New Roman"/>
          <w:b/>
          <w:sz w:val="32"/>
          <w:szCs w:val="32"/>
          <w:lang w:val="kk-KZ"/>
        </w:rPr>
      </w:pPr>
      <w:r w:rsidRPr="00E44308">
        <w:rPr>
          <w:rFonts w:ascii="Times New Roman" w:hAnsi="Times New Roman"/>
          <w:b/>
          <w:sz w:val="32"/>
          <w:szCs w:val="32"/>
          <w:lang w:val="kk-KZ"/>
        </w:rPr>
        <w:t>БОРЫШТЫҚ ЕСЕБІ</w:t>
      </w:r>
    </w:p>
    <w:p w:rsidR="009A53BB" w:rsidRPr="00E44308" w:rsidRDefault="009A53BB" w:rsidP="00637009">
      <w:pPr>
        <w:spacing w:after="0" w:line="240" w:lineRule="auto"/>
        <w:ind w:firstLine="709"/>
        <w:jc w:val="center"/>
        <w:rPr>
          <w:rFonts w:ascii="Times New Roman" w:hAnsi="Times New Roman"/>
          <w:b/>
          <w:sz w:val="32"/>
          <w:szCs w:val="32"/>
          <w:lang w:val="kk-KZ"/>
        </w:rPr>
      </w:pPr>
    </w:p>
    <w:p w:rsidR="009A53BB" w:rsidRPr="005E777A" w:rsidRDefault="009A53BB" w:rsidP="00E44308">
      <w:pPr>
        <w:shd w:val="clear" w:color="auto" w:fill="FFFFFF"/>
        <w:spacing w:after="0" w:line="360" w:lineRule="auto"/>
        <w:jc w:val="both"/>
        <w:rPr>
          <w:rFonts w:ascii="Times New Roman" w:hAnsi="Times New Roman"/>
          <w:noProof/>
          <w:color w:val="000000"/>
          <w:sz w:val="28"/>
          <w:szCs w:val="28"/>
          <w:lang w:val="kk-KZ"/>
        </w:rPr>
      </w:pPr>
      <w:r w:rsidRPr="005E777A">
        <w:rPr>
          <w:rFonts w:ascii="Times New Roman" w:hAnsi="Times New Roman"/>
          <w:noProof/>
          <w:color w:val="000000"/>
          <w:sz w:val="28"/>
          <w:szCs w:val="28"/>
          <w:lang w:val="kk-KZ"/>
        </w:rPr>
        <w:t xml:space="preserve">    </w:t>
      </w:r>
      <w:r>
        <w:rPr>
          <w:rFonts w:ascii="Times New Roman" w:hAnsi="Times New Roman"/>
          <w:noProof/>
          <w:color w:val="000000"/>
          <w:sz w:val="28"/>
          <w:szCs w:val="28"/>
          <w:lang w:val="kk-KZ"/>
        </w:rPr>
        <w:t xml:space="preserve">  </w:t>
      </w:r>
      <w:r w:rsidRPr="005E777A">
        <w:rPr>
          <w:rFonts w:ascii="Times New Roman" w:hAnsi="Times New Roman"/>
          <w:noProof/>
          <w:color w:val="000000"/>
          <w:sz w:val="28"/>
          <w:szCs w:val="28"/>
          <w:lang w:val="kk-KZ"/>
        </w:rPr>
        <w:t xml:space="preserve"> </w:t>
      </w:r>
      <w:r>
        <w:rPr>
          <w:rFonts w:ascii="Times New Roman" w:hAnsi="Times New Roman"/>
          <w:noProof/>
          <w:color w:val="000000"/>
          <w:sz w:val="28"/>
          <w:szCs w:val="28"/>
          <w:lang w:val="kk-KZ"/>
        </w:rPr>
        <w:tab/>
      </w:r>
      <w:r w:rsidRPr="005E777A">
        <w:rPr>
          <w:rFonts w:ascii="Times New Roman" w:hAnsi="Times New Roman"/>
          <w:noProof/>
          <w:color w:val="000000"/>
          <w:sz w:val="28"/>
          <w:szCs w:val="28"/>
          <w:lang w:val="kk-KZ"/>
        </w:rPr>
        <w:t xml:space="preserve">Кәсіпорындар мен ұйымдардың </w:t>
      </w:r>
      <w:r w:rsidRPr="005E777A">
        <w:rPr>
          <w:rFonts w:ascii="Times New Roman" w:hAnsi="Times New Roman"/>
          <w:sz w:val="28"/>
          <w:szCs w:val="28"/>
          <w:lang w:val="kk-KZ"/>
        </w:rPr>
        <w:t>1210</w:t>
      </w:r>
      <w:r w:rsidRPr="005E777A">
        <w:rPr>
          <w:rFonts w:ascii="Times New Roman" w:hAnsi="Times New Roman"/>
          <w:b/>
          <w:sz w:val="28"/>
          <w:szCs w:val="28"/>
          <w:lang w:val="kk-KZ"/>
        </w:rPr>
        <w:t xml:space="preserve"> </w:t>
      </w:r>
      <w:r w:rsidRPr="005E777A">
        <w:rPr>
          <w:rFonts w:ascii="Times New Roman" w:hAnsi="Times New Roman"/>
          <w:sz w:val="28"/>
          <w:szCs w:val="28"/>
          <w:lang w:val="kk-KZ"/>
        </w:rPr>
        <w:t xml:space="preserve"> Сатып алушылар мен тапсырыс берушілердің </w:t>
      </w:r>
      <w:r w:rsidRPr="005E777A">
        <w:rPr>
          <w:rFonts w:ascii="Times New Roman" w:hAnsi="Times New Roman"/>
          <w:noProof/>
          <w:color w:val="000000"/>
          <w:sz w:val="28"/>
          <w:szCs w:val="28"/>
          <w:lang w:val="kk-KZ"/>
        </w:rPr>
        <w:t xml:space="preserve">қысқа мерзімді дебиторлық қарызы  деп аталатын бөлім шоттары сатып алушылар мен тапсырыс берушілердің осы кәсіпорынға деген әр түрлі қарыздары жайлы ақпараттарды қорытындылау үшін арналған. </w:t>
      </w:r>
    </w:p>
    <w:p w:rsidR="009A53BB" w:rsidRPr="005E777A" w:rsidRDefault="009A53BB" w:rsidP="00E44308">
      <w:pPr>
        <w:shd w:val="clear" w:color="auto" w:fill="FFFFFF"/>
        <w:spacing w:after="0" w:line="360" w:lineRule="auto"/>
        <w:ind w:firstLine="708"/>
        <w:jc w:val="both"/>
        <w:rPr>
          <w:rFonts w:ascii="Times New Roman" w:hAnsi="Times New Roman"/>
          <w:sz w:val="28"/>
          <w:szCs w:val="28"/>
        </w:rPr>
      </w:pPr>
      <w:r w:rsidRPr="005E777A">
        <w:rPr>
          <w:rFonts w:ascii="Times New Roman" w:hAnsi="Times New Roman"/>
          <w:noProof/>
          <w:color w:val="000000"/>
          <w:sz w:val="28"/>
          <w:szCs w:val="28"/>
        </w:rPr>
        <w:t>Б</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лар активті шот болып табылады. Сондықтан да б</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л шоттардың дебитінде борьш</w:t>
      </w:r>
      <w:r w:rsidRPr="005E777A">
        <w:rPr>
          <w:rFonts w:ascii="Times New Roman" w:hAnsi="Times New Roman"/>
          <w:noProof/>
          <w:color w:val="000000"/>
          <w:sz w:val="28"/>
          <w:szCs w:val="28"/>
          <w:lang w:val="kk-KZ"/>
        </w:rPr>
        <w:t>тт</w:t>
      </w:r>
      <w:r w:rsidRPr="005E777A">
        <w:rPr>
          <w:rFonts w:ascii="Times New Roman" w:hAnsi="Times New Roman"/>
          <w:noProof/>
          <w:color w:val="000000"/>
          <w:sz w:val="28"/>
          <w:szCs w:val="28"/>
        </w:rPr>
        <w:t>ың сомасы жазылса, ал кредитінде борыштың азаюы көрсетіледі. Алынуға тиісті шоттар (дебиторлық қарыздар шоты) сатып алушы заң</w:t>
      </w:r>
      <w:r w:rsidRPr="005E777A">
        <w:rPr>
          <w:rFonts w:ascii="Times New Roman" w:hAnsi="Times New Roman"/>
          <w:noProof/>
          <w:color w:val="000000"/>
          <w:sz w:val="28"/>
          <w:szCs w:val="28"/>
          <w:lang w:val="kk-KZ"/>
        </w:rPr>
        <w:t>д</w:t>
      </w:r>
      <w:r w:rsidRPr="005E777A">
        <w:rPr>
          <w:rFonts w:ascii="Times New Roman" w:hAnsi="Times New Roman"/>
          <w:noProof/>
          <w:color w:val="000000"/>
          <w:sz w:val="28"/>
          <w:szCs w:val="28"/>
        </w:rPr>
        <w:t>ы немесе жеке т</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лғалардың сатып алған тауарлары, сондай-ақ кәсіпорынның оларға көрсеткен қызметі үшін қарыз сомаларын білдіреді.</w:t>
      </w:r>
    </w:p>
    <w:p w:rsidR="009A53BB" w:rsidRDefault="009A53BB" w:rsidP="00E44308">
      <w:pPr>
        <w:spacing w:after="0" w:line="360" w:lineRule="auto"/>
        <w:jc w:val="both"/>
        <w:rPr>
          <w:rFonts w:ascii="Times New Roman" w:hAnsi="Times New Roman"/>
          <w:noProof/>
          <w:color w:val="000000"/>
          <w:sz w:val="28"/>
          <w:szCs w:val="28"/>
          <w:lang w:val="kk-KZ"/>
        </w:rPr>
      </w:pPr>
      <w:r>
        <w:rPr>
          <w:rFonts w:ascii="Times New Roman" w:hAnsi="Times New Roman"/>
          <w:noProof/>
          <w:color w:val="000000"/>
          <w:sz w:val="28"/>
          <w:szCs w:val="28"/>
          <w:lang w:val="kk-KZ"/>
        </w:rPr>
        <w:t xml:space="preserve">      </w:t>
      </w:r>
      <w:r>
        <w:rPr>
          <w:rFonts w:ascii="Times New Roman" w:hAnsi="Times New Roman"/>
          <w:noProof/>
          <w:color w:val="000000"/>
          <w:sz w:val="28"/>
          <w:szCs w:val="28"/>
          <w:lang w:val="kk-KZ"/>
        </w:rPr>
        <w:tab/>
        <w:t xml:space="preserve">  </w:t>
      </w:r>
      <w:r w:rsidRPr="003C1BF9">
        <w:rPr>
          <w:rFonts w:ascii="Times New Roman" w:hAnsi="Times New Roman"/>
          <w:noProof/>
          <w:color w:val="000000"/>
          <w:sz w:val="28"/>
          <w:szCs w:val="28"/>
          <w:lang w:val="kk-KZ"/>
        </w:rPr>
        <w:t>"Алыну</w:t>
      </w:r>
      <w:r w:rsidRPr="008857AE">
        <w:rPr>
          <w:rFonts w:ascii="Times New Roman" w:hAnsi="Times New Roman"/>
          <w:noProof/>
          <w:color w:val="000000"/>
          <w:sz w:val="28"/>
          <w:szCs w:val="28"/>
          <w:lang w:val="kk-KZ"/>
        </w:rPr>
        <w:t>ғ</w:t>
      </w:r>
      <w:r w:rsidRPr="003C1BF9">
        <w:rPr>
          <w:rFonts w:ascii="Times New Roman" w:hAnsi="Times New Roman"/>
          <w:noProof/>
          <w:color w:val="000000"/>
          <w:sz w:val="28"/>
          <w:szCs w:val="28"/>
          <w:lang w:val="kk-KZ"/>
        </w:rPr>
        <w:t xml:space="preserve">а тиісті шоттар" деп аталатын шотта тиеліп жіберілген </w:t>
      </w:r>
      <w:r w:rsidRPr="008857AE">
        <w:rPr>
          <w:rFonts w:ascii="Times New Roman" w:hAnsi="Times New Roman"/>
          <w:noProof/>
          <w:color w:val="000000"/>
          <w:sz w:val="28"/>
          <w:szCs w:val="28"/>
          <w:lang w:val="kk-KZ"/>
        </w:rPr>
        <w:t>ө</w:t>
      </w:r>
      <w:r w:rsidRPr="003C1BF9">
        <w:rPr>
          <w:rFonts w:ascii="Times New Roman" w:hAnsi="Times New Roman"/>
          <w:noProof/>
          <w:color w:val="000000"/>
          <w:sz w:val="28"/>
          <w:szCs w:val="28"/>
          <w:lang w:val="kk-KZ"/>
        </w:rPr>
        <w:t>німдер (тауарлар), атқарылған ж</w:t>
      </w:r>
      <w:r w:rsidRPr="008857AE">
        <w:rPr>
          <w:rFonts w:ascii="Times New Roman" w:hAnsi="Times New Roman"/>
          <w:noProof/>
          <w:color w:val="000000"/>
          <w:sz w:val="28"/>
          <w:szCs w:val="28"/>
          <w:lang w:val="kk-KZ"/>
        </w:rPr>
        <w:t>ұ</w:t>
      </w:r>
      <w:r w:rsidRPr="003C1BF9">
        <w:rPr>
          <w:rFonts w:ascii="Times New Roman" w:hAnsi="Times New Roman"/>
          <w:noProof/>
          <w:color w:val="000000"/>
          <w:sz w:val="28"/>
          <w:szCs w:val="28"/>
          <w:lang w:val="kk-KZ"/>
        </w:rPr>
        <w:t>мыстары мен көрсетілген қызметтері үшін сатып алушылар мен тапсырыс берушілердің банк мекемесі қабылдаған есеп айы</w:t>
      </w:r>
      <w:r w:rsidRPr="008857AE">
        <w:rPr>
          <w:rFonts w:ascii="Times New Roman" w:hAnsi="Times New Roman"/>
          <w:noProof/>
          <w:color w:val="000000"/>
          <w:sz w:val="28"/>
          <w:szCs w:val="28"/>
          <w:lang w:val="kk-KZ"/>
        </w:rPr>
        <w:t>р</w:t>
      </w:r>
      <w:r w:rsidRPr="003C1BF9">
        <w:rPr>
          <w:rFonts w:ascii="Times New Roman" w:hAnsi="Times New Roman"/>
          <w:noProof/>
          <w:color w:val="000000"/>
          <w:sz w:val="28"/>
          <w:szCs w:val="28"/>
          <w:lang w:val="kk-KZ"/>
        </w:rPr>
        <w:t>ысу қ</w:t>
      </w:r>
      <w:r w:rsidRPr="008857AE">
        <w:rPr>
          <w:rFonts w:ascii="Times New Roman" w:hAnsi="Times New Roman"/>
          <w:noProof/>
          <w:color w:val="000000"/>
          <w:sz w:val="28"/>
          <w:szCs w:val="28"/>
          <w:lang w:val="kk-KZ"/>
        </w:rPr>
        <w:t>ұ</w:t>
      </w:r>
      <w:r w:rsidRPr="003C1BF9">
        <w:rPr>
          <w:rFonts w:ascii="Times New Roman" w:hAnsi="Times New Roman"/>
          <w:noProof/>
          <w:color w:val="000000"/>
          <w:sz w:val="28"/>
          <w:szCs w:val="28"/>
          <w:lang w:val="kk-KZ"/>
        </w:rPr>
        <w:t>жаттары бойынша төлеуге тиісті сомасы есептеледі. Жалпы "Алынуға тиісті шоттар" шотын сипаттай келе олардың қысқа мерзімді ак</w:t>
      </w:r>
      <w:r w:rsidRPr="008857AE">
        <w:rPr>
          <w:rFonts w:ascii="Times New Roman" w:hAnsi="Times New Roman"/>
          <w:noProof/>
          <w:color w:val="000000"/>
          <w:sz w:val="28"/>
          <w:szCs w:val="28"/>
          <w:lang w:val="kk-KZ"/>
        </w:rPr>
        <w:t>т</w:t>
      </w:r>
      <w:r w:rsidRPr="003C1BF9">
        <w:rPr>
          <w:rFonts w:ascii="Times New Roman" w:hAnsi="Times New Roman"/>
          <w:noProof/>
          <w:color w:val="000000"/>
          <w:sz w:val="28"/>
          <w:szCs w:val="28"/>
          <w:lang w:val="kk-KZ"/>
        </w:rPr>
        <w:t>ивтер екендігін және олардың сату н</w:t>
      </w:r>
      <w:r w:rsidRPr="008857AE">
        <w:rPr>
          <w:rFonts w:ascii="Times New Roman" w:hAnsi="Times New Roman"/>
          <w:noProof/>
          <w:color w:val="000000"/>
          <w:sz w:val="28"/>
          <w:szCs w:val="28"/>
          <w:lang w:val="kk-KZ"/>
        </w:rPr>
        <w:t>ә</w:t>
      </w:r>
      <w:r w:rsidRPr="003C1BF9">
        <w:rPr>
          <w:rFonts w:ascii="Times New Roman" w:hAnsi="Times New Roman"/>
          <w:noProof/>
          <w:color w:val="000000"/>
          <w:sz w:val="28"/>
          <w:szCs w:val="28"/>
          <w:lang w:val="kk-KZ"/>
        </w:rPr>
        <w:t>тижесінде пайда болатындығын аңғаруға болады. Сондықтан оларды кейбір уақыттарда "саудалық міндет-темелер" деп те атайды. Олар тауарларды несиеге сату кезінде де пайда болады. Міндеттемелердің өтелу (орындалу) көздеріне басқадай н</w:t>
      </w:r>
      <w:r w:rsidRPr="008857AE">
        <w:rPr>
          <w:rFonts w:ascii="Times New Roman" w:hAnsi="Times New Roman"/>
          <w:noProof/>
          <w:color w:val="000000"/>
          <w:sz w:val="28"/>
          <w:szCs w:val="28"/>
          <w:lang w:val="kk-KZ"/>
        </w:rPr>
        <w:t>ұ</w:t>
      </w:r>
      <w:r w:rsidRPr="003C1BF9">
        <w:rPr>
          <w:rFonts w:ascii="Times New Roman" w:hAnsi="Times New Roman"/>
          <w:noProof/>
          <w:color w:val="000000"/>
          <w:sz w:val="28"/>
          <w:szCs w:val="28"/>
          <w:lang w:val="kk-KZ"/>
        </w:rPr>
        <w:t xml:space="preserve">сқаулар болмаған жағдайда, оларды сатудан алынды деп санайды. </w:t>
      </w:r>
    </w:p>
    <w:p w:rsidR="009A53BB" w:rsidRDefault="009A53BB" w:rsidP="00E44308">
      <w:pPr>
        <w:spacing w:after="0" w:line="360" w:lineRule="auto"/>
        <w:ind w:firstLine="708"/>
        <w:jc w:val="both"/>
        <w:rPr>
          <w:rFonts w:ascii="Times New Roman" w:hAnsi="Times New Roman"/>
          <w:noProof/>
          <w:color w:val="000000"/>
          <w:sz w:val="28"/>
          <w:szCs w:val="28"/>
          <w:lang w:val="kk-KZ"/>
        </w:rPr>
      </w:pPr>
      <w:r w:rsidRPr="003C1BF9">
        <w:rPr>
          <w:rFonts w:ascii="Times New Roman" w:hAnsi="Times New Roman"/>
          <w:noProof/>
          <w:color w:val="000000"/>
          <w:sz w:val="28"/>
          <w:szCs w:val="28"/>
          <w:lang w:val="kk-KZ"/>
        </w:rPr>
        <w:t>Халықаралық тәжірибеде кез келген адамға тауарларды несиеге сату к</w:t>
      </w:r>
      <w:r w:rsidRPr="008857AE">
        <w:rPr>
          <w:rFonts w:ascii="Times New Roman" w:hAnsi="Times New Roman"/>
          <w:noProof/>
          <w:color w:val="000000"/>
          <w:sz w:val="28"/>
          <w:szCs w:val="28"/>
          <w:lang w:val="kk-KZ"/>
        </w:rPr>
        <w:t>е</w:t>
      </w:r>
      <w:r w:rsidRPr="003C1BF9">
        <w:rPr>
          <w:rFonts w:ascii="Times New Roman" w:hAnsi="Times New Roman"/>
          <w:noProof/>
          <w:color w:val="000000"/>
          <w:sz w:val="28"/>
          <w:szCs w:val="28"/>
          <w:lang w:val="kk-KZ"/>
        </w:rPr>
        <w:t>ң көлемде етек алған, сонымен бірге сатып алушылар үшін сатып алған тауарларының т</w:t>
      </w:r>
      <w:r w:rsidRPr="008857AE">
        <w:rPr>
          <w:rFonts w:ascii="Times New Roman" w:hAnsi="Times New Roman"/>
          <w:noProof/>
          <w:color w:val="000000"/>
          <w:sz w:val="28"/>
          <w:szCs w:val="28"/>
          <w:lang w:val="kk-KZ"/>
        </w:rPr>
        <w:t>ө</w:t>
      </w:r>
      <w:r w:rsidRPr="003C1BF9">
        <w:rPr>
          <w:rFonts w:ascii="Times New Roman" w:hAnsi="Times New Roman"/>
          <w:noProof/>
          <w:color w:val="000000"/>
          <w:sz w:val="28"/>
          <w:szCs w:val="28"/>
          <w:lang w:val="kk-KZ"/>
        </w:rPr>
        <w:t xml:space="preserve">лемін бір немесе бірнеше айдан кейін төлеу (өтеу) </w:t>
      </w:r>
      <w:r w:rsidRPr="008857AE">
        <w:rPr>
          <w:rFonts w:ascii="Times New Roman" w:hAnsi="Times New Roman"/>
          <w:noProof/>
          <w:color w:val="000000"/>
          <w:sz w:val="28"/>
          <w:szCs w:val="28"/>
          <w:lang w:val="kk-KZ"/>
        </w:rPr>
        <w:t>құ</w:t>
      </w:r>
      <w:r w:rsidRPr="003C1BF9">
        <w:rPr>
          <w:rFonts w:ascii="Times New Roman" w:hAnsi="Times New Roman"/>
          <w:noProof/>
          <w:color w:val="000000"/>
          <w:sz w:val="28"/>
          <w:szCs w:val="28"/>
          <w:lang w:val="kk-KZ"/>
        </w:rPr>
        <w:t>қығы да берілген. М</w:t>
      </w:r>
      <w:r w:rsidRPr="008857AE">
        <w:rPr>
          <w:rFonts w:ascii="Times New Roman" w:hAnsi="Times New Roman"/>
          <w:noProof/>
          <w:color w:val="000000"/>
          <w:sz w:val="28"/>
          <w:szCs w:val="28"/>
          <w:lang w:val="kk-KZ"/>
        </w:rPr>
        <w:t>ұ</w:t>
      </w:r>
      <w:r w:rsidRPr="003C1BF9">
        <w:rPr>
          <w:rFonts w:ascii="Times New Roman" w:hAnsi="Times New Roman"/>
          <w:noProof/>
          <w:color w:val="000000"/>
          <w:sz w:val="28"/>
          <w:szCs w:val="28"/>
          <w:lang w:val="kk-KZ"/>
        </w:rPr>
        <w:t xml:space="preserve">ндай несиені коммерциялық несие деп те атайды. </w:t>
      </w:r>
    </w:p>
    <w:p w:rsidR="009A53BB" w:rsidRPr="008857AE" w:rsidRDefault="009A53BB" w:rsidP="00E44308">
      <w:pPr>
        <w:spacing w:after="0" w:line="360" w:lineRule="auto"/>
        <w:ind w:firstLine="708"/>
        <w:jc w:val="both"/>
        <w:rPr>
          <w:rFonts w:ascii="Times New Roman" w:hAnsi="Times New Roman"/>
          <w:noProof/>
          <w:color w:val="000000"/>
          <w:sz w:val="28"/>
          <w:szCs w:val="28"/>
          <w:lang w:val="kk-KZ"/>
        </w:rPr>
      </w:pPr>
      <w:r w:rsidRPr="003C1BF9">
        <w:rPr>
          <w:rFonts w:ascii="Times New Roman" w:hAnsi="Times New Roman"/>
          <w:noProof/>
          <w:color w:val="000000"/>
          <w:sz w:val="28"/>
          <w:szCs w:val="28"/>
          <w:lang w:val="kk-KZ"/>
        </w:rPr>
        <w:t>Тауарларды несиеге сататын фирмалар, сатып алушының шотты тиісті уақытында т</w:t>
      </w:r>
      <w:r w:rsidRPr="008857AE">
        <w:rPr>
          <w:rFonts w:ascii="Times New Roman" w:hAnsi="Times New Roman"/>
          <w:noProof/>
          <w:color w:val="000000"/>
          <w:sz w:val="28"/>
          <w:szCs w:val="28"/>
          <w:lang w:val="kk-KZ"/>
        </w:rPr>
        <w:t>ө</w:t>
      </w:r>
      <w:r w:rsidRPr="003C1BF9">
        <w:rPr>
          <w:rFonts w:ascii="Times New Roman" w:hAnsi="Times New Roman"/>
          <w:noProof/>
          <w:color w:val="000000"/>
          <w:sz w:val="28"/>
          <w:szCs w:val="28"/>
          <w:lang w:val="kk-KZ"/>
        </w:rPr>
        <w:t>л</w:t>
      </w:r>
      <w:r w:rsidRPr="008857AE">
        <w:rPr>
          <w:rFonts w:ascii="Times New Roman" w:hAnsi="Times New Roman"/>
          <w:noProof/>
          <w:color w:val="000000"/>
          <w:sz w:val="28"/>
          <w:szCs w:val="28"/>
          <w:lang w:val="kk-KZ"/>
        </w:rPr>
        <w:t>е</w:t>
      </w:r>
      <w:r w:rsidRPr="003C1BF9">
        <w:rPr>
          <w:rFonts w:ascii="Times New Roman" w:hAnsi="Times New Roman"/>
          <w:noProof/>
          <w:color w:val="000000"/>
          <w:sz w:val="28"/>
          <w:szCs w:val="28"/>
          <w:lang w:val="kk-KZ"/>
        </w:rPr>
        <w:t>у қабілеттілігі бар болатындығына бақылау шараларын жүргізулері қажет. Сол үшін әрбір ұйымдарда несиелік б</w:t>
      </w:r>
      <w:r w:rsidRPr="008857AE">
        <w:rPr>
          <w:rFonts w:ascii="Times New Roman" w:hAnsi="Times New Roman"/>
          <w:noProof/>
          <w:color w:val="000000"/>
          <w:sz w:val="28"/>
          <w:szCs w:val="28"/>
          <w:lang w:val="kk-KZ"/>
        </w:rPr>
        <w:t>ө</w:t>
      </w:r>
      <w:r w:rsidRPr="003C1BF9">
        <w:rPr>
          <w:rFonts w:ascii="Times New Roman" w:hAnsi="Times New Roman"/>
          <w:noProof/>
          <w:color w:val="000000"/>
          <w:sz w:val="28"/>
          <w:szCs w:val="28"/>
          <w:lang w:val="kk-KZ"/>
        </w:rPr>
        <w:t>лімдер ж</w:t>
      </w:r>
      <w:r w:rsidRPr="008857AE">
        <w:rPr>
          <w:rFonts w:ascii="Times New Roman" w:hAnsi="Times New Roman"/>
          <w:noProof/>
          <w:color w:val="000000"/>
          <w:sz w:val="28"/>
          <w:szCs w:val="28"/>
          <w:lang w:val="kk-KZ"/>
        </w:rPr>
        <w:t>ұ</w:t>
      </w:r>
      <w:r w:rsidRPr="003C1BF9">
        <w:rPr>
          <w:rFonts w:ascii="Times New Roman" w:hAnsi="Times New Roman"/>
          <w:noProof/>
          <w:color w:val="000000"/>
          <w:sz w:val="28"/>
          <w:szCs w:val="28"/>
          <w:lang w:val="kk-KZ"/>
        </w:rPr>
        <w:t>мыс істейді. Б</w:t>
      </w:r>
      <w:r w:rsidRPr="008857AE">
        <w:rPr>
          <w:rFonts w:ascii="Times New Roman" w:hAnsi="Times New Roman"/>
          <w:noProof/>
          <w:color w:val="000000"/>
          <w:sz w:val="28"/>
          <w:szCs w:val="28"/>
          <w:lang w:val="kk-KZ"/>
        </w:rPr>
        <w:t>ұ</w:t>
      </w:r>
      <w:r w:rsidRPr="003C1BF9">
        <w:rPr>
          <w:rFonts w:ascii="Times New Roman" w:hAnsi="Times New Roman"/>
          <w:noProof/>
          <w:color w:val="000000"/>
          <w:sz w:val="28"/>
          <w:szCs w:val="28"/>
          <w:lang w:val="kk-KZ"/>
        </w:rPr>
        <w:t>л бөлімдер арқылы, жеке және за</w:t>
      </w:r>
      <w:r w:rsidRPr="008857AE">
        <w:rPr>
          <w:rFonts w:ascii="Times New Roman" w:hAnsi="Times New Roman"/>
          <w:noProof/>
          <w:color w:val="000000"/>
          <w:sz w:val="28"/>
          <w:szCs w:val="28"/>
          <w:lang w:val="kk-KZ"/>
        </w:rPr>
        <w:t>ң</w:t>
      </w:r>
      <w:r w:rsidRPr="003C1BF9">
        <w:rPr>
          <w:rFonts w:ascii="Times New Roman" w:hAnsi="Times New Roman"/>
          <w:noProof/>
          <w:color w:val="000000"/>
          <w:sz w:val="28"/>
          <w:szCs w:val="28"/>
          <w:lang w:val="kk-KZ"/>
        </w:rPr>
        <w:t>ды т</w:t>
      </w:r>
      <w:r w:rsidRPr="008857AE">
        <w:rPr>
          <w:rFonts w:ascii="Times New Roman" w:hAnsi="Times New Roman"/>
          <w:noProof/>
          <w:color w:val="000000"/>
          <w:sz w:val="28"/>
          <w:szCs w:val="28"/>
          <w:lang w:val="kk-KZ"/>
        </w:rPr>
        <w:t>ұ</w:t>
      </w:r>
      <w:r w:rsidRPr="003C1BF9">
        <w:rPr>
          <w:rFonts w:ascii="Times New Roman" w:hAnsi="Times New Roman"/>
          <w:noProof/>
          <w:color w:val="000000"/>
          <w:sz w:val="28"/>
          <w:szCs w:val="28"/>
          <w:lang w:val="kk-KZ"/>
        </w:rPr>
        <w:t>лғалардың немесе комианиялардың қаржылық жағдайларын білуге, сатып алушыға тауарды несиеге сатуға немесе бермеу жайлы мәселені шешуге керекті ақпараттарды білуге болады, сонымен қатар тауарлар сатушының арнаулы ақпараттың несиелік бюролар арқылы да клиент жайлы басқадай м</w:t>
      </w:r>
      <w:r w:rsidRPr="008857AE">
        <w:rPr>
          <w:rFonts w:ascii="Times New Roman" w:hAnsi="Times New Roman"/>
          <w:noProof/>
          <w:color w:val="000000"/>
          <w:sz w:val="28"/>
          <w:szCs w:val="28"/>
          <w:lang w:val="kk-KZ"/>
        </w:rPr>
        <w:t>ә</w:t>
      </w:r>
      <w:r w:rsidRPr="003C1BF9">
        <w:rPr>
          <w:rFonts w:ascii="Times New Roman" w:hAnsi="Times New Roman"/>
          <w:noProof/>
          <w:color w:val="000000"/>
          <w:sz w:val="28"/>
          <w:szCs w:val="28"/>
          <w:lang w:val="kk-KZ"/>
        </w:rPr>
        <w:t>ліметтер алуға мүмкіндігі бар. Осындай несиелік ақпарат бөлімдерінің м</w:t>
      </w:r>
      <w:r w:rsidRPr="008857AE">
        <w:rPr>
          <w:rFonts w:ascii="Times New Roman" w:hAnsi="Times New Roman"/>
          <w:noProof/>
          <w:color w:val="000000"/>
          <w:sz w:val="28"/>
          <w:szCs w:val="28"/>
          <w:lang w:val="kk-KZ"/>
        </w:rPr>
        <w:t>ә</w:t>
      </w:r>
      <w:r w:rsidRPr="003C1BF9">
        <w:rPr>
          <w:rFonts w:ascii="Times New Roman" w:hAnsi="Times New Roman"/>
          <w:noProof/>
          <w:color w:val="000000"/>
          <w:sz w:val="28"/>
          <w:szCs w:val="28"/>
          <w:lang w:val="kk-KZ"/>
        </w:rPr>
        <w:t>ліметтері бойынша да несиеге тауарларды сату, сатпау</w:t>
      </w:r>
      <w:r w:rsidRPr="008857AE">
        <w:rPr>
          <w:rFonts w:ascii="Times New Roman" w:hAnsi="Times New Roman"/>
          <w:noProof/>
          <w:color w:val="000000"/>
          <w:sz w:val="28"/>
          <w:szCs w:val="28"/>
          <w:lang w:val="kk-KZ"/>
        </w:rPr>
        <w:t xml:space="preserve"> </w:t>
      </w:r>
      <w:r w:rsidRPr="003C1BF9">
        <w:rPr>
          <w:rFonts w:ascii="Times New Roman" w:hAnsi="Times New Roman"/>
          <w:noProof/>
          <w:color w:val="000000"/>
          <w:sz w:val="28"/>
          <w:szCs w:val="28"/>
          <w:lang w:val="kk-KZ"/>
        </w:rPr>
        <w:t xml:space="preserve">жайлы шешімдер қабылданады. Несиелік бөлім төлем сомасын ұсынуды, несие көлемін шектеуді және сатып алушылар мен тапсырыс берушілерден несиені уақтылы өтеуді қамтамасыз ететін белгілі бір қаражаттарды талап етуі мүмкін. </w:t>
      </w:r>
    </w:p>
    <w:p w:rsidR="009A53BB" w:rsidRPr="005E777A" w:rsidRDefault="009A53BB" w:rsidP="00E44308">
      <w:pPr>
        <w:shd w:val="clear" w:color="auto" w:fill="FFFFFF"/>
        <w:spacing w:after="0" w:line="360" w:lineRule="auto"/>
        <w:jc w:val="both"/>
        <w:rPr>
          <w:rFonts w:ascii="Times New Roman" w:hAnsi="Times New Roman"/>
          <w:sz w:val="28"/>
          <w:szCs w:val="28"/>
          <w:lang w:val="kk-KZ"/>
        </w:rPr>
      </w:pPr>
      <w:r w:rsidRPr="008857AE">
        <w:rPr>
          <w:rFonts w:ascii="Times New Roman" w:hAnsi="Times New Roman"/>
          <w:sz w:val="28"/>
          <w:szCs w:val="28"/>
          <w:lang w:val="kk-KZ"/>
        </w:rPr>
        <w:t>1210</w:t>
      </w:r>
      <w:r>
        <w:rPr>
          <w:rFonts w:ascii="Times New Roman" w:hAnsi="Times New Roman"/>
          <w:sz w:val="28"/>
          <w:szCs w:val="28"/>
          <w:lang w:val="kk-KZ"/>
        </w:rPr>
        <w:t xml:space="preserve"> -</w:t>
      </w:r>
      <w:r w:rsidRPr="005E777A">
        <w:rPr>
          <w:rFonts w:ascii="Times New Roman" w:hAnsi="Times New Roman"/>
          <w:sz w:val="28"/>
          <w:szCs w:val="28"/>
          <w:lang w:val="kk-KZ"/>
        </w:rPr>
        <w:t xml:space="preserve"> Сатып алушылар мен тапсырыс берушілердің </w:t>
      </w:r>
      <w:r w:rsidRPr="005E777A">
        <w:rPr>
          <w:rFonts w:ascii="Times New Roman" w:hAnsi="Times New Roman"/>
          <w:noProof/>
          <w:color w:val="000000"/>
          <w:sz w:val="28"/>
          <w:szCs w:val="28"/>
          <w:lang w:val="kk-KZ"/>
        </w:rPr>
        <w:t>қысқа мерзімді дебиторлық қарызы  шоттарына қатысты бухгалтерлік есепте мынадай корреспонденциялар жазылады:</w:t>
      </w:r>
    </w:p>
    <w:p w:rsidR="009A53BB" w:rsidRPr="005E777A" w:rsidRDefault="009A53BB" w:rsidP="00637009">
      <w:pPr>
        <w:shd w:val="clear" w:color="auto" w:fill="FFFFFF"/>
        <w:spacing w:after="0" w:line="360" w:lineRule="auto"/>
        <w:ind w:firstLine="708"/>
        <w:jc w:val="both"/>
        <w:rPr>
          <w:rFonts w:ascii="Times New Roman" w:hAnsi="Times New Roman"/>
          <w:sz w:val="28"/>
          <w:szCs w:val="28"/>
          <w:lang w:val="kk-KZ"/>
        </w:rPr>
      </w:pPr>
      <w:r>
        <w:rPr>
          <w:rFonts w:ascii="Times New Roman" w:hAnsi="Times New Roman"/>
          <w:iCs/>
          <w:noProof/>
          <w:color w:val="000000"/>
          <w:sz w:val="28"/>
          <w:szCs w:val="28"/>
          <w:lang w:val="kk-KZ"/>
        </w:rPr>
        <w:t>«АВС</w:t>
      </w:r>
      <w:r w:rsidRPr="005E777A">
        <w:rPr>
          <w:rFonts w:ascii="Times New Roman" w:hAnsi="Times New Roman"/>
          <w:iCs/>
          <w:noProof/>
          <w:color w:val="000000"/>
          <w:sz w:val="28"/>
          <w:szCs w:val="28"/>
          <w:lang w:val="kk-KZ"/>
        </w:rPr>
        <w:t xml:space="preserve">» ЖШС </w:t>
      </w:r>
      <w:r w:rsidRPr="005E777A">
        <w:rPr>
          <w:rFonts w:ascii="Times New Roman" w:hAnsi="Times New Roman"/>
          <w:i/>
          <w:iCs/>
          <w:noProof/>
          <w:color w:val="000000"/>
          <w:sz w:val="28"/>
          <w:szCs w:val="28"/>
          <w:lang w:val="kk-KZ"/>
        </w:rPr>
        <w:t xml:space="preserve"> </w:t>
      </w:r>
      <w:r w:rsidRPr="005E777A">
        <w:rPr>
          <w:rFonts w:ascii="Times New Roman" w:hAnsi="Times New Roman"/>
          <w:noProof/>
          <w:color w:val="000000"/>
          <w:sz w:val="28"/>
          <w:szCs w:val="28"/>
          <w:lang w:val="kk-KZ"/>
        </w:rPr>
        <w:t>сатып алушылар мен тапсырыс берушілерге 300000 (үш жүз мың) теңгенің дайын өнімдері 500000 (бес жүз мың) теңгеге сатылды (соның ішінде  65000 (алпыс бес  мың) теңге ҚҚС сомасы).</w:t>
      </w:r>
    </w:p>
    <w:p w:rsidR="009A53BB" w:rsidRPr="005E777A" w:rsidRDefault="009A53BB" w:rsidP="00E44308">
      <w:pPr>
        <w:shd w:val="clear" w:color="auto" w:fill="FFFFFF"/>
        <w:spacing w:after="0" w:line="360" w:lineRule="auto"/>
        <w:jc w:val="both"/>
        <w:rPr>
          <w:rFonts w:ascii="Times New Roman" w:hAnsi="Times New Roman"/>
          <w:sz w:val="28"/>
          <w:szCs w:val="28"/>
          <w:lang w:val="kk-KZ"/>
        </w:rPr>
      </w:pPr>
      <w:r w:rsidRPr="005E777A">
        <w:rPr>
          <w:rFonts w:ascii="Times New Roman" w:hAnsi="Times New Roman"/>
          <w:noProof/>
          <w:color w:val="000000"/>
          <w:sz w:val="28"/>
          <w:szCs w:val="28"/>
          <w:lang w:val="kk-KZ"/>
        </w:rPr>
        <w:t>Сатылған тауарлардың өзіндік құнына:</w:t>
      </w:r>
    </w:p>
    <w:p w:rsidR="009A53BB" w:rsidRPr="005E777A" w:rsidRDefault="009A53BB" w:rsidP="00E44308">
      <w:pPr>
        <w:shd w:val="clear" w:color="auto" w:fill="FFFFFF"/>
        <w:spacing w:after="0" w:line="360" w:lineRule="auto"/>
        <w:jc w:val="both"/>
        <w:rPr>
          <w:rFonts w:ascii="Times New Roman" w:hAnsi="Times New Roman"/>
          <w:sz w:val="28"/>
          <w:szCs w:val="28"/>
          <w:lang w:val="kk-KZ"/>
        </w:rPr>
      </w:pPr>
      <w:r w:rsidRPr="005E777A">
        <w:rPr>
          <w:rFonts w:ascii="Times New Roman" w:hAnsi="Times New Roman"/>
          <w:noProof/>
          <w:color w:val="000000"/>
          <w:sz w:val="28"/>
          <w:szCs w:val="28"/>
          <w:lang w:val="kk-KZ"/>
        </w:rPr>
        <w:t>Д-т: 7010- Сатылған дайын өнімдердің өзіндік құны 300000 тг.</w:t>
      </w:r>
    </w:p>
    <w:p w:rsidR="009A53BB" w:rsidRPr="005E777A" w:rsidRDefault="009A53BB" w:rsidP="00E44308">
      <w:pPr>
        <w:shd w:val="clear" w:color="auto" w:fill="FFFFFF"/>
        <w:spacing w:after="0" w:line="360" w:lineRule="auto"/>
        <w:jc w:val="both"/>
        <w:rPr>
          <w:rFonts w:ascii="Times New Roman" w:hAnsi="Times New Roman"/>
          <w:sz w:val="28"/>
          <w:szCs w:val="28"/>
        </w:rPr>
      </w:pPr>
      <w:r w:rsidRPr="005E777A">
        <w:rPr>
          <w:rFonts w:ascii="Times New Roman" w:hAnsi="Times New Roman"/>
          <w:noProof/>
          <w:color w:val="000000"/>
          <w:sz w:val="28"/>
          <w:szCs w:val="28"/>
        </w:rPr>
        <w:t xml:space="preserve">К-т: </w:t>
      </w:r>
      <w:r w:rsidRPr="005E777A">
        <w:rPr>
          <w:rFonts w:ascii="Times New Roman" w:hAnsi="Times New Roman"/>
          <w:noProof/>
          <w:color w:val="000000"/>
          <w:sz w:val="28"/>
          <w:szCs w:val="28"/>
          <w:lang w:val="kk-KZ"/>
        </w:rPr>
        <w:t>1320-</w:t>
      </w:r>
      <w:r w:rsidRPr="005E777A">
        <w:rPr>
          <w:rFonts w:ascii="Times New Roman" w:hAnsi="Times New Roman"/>
          <w:noProof/>
          <w:color w:val="000000"/>
          <w:sz w:val="28"/>
          <w:szCs w:val="28"/>
        </w:rPr>
        <w:t>Дайын</w:t>
      </w:r>
      <w:r w:rsidRPr="005E777A">
        <w:rPr>
          <w:rFonts w:ascii="Times New Roman" w:hAnsi="Times New Roman"/>
          <w:noProof/>
          <w:color w:val="000000"/>
          <w:sz w:val="28"/>
          <w:szCs w:val="28"/>
          <w:lang w:val="kk-KZ"/>
        </w:rPr>
        <w:t xml:space="preserve"> </w:t>
      </w:r>
      <w:r w:rsidRPr="005E777A">
        <w:rPr>
          <w:rFonts w:ascii="Times New Roman" w:hAnsi="Times New Roman"/>
          <w:noProof/>
          <w:color w:val="000000"/>
          <w:sz w:val="28"/>
          <w:szCs w:val="28"/>
        </w:rPr>
        <w:t>өнімдер 300000 т</w:t>
      </w:r>
      <w:r w:rsidRPr="005E777A">
        <w:rPr>
          <w:rFonts w:ascii="Times New Roman" w:hAnsi="Times New Roman"/>
          <w:noProof/>
          <w:color w:val="000000"/>
          <w:sz w:val="28"/>
          <w:szCs w:val="28"/>
          <w:lang w:val="kk-KZ"/>
        </w:rPr>
        <w:t>г</w:t>
      </w:r>
      <w:r w:rsidRPr="005E777A">
        <w:rPr>
          <w:rFonts w:ascii="Times New Roman" w:hAnsi="Times New Roman"/>
          <w:noProof/>
          <w:color w:val="000000"/>
          <w:sz w:val="28"/>
          <w:szCs w:val="28"/>
        </w:rPr>
        <w:t>.</w:t>
      </w:r>
    </w:p>
    <w:p w:rsidR="009A53BB" w:rsidRPr="005E777A" w:rsidRDefault="009A53BB" w:rsidP="00E44308">
      <w:pPr>
        <w:shd w:val="clear" w:color="auto" w:fill="FFFFFF"/>
        <w:spacing w:after="0" w:line="360" w:lineRule="auto"/>
        <w:jc w:val="both"/>
        <w:rPr>
          <w:rFonts w:ascii="Times New Roman" w:hAnsi="Times New Roman"/>
          <w:sz w:val="28"/>
          <w:szCs w:val="28"/>
        </w:rPr>
      </w:pPr>
      <w:r w:rsidRPr="005E777A">
        <w:rPr>
          <w:rFonts w:ascii="Times New Roman" w:hAnsi="Times New Roman"/>
          <w:noProof/>
          <w:color w:val="000000"/>
          <w:sz w:val="28"/>
          <w:szCs w:val="28"/>
        </w:rPr>
        <w:t>Сатылған тауарлардан алынатын сомаға:</w:t>
      </w:r>
    </w:p>
    <w:p w:rsidR="009A53BB" w:rsidRPr="005E777A" w:rsidRDefault="009A53BB" w:rsidP="00E44308">
      <w:pPr>
        <w:shd w:val="clear" w:color="auto" w:fill="FFFFFF"/>
        <w:spacing w:after="0" w:line="360" w:lineRule="auto"/>
        <w:jc w:val="both"/>
        <w:rPr>
          <w:rFonts w:ascii="Times New Roman" w:hAnsi="Times New Roman"/>
          <w:sz w:val="28"/>
          <w:szCs w:val="28"/>
        </w:rPr>
      </w:pPr>
      <w:r w:rsidRPr="005E777A">
        <w:rPr>
          <w:rFonts w:ascii="Times New Roman" w:hAnsi="Times New Roman"/>
          <w:noProof/>
          <w:color w:val="000000"/>
          <w:sz w:val="28"/>
          <w:szCs w:val="28"/>
        </w:rPr>
        <w:t xml:space="preserve">Д-т: </w:t>
      </w:r>
      <w:r w:rsidRPr="005E777A">
        <w:rPr>
          <w:rFonts w:ascii="Times New Roman" w:hAnsi="Times New Roman"/>
          <w:noProof/>
          <w:color w:val="000000"/>
          <w:sz w:val="28"/>
          <w:szCs w:val="28"/>
          <w:lang w:val="kk-KZ"/>
        </w:rPr>
        <w:t>1210-</w:t>
      </w:r>
      <w:r w:rsidRPr="005E777A">
        <w:rPr>
          <w:rFonts w:ascii="Times New Roman" w:hAnsi="Times New Roman"/>
          <w:noProof/>
          <w:color w:val="000000"/>
          <w:sz w:val="28"/>
          <w:szCs w:val="28"/>
        </w:rPr>
        <w:t>Алынуға тиісті қарыздар шоты 4</w:t>
      </w:r>
      <w:r w:rsidRPr="005E777A">
        <w:rPr>
          <w:rFonts w:ascii="Times New Roman" w:hAnsi="Times New Roman"/>
          <w:noProof/>
          <w:color w:val="000000"/>
          <w:sz w:val="28"/>
          <w:szCs w:val="28"/>
          <w:lang w:val="kk-KZ"/>
        </w:rPr>
        <w:t>35</w:t>
      </w:r>
      <w:r w:rsidRPr="005E777A">
        <w:rPr>
          <w:rFonts w:ascii="Times New Roman" w:hAnsi="Times New Roman"/>
          <w:noProof/>
          <w:color w:val="000000"/>
          <w:sz w:val="28"/>
          <w:szCs w:val="28"/>
        </w:rPr>
        <w:t>000 т</w:t>
      </w:r>
      <w:r w:rsidRPr="005E777A">
        <w:rPr>
          <w:rFonts w:ascii="Times New Roman" w:hAnsi="Times New Roman"/>
          <w:noProof/>
          <w:color w:val="000000"/>
          <w:sz w:val="28"/>
          <w:szCs w:val="28"/>
          <w:lang w:val="kk-KZ"/>
        </w:rPr>
        <w:t>г</w:t>
      </w:r>
      <w:r w:rsidRPr="005E777A">
        <w:rPr>
          <w:rFonts w:ascii="Times New Roman" w:hAnsi="Times New Roman"/>
          <w:noProof/>
          <w:color w:val="000000"/>
          <w:sz w:val="28"/>
          <w:szCs w:val="28"/>
        </w:rPr>
        <w:t>.</w:t>
      </w:r>
    </w:p>
    <w:p w:rsidR="009A53BB" w:rsidRPr="005E777A" w:rsidRDefault="009A53BB" w:rsidP="00E44308">
      <w:pPr>
        <w:shd w:val="clear" w:color="auto" w:fill="FFFFFF"/>
        <w:spacing w:after="0" w:line="360" w:lineRule="auto"/>
        <w:jc w:val="both"/>
        <w:rPr>
          <w:rFonts w:ascii="Times New Roman" w:hAnsi="Times New Roman"/>
          <w:sz w:val="28"/>
          <w:szCs w:val="28"/>
        </w:rPr>
      </w:pPr>
      <w:r w:rsidRPr="005E777A">
        <w:rPr>
          <w:rFonts w:ascii="Times New Roman" w:hAnsi="Times New Roman"/>
          <w:noProof/>
          <w:color w:val="000000"/>
          <w:sz w:val="28"/>
          <w:szCs w:val="28"/>
        </w:rPr>
        <w:t xml:space="preserve">К-т: </w:t>
      </w:r>
      <w:r w:rsidRPr="005E777A">
        <w:rPr>
          <w:rFonts w:ascii="Times New Roman" w:hAnsi="Times New Roman"/>
          <w:noProof/>
          <w:color w:val="000000"/>
          <w:sz w:val="28"/>
          <w:szCs w:val="28"/>
          <w:lang w:val="kk-KZ"/>
        </w:rPr>
        <w:t>6010-Д</w:t>
      </w:r>
      <w:r w:rsidRPr="005E777A">
        <w:rPr>
          <w:rFonts w:ascii="Times New Roman" w:hAnsi="Times New Roman"/>
          <w:noProof/>
          <w:color w:val="000000"/>
          <w:sz w:val="28"/>
          <w:szCs w:val="28"/>
        </w:rPr>
        <w:t>айын өнімдерді сатудан алынатын табыс шоты 4</w:t>
      </w:r>
      <w:r w:rsidRPr="005E777A">
        <w:rPr>
          <w:rFonts w:ascii="Times New Roman" w:hAnsi="Times New Roman"/>
          <w:noProof/>
          <w:color w:val="000000"/>
          <w:sz w:val="28"/>
          <w:szCs w:val="28"/>
          <w:lang w:val="kk-KZ"/>
        </w:rPr>
        <w:t>35</w:t>
      </w:r>
      <w:r w:rsidRPr="005E777A">
        <w:rPr>
          <w:rFonts w:ascii="Times New Roman" w:hAnsi="Times New Roman"/>
          <w:noProof/>
          <w:color w:val="000000"/>
          <w:sz w:val="28"/>
          <w:szCs w:val="28"/>
        </w:rPr>
        <w:t>000 т</w:t>
      </w:r>
      <w:r w:rsidRPr="005E777A">
        <w:rPr>
          <w:rFonts w:ascii="Times New Roman" w:hAnsi="Times New Roman"/>
          <w:noProof/>
          <w:color w:val="000000"/>
          <w:sz w:val="28"/>
          <w:szCs w:val="28"/>
          <w:lang w:val="kk-KZ"/>
        </w:rPr>
        <w:t>г</w:t>
      </w:r>
      <w:r w:rsidRPr="005E777A">
        <w:rPr>
          <w:rFonts w:ascii="Times New Roman" w:hAnsi="Times New Roman"/>
          <w:noProof/>
          <w:color w:val="000000"/>
          <w:sz w:val="28"/>
          <w:szCs w:val="28"/>
        </w:rPr>
        <w:t>.</w:t>
      </w:r>
    </w:p>
    <w:p w:rsidR="009A53BB" w:rsidRPr="005E777A" w:rsidRDefault="009A53BB" w:rsidP="00E44308">
      <w:pPr>
        <w:shd w:val="clear" w:color="auto" w:fill="FFFFFF"/>
        <w:spacing w:after="0" w:line="360" w:lineRule="auto"/>
        <w:jc w:val="both"/>
        <w:rPr>
          <w:rFonts w:ascii="Times New Roman" w:hAnsi="Times New Roman"/>
          <w:sz w:val="28"/>
          <w:szCs w:val="28"/>
        </w:rPr>
      </w:pPr>
      <w:r w:rsidRPr="005E777A">
        <w:rPr>
          <w:rFonts w:ascii="Times New Roman" w:hAnsi="Times New Roman"/>
          <w:noProof/>
          <w:color w:val="000000"/>
          <w:sz w:val="28"/>
          <w:szCs w:val="28"/>
        </w:rPr>
        <w:t>Сатылған тауарлар үшін есептелген ҚҚС сомасына:</w:t>
      </w:r>
    </w:p>
    <w:p w:rsidR="009A53BB" w:rsidRPr="005E777A" w:rsidRDefault="009A53BB" w:rsidP="00E44308">
      <w:pPr>
        <w:shd w:val="clear" w:color="auto" w:fill="FFFFFF"/>
        <w:spacing w:after="0" w:line="360" w:lineRule="auto"/>
        <w:jc w:val="both"/>
        <w:rPr>
          <w:rFonts w:ascii="Times New Roman" w:hAnsi="Times New Roman"/>
          <w:sz w:val="28"/>
          <w:szCs w:val="28"/>
        </w:rPr>
      </w:pPr>
      <w:r w:rsidRPr="005E777A">
        <w:rPr>
          <w:rFonts w:ascii="Times New Roman" w:hAnsi="Times New Roman"/>
          <w:noProof/>
          <w:color w:val="000000"/>
          <w:sz w:val="28"/>
          <w:szCs w:val="28"/>
        </w:rPr>
        <w:t xml:space="preserve">Д-т: </w:t>
      </w:r>
      <w:r w:rsidRPr="005E777A">
        <w:rPr>
          <w:rFonts w:ascii="Times New Roman" w:hAnsi="Times New Roman"/>
          <w:noProof/>
          <w:color w:val="000000"/>
          <w:sz w:val="28"/>
          <w:szCs w:val="28"/>
          <w:lang w:val="kk-KZ"/>
        </w:rPr>
        <w:t>1210-</w:t>
      </w:r>
      <w:r w:rsidRPr="005E777A">
        <w:rPr>
          <w:rFonts w:ascii="Times New Roman" w:hAnsi="Times New Roman"/>
          <w:noProof/>
          <w:color w:val="000000"/>
          <w:sz w:val="28"/>
          <w:szCs w:val="28"/>
        </w:rPr>
        <w:t xml:space="preserve">Алынуға тиісті қарыздар шоты </w:t>
      </w:r>
      <w:r w:rsidRPr="005E777A">
        <w:rPr>
          <w:rFonts w:ascii="Times New Roman" w:hAnsi="Times New Roman"/>
          <w:noProof/>
          <w:color w:val="000000"/>
          <w:sz w:val="28"/>
          <w:szCs w:val="28"/>
          <w:lang w:val="kk-KZ"/>
        </w:rPr>
        <w:t>65</w:t>
      </w:r>
      <w:r w:rsidRPr="005E777A">
        <w:rPr>
          <w:rFonts w:ascii="Times New Roman" w:hAnsi="Times New Roman"/>
          <w:noProof/>
          <w:color w:val="000000"/>
          <w:sz w:val="28"/>
          <w:szCs w:val="28"/>
        </w:rPr>
        <w:t>000 т</w:t>
      </w:r>
      <w:r w:rsidRPr="005E777A">
        <w:rPr>
          <w:rFonts w:ascii="Times New Roman" w:hAnsi="Times New Roman"/>
          <w:noProof/>
          <w:color w:val="000000"/>
          <w:sz w:val="28"/>
          <w:szCs w:val="28"/>
          <w:lang w:val="kk-KZ"/>
        </w:rPr>
        <w:t>г</w:t>
      </w:r>
      <w:r w:rsidRPr="005E777A">
        <w:rPr>
          <w:rFonts w:ascii="Times New Roman" w:hAnsi="Times New Roman"/>
          <w:noProof/>
          <w:color w:val="000000"/>
          <w:sz w:val="28"/>
          <w:szCs w:val="28"/>
        </w:rPr>
        <w:t>.</w:t>
      </w:r>
    </w:p>
    <w:p w:rsidR="009A53BB" w:rsidRPr="005E777A" w:rsidRDefault="009A53BB" w:rsidP="00E44308">
      <w:pPr>
        <w:shd w:val="clear" w:color="auto" w:fill="FFFFFF"/>
        <w:spacing w:after="0" w:line="360" w:lineRule="auto"/>
        <w:jc w:val="both"/>
        <w:rPr>
          <w:rFonts w:ascii="Times New Roman" w:hAnsi="Times New Roman"/>
          <w:sz w:val="28"/>
          <w:szCs w:val="28"/>
        </w:rPr>
      </w:pPr>
      <w:r w:rsidRPr="005E777A">
        <w:rPr>
          <w:rFonts w:ascii="Times New Roman" w:hAnsi="Times New Roman"/>
          <w:noProof/>
          <w:color w:val="000000"/>
          <w:sz w:val="28"/>
          <w:szCs w:val="28"/>
        </w:rPr>
        <w:t xml:space="preserve">К-т: </w:t>
      </w:r>
      <w:r w:rsidRPr="005E777A">
        <w:rPr>
          <w:rFonts w:ascii="Times New Roman" w:hAnsi="Times New Roman"/>
          <w:noProof/>
          <w:color w:val="000000"/>
          <w:sz w:val="28"/>
          <w:szCs w:val="28"/>
          <w:lang w:val="kk-KZ"/>
        </w:rPr>
        <w:t xml:space="preserve"> 3130-</w:t>
      </w:r>
      <w:r w:rsidRPr="005E777A">
        <w:rPr>
          <w:rFonts w:ascii="Times New Roman" w:hAnsi="Times New Roman"/>
          <w:noProof/>
          <w:color w:val="000000"/>
          <w:sz w:val="28"/>
          <w:szCs w:val="28"/>
        </w:rPr>
        <w:t>Қосылған қ</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 xml:space="preserve">н салығы сомасы </w:t>
      </w:r>
      <w:r w:rsidRPr="005E777A">
        <w:rPr>
          <w:rFonts w:ascii="Times New Roman" w:hAnsi="Times New Roman"/>
          <w:noProof/>
          <w:color w:val="000000"/>
          <w:sz w:val="28"/>
          <w:szCs w:val="28"/>
          <w:lang w:val="kk-KZ"/>
        </w:rPr>
        <w:t>65</w:t>
      </w:r>
      <w:r w:rsidRPr="005E777A">
        <w:rPr>
          <w:rFonts w:ascii="Times New Roman" w:hAnsi="Times New Roman"/>
          <w:noProof/>
          <w:color w:val="000000"/>
          <w:sz w:val="28"/>
          <w:szCs w:val="28"/>
        </w:rPr>
        <w:t>000 т</w:t>
      </w:r>
      <w:r w:rsidRPr="005E777A">
        <w:rPr>
          <w:rFonts w:ascii="Times New Roman" w:hAnsi="Times New Roman"/>
          <w:noProof/>
          <w:color w:val="000000"/>
          <w:sz w:val="28"/>
          <w:szCs w:val="28"/>
          <w:lang w:val="kk-KZ"/>
        </w:rPr>
        <w:t>г</w:t>
      </w:r>
      <w:r w:rsidRPr="005E777A">
        <w:rPr>
          <w:rFonts w:ascii="Times New Roman" w:hAnsi="Times New Roman"/>
          <w:noProof/>
          <w:color w:val="000000"/>
          <w:sz w:val="28"/>
          <w:szCs w:val="28"/>
        </w:rPr>
        <w:t>.</w:t>
      </w:r>
    </w:p>
    <w:p w:rsidR="009A53BB" w:rsidRPr="005E777A" w:rsidRDefault="009A53BB" w:rsidP="00E44308">
      <w:pPr>
        <w:shd w:val="clear" w:color="auto" w:fill="FFFFFF"/>
        <w:spacing w:after="0" w:line="360" w:lineRule="auto"/>
        <w:jc w:val="both"/>
        <w:rPr>
          <w:rFonts w:ascii="Times New Roman" w:hAnsi="Times New Roman"/>
          <w:sz w:val="28"/>
          <w:szCs w:val="28"/>
        </w:rPr>
      </w:pPr>
      <w:r w:rsidRPr="005E777A">
        <w:rPr>
          <w:rFonts w:ascii="Times New Roman" w:hAnsi="Times New Roman"/>
          <w:noProof/>
          <w:color w:val="000000"/>
          <w:sz w:val="28"/>
          <w:szCs w:val="28"/>
        </w:rPr>
        <w:t>Сатылган тауарлар үшін алынатын сома келіп түске</w:t>
      </w:r>
      <w:r w:rsidRPr="005E777A">
        <w:rPr>
          <w:rFonts w:ascii="Times New Roman" w:hAnsi="Times New Roman"/>
          <w:noProof/>
          <w:color w:val="000000"/>
          <w:sz w:val="28"/>
          <w:szCs w:val="28"/>
          <w:lang w:val="kk-KZ"/>
        </w:rPr>
        <w:t>нд</w:t>
      </w:r>
      <w:r w:rsidRPr="005E777A">
        <w:rPr>
          <w:rFonts w:ascii="Times New Roman" w:hAnsi="Times New Roman"/>
          <w:noProof/>
          <w:color w:val="000000"/>
          <w:sz w:val="28"/>
          <w:szCs w:val="28"/>
        </w:rPr>
        <w:t>е:</w:t>
      </w:r>
    </w:p>
    <w:p w:rsidR="009A53BB" w:rsidRPr="005E777A" w:rsidRDefault="009A53BB" w:rsidP="00E44308">
      <w:pPr>
        <w:shd w:val="clear" w:color="auto" w:fill="FFFFFF"/>
        <w:spacing w:after="0" w:line="360" w:lineRule="auto"/>
        <w:jc w:val="both"/>
        <w:rPr>
          <w:rFonts w:ascii="Times New Roman" w:hAnsi="Times New Roman"/>
          <w:sz w:val="28"/>
          <w:szCs w:val="28"/>
        </w:rPr>
      </w:pPr>
      <w:r w:rsidRPr="005E777A">
        <w:rPr>
          <w:rFonts w:ascii="Times New Roman" w:hAnsi="Times New Roman"/>
          <w:noProof/>
          <w:color w:val="000000"/>
          <w:sz w:val="28"/>
          <w:szCs w:val="28"/>
        </w:rPr>
        <w:t xml:space="preserve">Д-т: </w:t>
      </w:r>
      <w:r w:rsidRPr="005E777A">
        <w:rPr>
          <w:rFonts w:ascii="Times New Roman" w:hAnsi="Times New Roman"/>
          <w:noProof/>
          <w:color w:val="000000"/>
          <w:sz w:val="28"/>
          <w:szCs w:val="28"/>
          <w:lang w:val="kk-KZ"/>
        </w:rPr>
        <w:t>1010-</w:t>
      </w:r>
      <w:r w:rsidRPr="005E777A">
        <w:rPr>
          <w:rFonts w:ascii="Times New Roman" w:hAnsi="Times New Roman"/>
          <w:noProof/>
          <w:color w:val="000000"/>
          <w:sz w:val="28"/>
          <w:szCs w:val="28"/>
        </w:rPr>
        <w:t>Ақшалар шоты 500000 т</w:t>
      </w:r>
      <w:r w:rsidRPr="005E777A">
        <w:rPr>
          <w:rFonts w:ascii="Times New Roman" w:hAnsi="Times New Roman"/>
          <w:noProof/>
          <w:color w:val="000000"/>
          <w:sz w:val="28"/>
          <w:szCs w:val="28"/>
          <w:lang w:val="kk-KZ"/>
        </w:rPr>
        <w:t>г</w:t>
      </w:r>
      <w:r w:rsidRPr="005E777A">
        <w:rPr>
          <w:rFonts w:ascii="Times New Roman" w:hAnsi="Times New Roman"/>
          <w:noProof/>
          <w:color w:val="000000"/>
          <w:sz w:val="28"/>
          <w:szCs w:val="28"/>
        </w:rPr>
        <w:t>.</w:t>
      </w:r>
    </w:p>
    <w:p w:rsidR="009A53BB" w:rsidRPr="005E777A" w:rsidRDefault="009A53BB" w:rsidP="00E44308">
      <w:pPr>
        <w:shd w:val="clear" w:color="auto" w:fill="FFFFFF"/>
        <w:spacing w:after="0" w:line="360" w:lineRule="auto"/>
        <w:jc w:val="both"/>
        <w:rPr>
          <w:rFonts w:ascii="Times New Roman" w:hAnsi="Times New Roman"/>
          <w:sz w:val="28"/>
          <w:szCs w:val="28"/>
        </w:rPr>
      </w:pPr>
      <w:r w:rsidRPr="005E777A">
        <w:rPr>
          <w:rFonts w:ascii="Times New Roman" w:hAnsi="Times New Roman"/>
          <w:noProof/>
          <w:color w:val="000000"/>
          <w:sz w:val="28"/>
          <w:szCs w:val="28"/>
        </w:rPr>
        <w:t>К-т:</w:t>
      </w:r>
      <w:r w:rsidRPr="005E777A">
        <w:rPr>
          <w:rFonts w:ascii="Times New Roman" w:hAnsi="Times New Roman"/>
          <w:noProof/>
          <w:color w:val="000000"/>
          <w:sz w:val="28"/>
          <w:szCs w:val="28"/>
          <w:lang w:val="kk-KZ"/>
        </w:rPr>
        <w:t xml:space="preserve"> 1210-</w:t>
      </w:r>
      <w:r w:rsidRPr="005E777A">
        <w:rPr>
          <w:rFonts w:ascii="Times New Roman" w:hAnsi="Times New Roman"/>
          <w:noProof/>
          <w:color w:val="000000"/>
          <w:sz w:val="28"/>
          <w:szCs w:val="28"/>
        </w:rPr>
        <w:t xml:space="preserve"> Алынуға тиісті қарыздар шоты 500000 т</w:t>
      </w:r>
      <w:r w:rsidRPr="005E777A">
        <w:rPr>
          <w:rFonts w:ascii="Times New Roman" w:hAnsi="Times New Roman"/>
          <w:noProof/>
          <w:color w:val="000000"/>
          <w:sz w:val="28"/>
          <w:szCs w:val="28"/>
          <w:lang w:val="kk-KZ"/>
        </w:rPr>
        <w:t>г</w:t>
      </w:r>
      <w:r w:rsidRPr="005E777A">
        <w:rPr>
          <w:rFonts w:ascii="Times New Roman" w:hAnsi="Times New Roman"/>
          <w:noProof/>
          <w:color w:val="000000"/>
          <w:sz w:val="28"/>
          <w:szCs w:val="28"/>
        </w:rPr>
        <w:t>.</w:t>
      </w:r>
    </w:p>
    <w:p w:rsidR="009A53BB" w:rsidRPr="005E777A" w:rsidRDefault="009A53BB" w:rsidP="00637009">
      <w:pPr>
        <w:shd w:val="clear" w:color="auto" w:fill="FFFFFF"/>
        <w:spacing w:after="0" w:line="360" w:lineRule="auto"/>
        <w:ind w:firstLine="708"/>
        <w:jc w:val="both"/>
        <w:rPr>
          <w:rFonts w:ascii="Times New Roman" w:hAnsi="Times New Roman"/>
          <w:sz w:val="28"/>
          <w:szCs w:val="28"/>
        </w:rPr>
      </w:pPr>
      <w:r w:rsidRPr="005E777A">
        <w:rPr>
          <w:rFonts w:ascii="Times New Roman" w:hAnsi="Times New Roman"/>
          <w:noProof/>
          <w:color w:val="000000"/>
          <w:sz w:val="28"/>
          <w:szCs w:val="28"/>
        </w:rPr>
        <w:t>Жоғарыдағы екі жақты жазудан көріп отырғанымыздай кәсіпоры</w:t>
      </w:r>
      <w:r w:rsidRPr="005E777A">
        <w:rPr>
          <w:rFonts w:ascii="Times New Roman" w:hAnsi="Times New Roman"/>
          <w:noProof/>
          <w:color w:val="000000"/>
          <w:sz w:val="28"/>
          <w:szCs w:val="28"/>
          <w:lang w:val="kk-KZ"/>
        </w:rPr>
        <w:t>н</w:t>
      </w:r>
      <w:r w:rsidRPr="005E777A">
        <w:rPr>
          <w:rFonts w:ascii="Times New Roman" w:hAnsi="Times New Roman"/>
          <w:noProof/>
          <w:color w:val="000000"/>
          <w:sz w:val="28"/>
          <w:szCs w:val="28"/>
        </w:rPr>
        <w:t>дар мен ұйымдардың сатқан (тиеп жіберген) тауарлары, атқарған ж</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мыстары мен көрсеткен қызметтеріне байланысты қосылған қ</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н салығы есептелгенде "Алынуға тиісті қарыздар" шоты деби</w:t>
      </w:r>
      <w:r w:rsidRPr="005E777A">
        <w:rPr>
          <w:rFonts w:ascii="Times New Roman" w:hAnsi="Times New Roman"/>
          <w:noProof/>
          <w:color w:val="000000"/>
          <w:sz w:val="28"/>
          <w:szCs w:val="28"/>
          <w:lang w:val="kk-KZ"/>
        </w:rPr>
        <w:t>тт</w:t>
      </w:r>
      <w:r w:rsidRPr="005E777A">
        <w:rPr>
          <w:rFonts w:ascii="Times New Roman" w:hAnsi="Times New Roman"/>
          <w:noProof/>
          <w:color w:val="000000"/>
          <w:sz w:val="28"/>
          <w:szCs w:val="28"/>
        </w:rPr>
        <w:t>елініп, "Қосылған қ</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н салығы" шоты кредиттелінеді.</w:t>
      </w:r>
    </w:p>
    <w:p w:rsidR="009A53BB" w:rsidRPr="005E777A" w:rsidRDefault="009A53BB" w:rsidP="00637009">
      <w:pPr>
        <w:shd w:val="clear" w:color="auto" w:fill="FFFFFF"/>
        <w:spacing w:after="0" w:line="360" w:lineRule="auto"/>
        <w:ind w:firstLine="708"/>
        <w:jc w:val="both"/>
        <w:rPr>
          <w:rFonts w:ascii="Times New Roman" w:hAnsi="Times New Roman"/>
          <w:sz w:val="28"/>
          <w:szCs w:val="28"/>
        </w:rPr>
      </w:pPr>
      <w:r w:rsidRPr="005E777A">
        <w:rPr>
          <w:rFonts w:ascii="Times New Roman" w:hAnsi="Times New Roman"/>
          <w:noProof/>
          <w:color w:val="000000"/>
          <w:sz w:val="28"/>
          <w:szCs w:val="28"/>
        </w:rPr>
        <w:t>Ал сатылған материалдық емес ак</w:t>
      </w:r>
      <w:r w:rsidRPr="005E777A">
        <w:rPr>
          <w:rFonts w:ascii="Times New Roman" w:hAnsi="Times New Roman"/>
          <w:noProof/>
          <w:color w:val="000000"/>
          <w:sz w:val="28"/>
          <w:szCs w:val="28"/>
          <w:lang w:val="kk-KZ"/>
        </w:rPr>
        <w:t>ти</w:t>
      </w:r>
      <w:r w:rsidRPr="005E777A">
        <w:rPr>
          <w:rFonts w:ascii="Times New Roman" w:hAnsi="Times New Roman"/>
          <w:noProof/>
          <w:color w:val="000000"/>
          <w:sz w:val="28"/>
          <w:szCs w:val="28"/>
        </w:rPr>
        <w:t>втер, не</w:t>
      </w:r>
      <w:r w:rsidRPr="005E777A">
        <w:rPr>
          <w:rFonts w:ascii="Times New Roman" w:hAnsi="Times New Roman"/>
          <w:noProof/>
          <w:color w:val="000000"/>
          <w:sz w:val="28"/>
          <w:szCs w:val="28"/>
          <w:lang w:val="kk-KZ"/>
        </w:rPr>
        <w:t>г</w:t>
      </w:r>
      <w:r w:rsidRPr="005E777A">
        <w:rPr>
          <w:rFonts w:ascii="Times New Roman" w:hAnsi="Times New Roman"/>
          <w:noProof/>
          <w:color w:val="000000"/>
          <w:sz w:val="28"/>
          <w:szCs w:val="28"/>
        </w:rPr>
        <w:t>ізгі қ</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 xml:space="preserve">ралдар, бағалы қағаздар бойынша дебиторлық қарыздардың пайда болуына "Алынуға тиісті қарыздар (шоттар)", "Алынған вексельдер", "Сатып алушылар мен тапсырыс берушілердің </w:t>
      </w:r>
      <w:r w:rsidRPr="005E777A">
        <w:rPr>
          <w:rFonts w:ascii="Times New Roman" w:hAnsi="Times New Roman"/>
          <w:noProof/>
          <w:color w:val="000000"/>
          <w:sz w:val="28"/>
          <w:szCs w:val="28"/>
          <w:lang w:val="kk-KZ"/>
        </w:rPr>
        <w:t>ө</w:t>
      </w:r>
      <w:r w:rsidRPr="005E777A">
        <w:rPr>
          <w:rFonts w:ascii="Times New Roman" w:hAnsi="Times New Roman"/>
          <w:noProof/>
          <w:color w:val="000000"/>
          <w:sz w:val="28"/>
          <w:szCs w:val="28"/>
        </w:rPr>
        <w:t>зге де қарыздары" деп аталатын шоттардың тиістілері дебиттелініп, оған с</w:t>
      </w:r>
      <w:r w:rsidRPr="005E777A">
        <w:rPr>
          <w:rFonts w:ascii="Times New Roman" w:hAnsi="Times New Roman"/>
          <w:noProof/>
          <w:color w:val="000000"/>
          <w:sz w:val="28"/>
          <w:szCs w:val="28"/>
          <w:lang w:val="kk-KZ"/>
        </w:rPr>
        <w:t>ә</w:t>
      </w:r>
      <w:r w:rsidRPr="005E777A">
        <w:rPr>
          <w:rFonts w:ascii="Times New Roman" w:hAnsi="Times New Roman"/>
          <w:noProof/>
          <w:color w:val="000000"/>
          <w:sz w:val="28"/>
          <w:szCs w:val="28"/>
        </w:rPr>
        <w:t>йкес "Материалдық емес активтердің есептен шығарылуынан алынатын кіріс", "Негізгі қ</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ралдарың есептен шығарылуынан алынатын кіріс" және "Қ</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нды қағаздардың есептен шығарылуынан алынатын кіріс" деп аталатын шоттардың тиістілері кредиттелінеді.</w:t>
      </w:r>
    </w:p>
    <w:p w:rsidR="009A53BB" w:rsidRPr="005E777A" w:rsidRDefault="009A53BB" w:rsidP="00637009">
      <w:pPr>
        <w:shd w:val="clear" w:color="auto" w:fill="FFFFFF"/>
        <w:spacing w:after="0" w:line="360" w:lineRule="auto"/>
        <w:ind w:firstLine="708"/>
        <w:jc w:val="both"/>
        <w:rPr>
          <w:rFonts w:ascii="Times New Roman" w:hAnsi="Times New Roman"/>
          <w:sz w:val="28"/>
          <w:szCs w:val="28"/>
        </w:rPr>
      </w:pPr>
      <w:r w:rsidRPr="005E777A">
        <w:rPr>
          <w:rFonts w:ascii="Times New Roman" w:hAnsi="Times New Roman"/>
          <w:noProof/>
          <w:color w:val="000000"/>
          <w:sz w:val="28"/>
          <w:szCs w:val="28"/>
        </w:rPr>
        <w:t>Сатылған материалдық емес активтер, негізгі қ</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ра</w:t>
      </w:r>
      <w:r w:rsidRPr="005E777A">
        <w:rPr>
          <w:rFonts w:ascii="Times New Roman" w:hAnsi="Times New Roman"/>
          <w:noProof/>
          <w:color w:val="000000"/>
          <w:sz w:val="28"/>
          <w:szCs w:val="28"/>
          <w:lang w:val="kk-KZ"/>
        </w:rPr>
        <w:t>л</w:t>
      </w:r>
      <w:r w:rsidRPr="005E777A">
        <w:rPr>
          <w:rFonts w:ascii="Times New Roman" w:hAnsi="Times New Roman"/>
          <w:noProof/>
          <w:color w:val="000000"/>
          <w:sz w:val="28"/>
          <w:szCs w:val="28"/>
        </w:rPr>
        <w:t>дар, бағалы қағаздар бойынша қосьшған қ</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н салығы есептелінгенде "Алынуға тиісті қарыздар", "Алынған вексельдер", "Сатып алушылар мен тапсырыс берушілердің өзге де қарыздары" деп аталатын шоттардың тиістілері дебиттелініп, "Қосылған қ</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 xml:space="preserve">н салығы" шоты </w:t>
      </w:r>
      <w:r w:rsidRPr="005E777A">
        <w:rPr>
          <w:rFonts w:ascii="Times New Roman" w:hAnsi="Times New Roman"/>
          <w:noProof/>
          <w:color w:val="000000"/>
          <w:sz w:val="28"/>
          <w:szCs w:val="28"/>
          <w:lang w:val="kk-KZ"/>
        </w:rPr>
        <w:t>к</w:t>
      </w:r>
      <w:r w:rsidRPr="005E777A">
        <w:rPr>
          <w:rFonts w:ascii="Times New Roman" w:hAnsi="Times New Roman"/>
          <w:noProof/>
          <w:color w:val="000000"/>
          <w:sz w:val="28"/>
          <w:szCs w:val="28"/>
        </w:rPr>
        <w:t>редиттелінеді.</w:t>
      </w:r>
    </w:p>
    <w:p w:rsidR="009A53BB" w:rsidRPr="005E777A" w:rsidRDefault="009A53BB" w:rsidP="00637009">
      <w:pPr>
        <w:shd w:val="clear" w:color="auto" w:fill="FFFFFF"/>
        <w:spacing w:after="0" w:line="360" w:lineRule="auto"/>
        <w:ind w:firstLine="708"/>
        <w:jc w:val="both"/>
        <w:rPr>
          <w:rFonts w:ascii="Times New Roman" w:hAnsi="Times New Roman"/>
          <w:sz w:val="28"/>
          <w:szCs w:val="28"/>
        </w:rPr>
      </w:pPr>
      <w:r w:rsidRPr="005E777A">
        <w:rPr>
          <w:rFonts w:ascii="Times New Roman" w:hAnsi="Times New Roman"/>
          <w:noProof/>
          <w:color w:val="000000"/>
          <w:sz w:val="28"/>
          <w:szCs w:val="28"/>
        </w:rPr>
        <w:t>Шетелдік валютада сатып алушылар мен тапсырыс берушілердің тиімді баға айырмашылықтарының пайда болуына "Алынуға тиісті қарыздар", "Алынған вексельдер", "Сатып алушылар мен тапсырыс берушілердің өзге де қарыздары" деп аталатын шоттардың тиістілері дебиттелініп, "Бағамдық айырмашылықтан алынатын кіріс" шоты кредиттелінеді.</w:t>
      </w:r>
    </w:p>
    <w:p w:rsidR="009A53BB" w:rsidRPr="005E777A" w:rsidRDefault="009A53BB" w:rsidP="00637009">
      <w:pPr>
        <w:shd w:val="clear" w:color="auto" w:fill="FFFFFF"/>
        <w:spacing w:after="0" w:line="360" w:lineRule="auto"/>
        <w:ind w:firstLine="708"/>
        <w:jc w:val="both"/>
        <w:rPr>
          <w:rFonts w:ascii="Times New Roman" w:hAnsi="Times New Roman"/>
          <w:sz w:val="28"/>
          <w:szCs w:val="28"/>
        </w:rPr>
      </w:pPr>
      <w:r w:rsidRPr="005E777A">
        <w:rPr>
          <w:rFonts w:ascii="Times New Roman" w:hAnsi="Times New Roman"/>
          <w:noProof/>
          <w:color w:val="000000"/>
          <w:sz w:val="28"/>
          <w:szCs w:val="28"/>
        </w:rPr>
        <w:t>Алынуға тиісті айыпп</w:t>
      </w:r>
      <w:r w:rsidRPr="005E777A">
        <w:rPr>
          <w:rFonts w:ascii="Times New Roman" w:hAnsi="Times New Roman"/>
          <w:noProof/>
          <w:color w:val="000000"/>
          <w:sz w:val="28"/>
          <w:szCs w:val="28"/>
          <w:lang w:val="kk-KZ"/>
        </w:rPr>
        <w:t>ұ</w:t>
      </w:r>
      <w:r w:rsidRPr="005E777A">
        <w:rPr>
          <w:rFonts w:ascii="Times New Roman" w:hAnsi="Times New Roman"/>
          <w:noProof/>
          <w:color w:val="000000"/>
          <w:sz w:val="28"/>
          <w:szCs w:val="28"/>
        </w:rPr>
        <w:t>лдардың, өсімақылардың сомаларына "Алынуға тиісті қарыздар", "Алынған векссльдер", "Сатып алушылар мен тапсырыс берушілердің өзге де қарыздары" деп аталатын шоттардың тиістілері, "Негізгі емес қызметтен алынған басқадай кірістер" шоты кредиттелінеді.</w:t>
      </w:r>
    </w:p>
    <w:p w:rsidR="009A53BB" w:rsidRPr="005E777A" w:rsidRDefault="009A53BB" w:rsidP="00E44308">
      <w:pPr>
        <w:shd w:val="clear" w:color="auto" w:fill="FFFFFF"/>
        <w:spacing w:after="0" w:line="360" w:lineRule="auto"/>
        <w:jc w:val="both"/>
        <w:rPr>
          <w:rFonts w:ascii="Times New Roman" w:hAnsi="Times New Roman"/>
          <w:sz w:val="28"/>
          <w:szCs w:val="28"/>
          <w:lang w:val="kk-KZ"/>
        </w:rPr>
      </w:pPr>
      <w:r w:rsidRPr="005E777A">
        <w:rPr>
          <w:rFonts w:ascii="Times New Roman" w:hAnsi="Times New Roman"/>
          <w:noProof/>
          <w:color w:val="000000"/>
          <w:sz w:val="28"/>
          <w:szCs w:val="28"/>
          <w:lang w:val="kk-KZ"/>
        </w:rPr>
        <w:t xml:space="preserve">     </w:t>
      </w:r>
      <w:r>
        <w:rPr>
          <w:rFonts w:ascii="Times New Roman" w:hAnsi="Times New Roman"/>
          <w:noProof/>
          <w:color w:val="000000"/>
          <w:sz w:val="28"/>
          <w:szCs w:val="28"/>
          <w:lang w:val="kk-KZ"/>
        </w:rPr>
        <w:tab/>
      </w:r>
      <w:r w:rsidRPr="005E777A">
        <w:rPr>
          <w:rFonts w:ascii="Times New Roman" w:hAnsi="Times New Roman"/>
          <w:noProof/>
          <w:color w:val="000000"/>
          <w:sz w:val="28"/>
          <w:szCs w:val="28"/>
          <w:lang w:val="kk-KZ"/>
        </w:rPr>
        <w:t>Сатып алушылардан оларға сатылған өнім, тауар және атқарылған жұмыстар мен көрсетілген қызметтер үшін төлемдер келіп түскенде "Ақшалар" бөлімінің тиісті шоттары дебиттелініп, "Сатып алушылар мен тапсырыс берушілердің қарыздары" деп аталатын бөлім шоттарының тиістілері кредиттелінеді.</w:t>
      </w:r>
    </w:p>
    <w:p w:rsidR="009A53BB" w:rsidRPr="005E777A" w:rsidRDefault="009A53BB" w:rsidP="00637009">
      <w:pPr>
        <w:shd w:val="clear" w:color="auto" w:fill="FFFFFF"/>
        <w:spacing w:after="0" w:line="360" w:lineRule="auto"/>
        <w:ind w:firstLine="708"/>
        <w:jc w:val="both"/>
        <w:rPr>
          <w:rFonts w:ascii="Times New Roman" w:hAnsi="Times New Roman"/>
          <w:sz w:val="28"/>
          <w:szCs w:val="28"/>
          <w:lang w:val="kk-KZ"/>
        </w:rPr>
      </w:pPr>
      <w:r w:rsidRPr="005E777A">
        <w:rPr>
          <w:rFonts w:ascii="Times New Roman" w:hAnsi="Times New Roman"/>
          <w:noProof/>
          <w:color w:val="000000"/>
          <w:sz w:val="28"/>
          <w:szCs w:val="28"/>
          <w:lang w:val="kk-KZ"/>
        </w:rPr>
        <w:t>Сатылған тауарлар мен дайын өнімдер әр түрлі себептермен кейін қайтарылған жағдайда "Сатылған тауарлардың қайтарылуы" деп аталатын шот дебиттелініп, "Сатып алушылар мен тапсырыс берушілердің қарыздары" — деп аталатын бөлім шоттарының тиістілері кредиттелінеді.</w:t>
      </w:r>
    </w:p>
    <w:p w:rsidR="009A53BB" w:rsidRPr="005E777A" w:rsidRDefault="009A53BB" w:rsidP="00637009">
      <w:pPr>
        <w:shd w:val="clear" w:color="auto" w:fill="FFFFFF"/>
        <w:spacing w:after="0" w:line="360" w:lineRule="auto"/>
        <w:ind w:firstLine="708"/>
        <w:jc w:val="both"/>
        <w:rPr>
          <w:rFonts w:ascii="Times New Roman" w:hAnsi="Times New Roman"/>
          <w:sz w:val="28"/>
          <w:szCs w:val="28"/>
          <w:lang w:val="kk-KZ"/>
        </w:rPr>
      </w:pPr>
      <w:r w:rsidRPr="005E777A">
        <w:rPr>
          <w:rFonts w:ascii="Times New Roman" w:hAnsi="Times New Roman"/>
          <w:noProof/>
          <w:color w:val="000000"/>
          <w:sz w:val="28"/>
          <w:szCs w:val="28"/>
          <w:lang w:val="kk-KZ"/>
        </w:rPr>
        <w:t>Кейін қайтарылған тауарларға жасалған сату және баға шегерімдерінің сомасына "Сату шегерімі" немесе "Баға шегерімі" шоттардың тиістілері дебиттелініп, "Алынуға тиісті қарыздар", "Алынған вексельдер", "Сатып алушылар мен тапсырыс берушілердің өзгеде қарыздары" деп аталатын шоттардың тиістілері кредиттелінеді.</w:t>
      </w:r>
    </w:p>
    <w:p w:rsidR="009A53BB" w:rsidRPr="005E777A" w:rsidRDefault="009A53BB" w:rsidP="00637009">
      <w:pPr>
        <w:shd w:val="clear" w:color="auto" w:fill="FFFFFF"/>
        <w:spacing w:after="0" w:line="360" w:lineRule="auto"/>
        <w:ind w:firstLine="708"/>
        <w:jc w:val="both"/>
        <w:rPr>
          <w:rFonts w:ascii="Times New Roman" w:hAnsi="Times New Roman"/>
          <w:sz w:val="28"/>
          <w:szCs w:val="28"/>
          <w:lang w:val="kk-KZ"/>
        </w:rPr>
      </w:pPr>
      <w:r w:rsidRPr="005E777A">
        <w:rPr>
          <w:rFonts w:ascii="Times New Roman" w:hAnsi="Times New Roman"/>
          <w:noProof/>
          <w:color w:val="000000"/>
          <w:sz w:val="28"/>
          <w:szCs w:val="28"/>
          <w:lang w:val="kk-KZ"/>
        </w:rPr>
        <w:t>Қайтарылған тауарлар мен өнімдерге (жұмыстар мен қызметтерге) есептелінген қосылған құн салығы сомасы "Алынуға тиісті қарыздар", "Алынған вексельдер", "Сатып алушьшар мен тапсырыс берушілердің өзге де қарыздары" деп аталатын шоттардың тиістілерінің дебитіне, "Қосылған құн салығы" шоттың кредитіне жазылып сторно етіледі (алып тасталады).</w:t>
      </w:r>
    </w:p>
    <w:p w:rsidR="009A53BB" w:rsidRDefault="009A53BB" w:rsidP="00637009">
      <w:pPr>
        <w:shd w:val="clear" w:color="auto" w:fill="FFFFFF"/>
        <w:spacing w:after="0" w:line="360" w:lineRule="auto"/>
        <w:ind w:firstLine="708"/>
        <w:jc w:val="both"/>
        <w:rPr>
          <w:rFonts w:ascii="Times New Roman" w:hAnsi="Times New Roman"/>
          <w:noProof/>
          <w:color w:val="000000"/>
          <w:sz w:val="28"/>
          <w:szCs w:val="28"/>
          <w:lang w:val="kk-KZ"/>
        </w:rPr>
      </w:pPr>
      <w:r w:rsidRPr="005E777A">
        <w:rPr>
          <w:rFonts w:ascii="Times New Roman" w:hAnsi="Times New Roman"/>
          <w:noProof/>
          <w:color w:val="000000"/>
          <w:sz w:val="28"/>
          <w:szCs w:val="28"/>
          <w:lang w:val="kk-KZ"/>
        </w:rPr>
        <w:t xml:space="preserve">Сатып алушылар және тапсырыс берушілбрмен есеп айырысу операциялары арнаулы тізімдемелерде есептеліп, оңца сатылған айналымнан тыс активтер, қаржылық инвестициялар, тауарлық-материалдық қорлар бойынша шот фактуралары немесе басқадай есеп айырысу құжаттары жинақталып, топтастырылып бөлек көрсетіледі. </w:t>
      </w:r>
    </w:p>
    <w:p w:rsidR="009A53BB" w:rsidRPr="005E777A" w:rsidRDefault="009A53BB" w:rsidP="00637009">
      <w:pPr>
        <w:shd w:val="clear" w:color="auto" w:fill="FFFFFF"/>
        <w:spacing w:after="0" w:line="360" w:lineRule="auto"/>
        <w:ind w:firstLine="708"/>
        <w:jc w:val="both"/>
        <w:rPr>
          <w:rFonts w:ascii="Times New Roman" w:hAnsi="Times New Roman"/>
          <w:sz w:val="28"/>
          <w:szCs w:val="28"/>
          <w:lang w:val="kk-KZ"/>
        </w:rPr>
      </w:pPr>
      <w:r w:rsidRPr="005E777A">
        <w:rPr>
          <w:rFonts w:ascii="Times New Roman" w:hAnsi="Times New Roman"/>
          <w:noProof/>
          <w:color w:val="000000"/>
          <w:sz w:val="28"/>
          <w:szCs w:val="28"/>
          <w:lang w:val="kk-KZ"/>
        </w:rPr>
        <w:t>Тізімдемелердегі жазулар - шоттар, фактуралар немесе олардың орнына қолданылатын басқадай құжаттар негізінде активтердің топтары бойынша жазылады. Тізімдеменің бағандарында (графасында) сатып алушылар (тапсырыс берушілер) бойынша ай басындағы қалдықтар көшіріледі және бұйымдардың аттары немесе топтары бойынша сатылған активтердің сандық мәліметтері көрсетіледі. "Сатып алушылар мен тапсырыс берушілердің борышы" шотының бөлімше шоттарының кредиті бойынша операциялардың есебі үшін №11 Журнал-ордер қолданылады.</w:t>
      </w:r>
    </w:p>
    <w:p w:rsidR="009A53BB" w:rsidRDefault="009A53BB" w:rsidP="00637009">
      <w:pPr>
        <w:shd w:val="clear" w:color="auto" w:fill="FFFFFF"/>
        <w:spacing w:after="0" w:line="360" w:lineRule="auto"/>
        <w:ind w:firstLine="708"/>
        <w:jc w:val="both"/>
        <w:rPr>
          <w:rFonts w:ascii="Times New Roman" w:hAnsi="Times New Roman"/>
          <w:noProof/>
          <w:color w:val="000000"/>
          <w:sz w:val="28"/>
          <w:szCs w:val="28"/>
          <w:lang w:val="kk-KZ"/>
        </w:rPr>
      </w:pPr>
      <w:r w:rsidRPr="00637009">
        <w:rPr>
          <w:rFonts w:ascii="Times New Roman" w:hAnsi="Times New Roman"/>
          <w:noProof/>
          <w:color w:val="000000"/>
          <w:sz w:val="28"/>
          <w:szCs w:val="28"/>
          <w:lang w:val="kk-KZ"/>
        </w:rPr>
        <w:t xml:space="preserve">Тауарларды сату мен сатып алу кезіндегі барлық қатынастар, жеткізу келісімдері, консигнация жайлы келісімдер мен сату және сатып алу келісімдері, сондай-ақ келісімшарттарымен және тағы да басқа құжаттар құқықтық рәсімделуі қажет. Келісімнің және соған сәйкес есептің басты объектісі </w:t>
      </w:r>
      <w:r w:rsidRPr="00637009">
        <w:rPr>
          <w:rFonts w:ascii="Times New Roman" w:hAnsi="Times New Roman"/>
          <w:iCs/>
          <w:noProof/>
          <w:color w:val="000000"/>
          <w:sz w:val="28"/>
          <w:szCs w:val="28"/>
          <w:lang w:val="kk-KZ"/>
        </w:rPr>
        <w:t xml:space="preserve">"тауар" </w:t>
      </w:r>
      <w:r w:rsidRPr="00637009">
        <w:rPr>
          <w:rFonts w:ascii="Times New Roman" w:hAnsi="Times New Roman"/>
          <w:noProof/>
          <w:color w:val="000000"/>
          <w:sz w:val="28"/>
          <w:szCs w:val="28"/>
          <w:lang w:val="kk-KZ"/>
        </w:rPr>
        <w:t xml:space="preserve">болып табылады. </w:t>
      </w:r>
    </w:p>
    <w:p w:rsidR="009A53BB" w:rsidRDefault="009A53BB" w:rsidP="00637009">
      <w:pPr>
        <w:shd w:val="clear" w:color="auto" w:fill="FFFFFF"/>
        <w:spacing w:after="0" w:line="360" w:lineRule="auto"/>
        <w:ind w:firstLine="708"/>
        <w:jc w:val="both"/>
        <w:rPr>
          <w:rFonts w:ascii="Times New Roman" w:hAnsi="Times New Roman"/>
          <w:noProof/>
          <w:color w:val="000000"/>
          <w:sz w:val="28"/>
          <w:szCs w:val="28"/>
          <w:lang w:val="kk-KZ"/>
        </w:rPr>
      </w:pPr>
      <w:r w:rsidRPr="00637009">
        <w:rPr>
          <w:rFonts w:ascii="Times New Roman" w:hAnsi="Times New Roman"/>
          <w:noProof/>
          <w:color w:val="000000"/>
          <w:sz w:val="28"/>
          <w:szCs w:val="28"/>
          <w:lang w:val="kk-KZ"/>
        </w:rPr>
        <w:t>Сондықтан келісімшартта тауарлардың сипаттамасы толығымен көрсетіліп, оның бағасы мен келісілген жаллы құны</w:t>
      </w:r>
      <w:r w:rsidRPr="005E777A">
        <w:rPr>
          <w:rFonts w:ascii="Times New Roman" w:hAnsi="Times New Roman"/>
          <w:noProof/>
          <w:color w:val="000000"/>
          <w:sz w:val="28"/>
          <w:szCs w:val="28"/>
          <w:lang w:val="kk-KZ"/>
        </w:rPr>
        <w:t xml:space="preserve"> аталып өтуі қажет. Келісім бағалары тұрақты, тұрақсыз, және бекітілген (фиксированный) болып көрсетілуі мүмкін. Тұрақты баға келісімшартта көрсетіліп, тауарларды төлеу кезінде қадағаланады және өзгерістерге ұшырамайды. </w:t>
      </w:r>
    </w:p>
    <w:p w:rsidR="009A53BB" w:rsidRDefault="009A53BB" w:rsidP="00637009">
      <w:pPr>
        <w:shd w:val="clear" w:color="auto" w:fill="FFFFFF"/>
        <w:spacing w:after="0" w:line="360" w:lineRule="auto"/>
        <w:ind w:firstLine="708"/>
        <w:jc w:val="both"/>
        <w:rPr>
          <w:rFonts w:ascii="Times New Roman" w:hAnsi="Times New Roman"/>
          <w:noProof/>
          <w:color w:val="000000"/>
          <w:sz w:val="28"/>
          <w:szCs w:val="28"/>
          <w:lang w:val="kk-KZ"/>
        </w:rPr>
      </w:pPr>
      <w:r w:rsidRPr="005E777A">
        <w:rPr>
          <w:rFonts w:ascii="Times New Roman" w:hAnsi="Times New Roman"/>
          <w:noProof/>
          <w:color w:val="000000"/>
          <w:sz w:val="28"/>
          <w:szCs w:val="28"/>
          <w:lang w:val="kk-KZ"/>
        </w:rPr>
        <w:t xml:space="preserve">Инфляция жағдайында (ақшаның құнсыздануы), әсіресе келісімшартқа қол қою мен тауарды жеткізу арасындағы уақыт айырмашылығына байланысты сатушы теңгені арадағы есеп айырысуға тұрақты пайдаланған жағдайда теңге құнының (бағамының) өзгеруіне байланысты тиімсіз (қиын) жағдайға тап болуы мүмкін. </w:t>
      </w:r>
    </w:p>
    <w:p w:rsidR="009A53BB" w:rsidRDefault="009A53BB" w:rsidP="00637009">
      <w:pPr>
        <w:shd w:val="clear" w:color="auto" w:fill="FFFFFF"/>
        <w:spacing w:after="0" w:line="360" w:lineRule="auto"/>
        <w:ind w:firstLine="708"/>
        <w:jc w:val="both"/>
        <w:rPr>
          <w:rFonts w:ascii="Times New Roman" w:hAnsi="Times New Roman"/>
          <w:noProof/>
          <w:color w:val="000000"/>
          <w:sz w:val="28"/>
          <w:szCs w:val="28"/>
          <w:lang w:val="kk-KZ"/>
        </w:rPr>
      </w:pPr>
      <w:r w:rsidRPr="005E777A">
        <w:rPr>
          <w:rFonts w:ascii="Times New Roman" w:hAnsi="Times New Roman"/>
          <w:noProof/>
          <w:color w:val="000000"/>
          <w:sz w:val="28"/>
          <w:szCs w:val="28"/>
          <w:lang w:val="kk-KZ"/>
        </w:rPr>
        <w:t xml:space="preserve">Сондықтан келісуші жақтар бағаны тұрақты валюта түрінде белгілеуге тырысады. Бұл жағдайда тауардың жалпы валюталық сомасы анықталады және теңгедегі валюталық эквивалентті қайта санау тәртібі мен бағамы белгіленеді. </w:t>
      </w:r>
    </w:p>
    <w:p w:rsidR="009A53BB" w:rsidRPr="005E777A" w:rsidRDefault="009A53BB" w:rsidP="00637009">
      <w:pPr>
        <w:shd w:val="clear" w:color="auto" w:fill="FFFFFF"/>
        <w:spacing w:after="0" w:line="360" w:lineRule="auto"/>
        <w:ind w:firstLine="708"/>
        <w:jc w:val="both"/>
        <w:rPr>
          <w:rFonts w:ascii="Times New Roman" w:hAnsi="Times New Roman"/>
          <w:sz w:val="28"/>
          <w:szCs w:val="28"/>
          <w:lang w:val="kk-KZ"/>
        </w:rPr>
      </w:pPr>
      <w:r w:rsidRPr="005E777A">
        <w:rPr>
          <w:rFonts w:ascii="Times New Roman" w:hAnsi="Times New Roman"/>
          <w:noProof/>
          <w:color w:val="000000"/>
          <w:sz w:val="28"/>
          <w:szCs w:val="28"/>
          <w:lang w:val="kk-KZ"/>
        </w:rPr>
        <w:t>Әр түрлі банктердегі бағамдар әр түрлі болғандықтан, бағам тауардың жеткізілген күніне, болмаса белгілі бір банктегі оның төлемі жүргізілген күніне таңдап алынуы мүмкін. Осындай кезде сатушы үшін тауардың белгілі бір сомасының немесе 100% (пайызы) сомасының төленгендігі тиімді болады.</w:t>
      </w:r>
    </w:p>
    <w:p w:rsidR="009A53BB" w:rsidRPr="005E777A" w:rsidRDefault="009A53BB" w:rsidP="00637009">
      <w:pPr>
        <w:shd w:val="clear" w:color="auto" w:fill="FFFFFF"/>
        <w:spacing w:after="0" w:line="360" w:lineRule="auto"/>
        <w:ind w:firstLine="708"/>
        <w:jc w:val="both"/>
        <w:rPr>
          <w:rFonts w:ascii="Times New Roman" w:hAnsi="Times New Roman"/>
          <w:sz w:val="28"/>
          <w:szCs w:val="28"/>
          <w:lang w:val="kk-KZ"/>
        </w:rPr>
      </w:pPr>
      <w:r w:rsidRPr="005E777A">
        <w:rPr>
          <w:rFonts w:ascii="Times New Roman" w:hAnsi="Times New Roman"/>
          <w:noProof/>
          <w:color w:val="000000"/>
          <w:sz w:val="28"/>
          <w:szCs w:val="28"/>
          <w:lang w:val="kk-KZ"/>
        </w:rPr>
        <w:t>Тұрақсыз баға келісімшартқа отыру барысында тұрақты бағаны анықтау қиын болған жағдайда белгіленеді.</w:t>
      </w:r>
    </w:p>
    <w:p w:rsidR="009A53BB" w:rsidRDefault="009A53BB" w:rsidP="00E44308">
      <w:pPr>
        <w:shd w:val="clear" w:color="auto" w:fill="FFFFFF"/>
        <w:spacing w:after="0" w:line="360" w:lineRule="auto"/>
        <w:jc w:val="both"/>
        <w:rPr>
          <w:rFonts w:ascii="Times New Roman" w:hAnsi="Times New Roman"/>
          <w:noProof/>
          <w:color w:val="000000"/>
          <w:sz w:val="28"/>
          <w:szCs w:val="28"/>
          <w:lang w:val="kk-KZ"/>
        </w:rPr>
      </w:pPr>
      <w:r w:rsidRPr="005E777A">
        <w:rPr>
          <w:rFonts w:ascii="Times New Roman" w:hAnsi="Times New Roman"/>
          <w:noProof/>
          <w:color w:val="000000"/>
          <w:sz w:val="28"/>
          <w:szCs w:val="28"/>
          <w:lang w:val="kk-KZ"/>
        </w:rPr>
        <w:t xml:space="preserve">Бағаға әсер ететін факторлар жиі өзгерген, уақытта (кезде). Бұл жағдайда базистік (бастапқы) бағасы белгіленіп, оны есептеудің әдістері мен жағдайлары қарастырылады. Келісімшартта қосылған құн салығы көрсетілмейді, алайда шот-фактурада салықтың бұл түрінің болуы міндетті. </w:t>
      </w:r>
    </w:p>
    <w:p w:rsidR="009A53BB" w:rsidRPr="00D80F38" w:rsidRDefault="009A53BB" w:rsidP="00637009">
      <w:pPr>
        <w:shd w:val="clear" w:color="auto" w:fill="FFFFFF"/>
        <w:spacing w:after="0" w:line="360" w:lineRule="auto"/>
        <w:ind w:firstLine="708"/>
        <w:jc w:val="both"/>
        <w:rPr>
          <w:rFonts w:ascii="Times New Roman" w:hAnsi="Times New Roman"/>
          <w:sz w:val="28"/>
          <w:szCs w:val="28"/>
          <w:lang w:val="kk-KZ"/>
        </w:rPr>
      </w:pPr>
      <w:r w:rsidRPr="005E777A">
        <w:rPr>
          <w:rFonts w:ascii="Times New Roman" w:hAnsi="Times New Roman"/>
          <w:noProof/>
          <w:color w:val="000000"/>
          <w:sz w:val="28"/>
          <w:szCs w:val="28"/>
          <w:lang w:val="kk-KZ"/>
        </w:rPr>
        <w:t>Келісімшарттың басты элементі ретінде қаржылық жағдай саналады. Қаржылық жағдай есептеудің түрлерін, тәсілдері мен нысандарын анықтайды.</w:t>
      </w:r>
    </w:p>
    <w:p w:rsidR="009A53BB" w:rsidRPr="004B4085" w:rsidRDefault="009A53BB" w:rsidP="00E44308">
      <w:pPr>
        <w:shd w:val="clear" w:color="auto" w:fill="FFFFFF"/>
        <w:spacing w:after="0" w:line="360" w:lineRule="auto"/>
        <w:jc w:val="center"/>
        <w:rPr>
          <w:rFonts w:ascii="Times New Roman" w:hAnsi="Times New Roman"/>
          <w:bCs/>
          <w:noProof/>
          <w:color w:val="000000"/>
          <w:sz w:val="28"/>
          <w:szCs w:val="28"/>
          <w:lang w:val="kk-KZ"/>
        </w:rPr>
      </w:pPr>
      <w:r w:rsidRPr="004B4085">
        <w:rPr>
          <w:rFonts w:ascii="Times New Roman" w:hAnsi="Times New Roman"/>
          <w:bCs/>
          <w:noProof/>
          <w:color w:val="000000"/>
          <w:sz w:val="28"/>
          <w:szCs w:val="28"/>
          <w:lang w:val="kk-KZ"/>
        </w:rPr>
        <w:t>Кесте 1: Сатып алушылар мен тапсырыс берушілердің қарыздары шоты бойынша жүргізілетін операциялар</w:t>
      </w:r>
    </w:p>
    <w:tbl>
      <w:tblPr>
        <w:tblW w:w="0" w:type="auto"/>
        <w:tblInd w:w="40" w:type="dxa"/>
        <w:tblLayout w:type="fixed"/>
        <w:tblCellMar>
          <w:left w:w="40" w:type="dxa"/>
          <w:right w:w="40" w:type="dxa"/>
        </w:tblCellMar>
        <w:tblLook w:val="0000"/>
      </w:tblPr>
      <w:tblGrid>
        <w:gridCol w:w="307"/>
        <w:gridCol w:w="6639"/>
        <w:gridCol w:w="1276"/>
        <w:gridCol w:w="1418"/>
      </w:tblGrid>
      <w:tr w:rsidR="009A53BB" w:rsidRPr="009D2D6E" w:rsidTr="00637009">
        <w:trPr>
          <w:trHeight w:val="451"/>
        </w:trPr>
        <w:tc>
          <w:tcPr>
            <w:tcW w:w="307"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E44308">
            <w:pPr>
              <w:shd w:val="clear" w:color="auto" w:fill="FFFFFF"/>
              <w:spacing w:after="0" w:line="360" w:lineRule="auto"/>
              <w:jc w:val="both"/>
              <w:rPr>
                <w:rFonts w:ascii="Times New Roman" w:hAnsi="Times New Roman"/>
                <w:sz w:val="28"/>
                <w:szCs w:val="28"/>
                <w:lang w:val="kk-KZ"/>
              </w:rPr>
            </w:pPr>
          </w:p>
        </w:tc>
        <w:tc>
          <w:tcPr>
            <w:tcW w:w="6639"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E44308">
            <w:pPr>
              <w:shd w:val="clear" w:color="auto" w:fill="FFFFFF"/>
              <w:spacing w:after="0" w:line="360" w:lineRule="auto"/>
              <w:jc w:val="center"/>
              <w:rPr>
                <w:rFonts w:ascii="Times New Roman" w:hAnsi="Times New Roman"/>
                <w:sz w:val="28"/>
                <w:szCs w:val="28"/>
              </w:rPr>
            </w:pPr>
            <w:r w:rsidRPr="009D2D6E">
              <w:rPr>
                <w:rFonts w:ascii="Times New Roman" w:hAnsi="Times New Roman"/>
                <w:noProof/>
                <w:color w:val="000000"/>
                <w:sz w:val="28"/>
                <w:szCs w:val="28"/>
              </w:rPr>
              <w:t>Шаруашылы</w:t>
            </w:r>
            <w:r w:rsidRPr="009D2D6E">
              <w:rPr>
                <w:rFonts w:ascii="Times New Roman" w:hAnsi="Times New Roman"/>
                <w:noProof/>
                <w:color w:val="000000"/>
                <w:sz w:val="28"/>
                <w:szCs w:val="28"/>
                <w:lang w:val="kk-KZ"/>
              </w:rPr>
              <w:t xml:space="preserve">қ әрекеттің </w:t>
            </w:r>
            <w:r w:rsidRPr="009D2D6E">
              <w:rPr>
                <w:rFonts w:ascii="Times New Roman" w:hAnsi="Times New Roman"/>
                <w:noProof/>
                <w:color w:val="000000"/>
                <w:sz w:val="28"/>
                <w:szCs w:val="28"/>
              </w:rPr>
              <w:t>мазм</w:t>
            </w:r>
            <w:r w:rsidRPr="009D2D6E">
              <w:rPr>
                <w:rFonts w:ascii="Times New Roman" w:hAnsi="Times New Roman"/>
                <w:noProof/>
                <w:color w:val="000000"/>
                <w:sz w:val="28"/>
                <w:szCs w:val="28"/>
                <w:lang w:val="kk-KZ"/>
              </w:rPr>
              <w:t>ұ</w:t>
            </w:r>
            <w:r w:rsidRPr="009D2D6E">
              <w:rPr>
                <w:rFonts w:ascii="Times New Roman" w:hAnsi="Times New Roman"/>
                <w:noProof/>
                <w:color w:val="000000"/>
                <w:sz w:val="28"/>
                <w:szCs w:val="28"/>
              </w:rPr>
              <w:t>ны</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360" w:lineRule="auto"/>
              <w:jc w:val="center"/>
              <w:rPr>
                <w:rFonts w:ascii="Times New Roman" w:hAnsi="Times New Roman"/>
                <w:sz w:val="28"/>
                <w:szCs w:val="28"/>
              </w:rPr>
            </w:pPr>
            <w:r w:rsidRPr="009D2D6E">
              <w:rPr>
                <w:rFonts w:ascii="Times New Roman" w:hAnsi="Times New Roman"/>
                <w:noProof/>
                <w:color w:val="000000"/>
                <w:sz w:val="28"/>
                <w:szCs w:val="28"/>
              </w:rPr>
              <w:t>Дт</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360" w:lineRule="auto"/>
              <w:jc w:val="center"/>
              <w:rPr>
                <w:rFonts w:ascii="Times New Roman" w:hAnsi="Times New Roman"/>
                <w:sz w:val="28"/>
                <w:szCs w:val="28"/>
              </w:rPr>
            </w:pPr>
            <w:r w:rsidRPr="009D2D6E">
              <w:rPr>
                <w:rFonts w:ascii="Times New Roman" w:hAnsi="Times New Roman"/>
                <w:noProof/>
                <w:color w:val="000000"/>
                <w:sz w:val="28"/>
                <w:szCs w:val="28"/>
              </w:rPr>
              <w:t>Кт</w:t>
            </w:r>
          </w:p>
        </w:tc>
      </w:tr>
      <w:tr w:rsidR="009A53BB" w:rsidRPr="009D2D6E" w:rsidTr="00637009">
        <w:trPr>
          <w:trHeight w:val="643"/>
        </w:trPr>
        <w:tc>
          <w:tcPr>
            <w:tcW w:w="307"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bCs/>
                <w:noProof/>
                <w:color w:val="000000"/>
                <w:sz w:val="28"/>
                <w:szCs w:val="28"/>
              </w:rPr>
              <w:t>1</w:t>
            </w:r>
          </w:p>
        </w:tc>
        <w:tc>
          <w:tcPr>
            <w:tcW w:w="6639"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Тиеп жіберілген тауарға, өнімге, көрсетілген қызметке есептелінген сатып алушы, тапсырыс берушілердің борышы</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1210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6010</w:t>
            </w:r>
          </w:p>
        </w:tc>
      </w:tr>
      <w:tr w:rsidR="009A53BB" w:rsidRPr="009D2D6E" w:rsidTr="00637009">
        <w:trPr>
          <w:trHeight w:val="634"/>
        </w:trPr>
        <w:tc>
          <w:tcPr>
            <w:tcW w:w="307"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bCs/>
                <w:noProof/>
                <w:color w:val="000000"/>
                <w:sz w:val="28"/>
                <w:szCs w:val="28"/>
              </w:rPr>
              <w:t>2</w:t>
            </w:r>
          </w:p>
        </w:tc>
        <w:tc>
          <w:tcPr>
            <w:tcW w:w="6639"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 xml:space="preserve">Тиеп жіберілген тауарға, </w:t>
            </w:r>
            <w:r w:rsidRPr="009D2D6E">
              <w:rPr>
                <w:rFonts w:ascii="Times New Roman" w:hAnsi="Times New Roman"/>
                <w:noProof/>
                <w:color w:val="000000"/>
                <w:sz w:val="28"/>
                <w:szCs w:val="28"/>
                <w:lang w:val="kk-KZ"/>
              </w:rPr>
              <w:t>ө</w:t>
            </w:r>
            <w:r w:rsidRPr="009D2D6E">
              <w:rPr>
                <w:rFonts w:ascii="Times New Roman" w:hAnsi="Times New Roman"/>
                <w:noProof/>
                <w:color w:val="000000"/>
                <w:sz w:val="28"/>
                <w:szCs w:val="28"/>
              </w:rPr>
              <w:t>німге, көрсетілген қызметке есептелінген қосылған қ</w:t>
            </w:r>
            <w:r w:rsidRPr="009D2D6E">
              <w:rPr>
                <w:rFonts w:ascii="Times New Roman" w:hAnsi="Times New Roman"/>
                <w:noProof/>
                <w:color w:val="000000"/>
                <w:sz w:val="28"/>
                <w:szCs w:val="28"/>
                <w:lang w:val="kk-KZ"/>
              </w:rPr>
              <w:t>ұ</w:t>
            </w:r>
            <w:r w:rsidRPr="009D2D6E">
              <w:rPr>
                <w:rFonts w:ascii="Times New Roman" w:hAnsi="Times New Roman"/>
                <w:noProof/>
                <w:color w:val="000000"/>
                <w:sz w:val="28"/>
                <w:szCs w:val="28"/>
              </w:rPr>
              <w:t>н салық сомасы</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1210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3130</w:t>
            </w:r>
          </w:p>
        </w:tc>
      </w:tr>
      <w:tr w:rsidR="009A53BB" w:rsidRPr="009D2D6E" w:rsidTr="00637009">
        <w:trPr>
          <w:trHeight w:val="461"/>
        </w:trPr>
        <w:tc>
          <w:tcPr>
            <w:tcW w:w="307"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3</w:t>
            </w:r>
          </w:p>
        </w:tc>
        <w:tc>
          <w:tcPr>
            <w:tcW w:w="6639"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Борыш сомасы бұрын алынған аванс сомасынан шегерілді</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3510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1210</w:t>
            </w:r>
          </w:p>
        </w:tc>
      </w:tr>
      <w:tr w:rsidR="009A53BB" w:rsidRPr="009D2D6E" w:rsidTr="00637009">
        <w:trPr>
          <w:trHeight w:val="461"/>
        </w:trPr>
        <w:tc>
          <w:tcPr>
            <w:tcW w:w="307"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4</w:t>
            </w:r>
          </w:p>
        </w:tc>
        <w:tc>
          <w:tcPr>
            <w:tcW w:w="6639"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Сатып алушы және тапсырыс берушілер-ден есеп айырысу шотына келіп түскен сома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1040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1210</w:t>
            </w:r>
          </w:p>
        </w:tc>
      </w:tr>
      <w:tr w:rsidR="009A53BB" w:rsidRPr="009D2D6E" w:rsidTr="00637009">
        <w:trPr>
          <w:trHeight w:val="461"/>
        </w:trPr>
        <w:tc>
          <w:tcPr>
            <w:tcW w:w="307"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5</w:t>
            </w:r>
          </w:p>
        </w:tc>
        <w:tc>
          <w:tcPr>
            <w:tcW w:w="6639"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Сатып алушы және тапсырыс берушілердің борышы олардың кредиторлық қарызы есебінен өтелінді</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3210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1210</w:t>
            </w:r>
          </w:p>
        </w:tc>
      </w:tr>
      <w:tr w:rsidR="009A53BB" w:rsidRPr="009D2D6E" w:rsidTr="00637009">
        <w:trPr>
          <w:trHeight w:val="461"/>
        </w:trPr>
        <w:tc>
          <w:tcPr>
            <w:tcW w:w="307"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6</w:t>
            </w:r>
          </w:p>
        </w:tc>
        <w:tc>
          <w:tcPr>
            <w:tcW w:w="6639"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Сатылған (тиеп жіберілген) тауар, өнім, көрсетілген қызмет</w:t>
            </w:r>
            <w:r w:rsidRPr="009D2D6E">
              <w:rPr>
                <w:rFonts w:ascii="Times New Roman" w:hAnsi="Times New Roman"/>
                <w:noProof/>
                <w:color w:val="000000"/>
                <w:sz w:val="28"/>
                <w:szCs w:val="28"/>
                <w:lang w:val="kk-KZ"/>
              </w:rPr>
              <w:t>ін</w:t>
            </w:r>
            <w:r w:rsidRPr="009D2D6E">
              <w:rPr>
                <w:rFonts w:ascii="Times New Roman" w:hAnsi="Times New Roman"/>
                <w:noProof/>
                <w:color w:val="000000"/>
                <w:sz w:val="28"/>
                <w:szCs w:val="28"/>
              </w:rPr>
              <w:t>і</w:t>
            </w:r>
            <w:r w:rsidRPr="009D2D6E">
              <w:rPr>
                <w:rFonts w:ascii="Times New Roman" w:hAnsi="Times New Roman"/>
                <w:noProof/>
                <w:color w:val="000000"/>
                <w:sz w:val="28"/>
                <w:szCs w:val="28"/>
                <w:lang w:val="kk-KZ"/>
              </w:rPr>
              <w:t>ң</w:t>
            </w:r>
            <w:r w:rsidRPr="009D2D6E">
              <w:rPr>
                <w:rFonts w:ascii="Times New Roman" w:hAnsi="Times New Roman"/>
                <w:noProof/>
                <w:color w:val="000000"/>
                <w:sz w:val="28"/>
                <w:szCs w:val="28"/>
              </w:rPr>
              <w:t xml:space="preserve"> алынған вексель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1220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noProof/>
                <w:color w:val="000000"/>
                <w:sz w:val="28"/>
                <w:szCs w:val="28"/>
                <w:lang w:val="kk-KZ"/>
              </w:rPr>
            </w:pPr>
            <w:r w:rsidRPr="009D2D6E">
              <w:rPr>
                <w:rFonts w:ascii="Times New Roman" w:hAnsi="Times New Roman"/>
                <w:noProof/>
                <w:color w:val="000000"/>
                <w:sz w:val="28"/>
                <w:szCs w:val="28"/>
              </w:rPr>
              <w:t xml:space="preserve">1210 </w:t>
            </w:r>
          </w:p>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1220-1230</w:t>
            </w:r>
          </w:p>
        </w:tc>
      </w:tr>
      <w:tr w:rsidR="009A53BB" w:rsidRPr="009D2D6E" w:rsidTr="00637009">
        <w:trPr>
          <w:trHeight w:val="461"/>
        </w:trPr>
        <w:tc>
          <w:tcPr>
            <w:tcW w:w="307"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7</w:t>
            </w:r>
          </w:p>
        </w:tc>
        <w:tc>
          <w:tcPr>
            <w:tcW w:w="6639"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both"/>
              <w:rPr>
                <w:rFonts w:ascii="Times New Roman" w:hAnsi="Times New Roman"/>
                <w:sz w:val="28"/>
                <w:szCs w:val="28"/>
              </w:rPr>
            </w:pPr>
            <w:r w:rsidRPr="009D2D6E">
              <w:rPr>
                <w:rFonts w:ascii="Times New Roman" w:hAnsi="Times New Roman"/>
                <w:noProof/>
                <w:color w:val="000000"/>
                <w:sz w:val="28"/>
                <w:szCs w:val="28"/>
              </w:rPr>
              <w:t>Сатып алушы жән</w:t>
            </w:r>
            <w:r w:rsidRPr="009D2D6E">
              <w:rPr>
                <w:rFonts w:ascii="Times New Roman" w:hAnsi="Times New Roman"/>
                <w:noProof/>
                <w:color w:val="000000"/>
                <w:sz w:val="28"/>
                <w:szCs w:val="28"/>
                <w:lang w:val="kk-KZ"/>
              </w:rPr>
              <w:t>е</w:t>
            </w:r>
            <w:r w:rsidRPr="009D2D6E">
              <w:rPr>
                <w:rFonts w:ascii="Times New Roman" w:hAnsi="Times New Roman"/>
                <w:noProof/>
                <w:color w:val="000000"/>
                <w:sz w:val="28"/>
                <w:szCs w:val="28"/>
              </w:rPr>
              <w:t xml:space="preserve"> тапсырыс берушілер берген вексельдері үшін қарыздарын төледі</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1040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A53BB" w:rsidRPr="009D2D6E" w:rsidRDefault="009A53BB" w:rsidP="00637009">
            <w:pPr>
              <w:shd w:val="clear" w:color="auto" w:fill="FFFFFF"/>
              <w:spacing w:after="0" w:line="240" w:lineRule="auto"/>
              <w:jc w:val="center"/>
              <w:rPr>
                <w:rFonts w:ascii="Times New Roman" w:hAnsi="Times New Roman"/>
                <w:sz w:val="28"/>
                <w:szCs w:val="28"/>
              </w:rPr>
            </w:pPr>
            <w:r w:rsidRPr="009D2D6E">
              <w:rPr>
                <w:rFonts w:ascii="Times New Roman" w:hAnsi="Times New Roman"/>
                <w:noProof/>
                <w:color w:val="000000"/>
                <w:sz w:val="28"/>
                <w:szCs w:val="28"/>
              </w:rPr>
              <w:t>1220</w:t>
            </w:r>
          </w:p>
        </w:tc>
      </w:tr>
    </w:tbl>
    <w:p w:rsidR="009A53BB" w:rsidRDefault="009A53BB" w:rsidP="00637009">
      <w:pPr>
        <w:pStyle w:val="BodyText"/>
        <w:spacing w:line="360" w:lineRule="auto"/>
        <w:rPr>
          <w:rFonts w:ascii="Times New Roman" w:hAnsi="Times New Roman"/>
          <w:lang w:val="ru-RU"/>
        </w:rPr>
      </w:pPr>
    </w:p>
    <w:p w:rsidR="009A53BB" w:rsidRPr="00542714" w:rsidRDefault="009A53BB" w:rsidP="00637009">
      <w:pPr>
        <w:pStyle w:val="BodyText"/>
        <w:spacing w:line="360" w:lineRule="auto"/>
        <w:rPr>
          <w:rFonts w:ascii="Times New Roman" w:hAnsi="Times New Roman"/>
          <w:b/>
          <w:lang w:val="ru-RU"/>
        </w:rPr>
      </w:pPr>
      <w:r w:rsidRPr="00542714">
        <w:rPr>
          <w:rFonts w:ascii="Times New Roman" w:hAnsi="Times New Roman"/>
          <w:b/>
          <w:lang w:val="ru-RU"/>
        </w:rPr>
        <w:t>Қолданылған әдебиеттер:</w:t>
      </w:r>
    </w:p>
    <w:p w:rsidR="009A53BB" w:rsidRPr="00F27985" w:rsidRDefault="009A53BB" w:rsidP="00EF6431">
      <w:pPr>
        <w:numPr>
          <w:ilvl w:val="0"/>
          <w:numId w:val="4"/>
        </w:numPr>
        <w:spacing w:after="0" w:line="360" w:lineRule="auto"/>
        <w:ind w:left="714" w:hanging="357"/>
        <w:jc w:val="both"/>
        <w:rPr>
          <w:rFonts w:ascii="Times New Roman" w:hAnsi="Times New Roman"/>
          <w:sz w:val="28"/>
          <w:szCs w:val="28"/>
          <w:lang w:val="kk-KZ"/>
        </w:rPr>
      </w:pPr>
      <w:r w:rsidRPr="00F27985">
        <w:rPr>
          <w:rFonts w:ascii="Times New Roman" w:hAnsi="Times New Roman"/>
          <w:sz w:val="28"/>
          <w:szCs w:val="28"/>
          <w:lang w:val="kk-KZ"/>
        </w:rPr>
        <w:t>Кеулімжаев Қ.К., Құдайбергенов И.А. «Бухгалтерлік есеп приципері» /Алматы. Экономик'С -2003 жыл/</w:t>
      </w:r>
    </w:p>
    <w:p w:rsidR="009A53BB" w:rsidRPr="00F27985" w:rsidRDefault="009A53BB" w:rsidP="00EF6431">
      <w:pPr>
        <w:numPr>
          <w:ilvl w:val="0"/>
          <w:numId w:val="4"/>
        </w:numPr>
        <w:spacing w:after="0" w:line="360" w:lineRule="auto"/>
        <w:ind w:left="714" w:hanging="357"/>
        <w:jc w:val="both"/>
        <w:rPr>
          <w:rFonts w:ascii="Times New Roman" w:hAnsi="Times New Roman"/>
          <w:sz w:val="28"/>
          <w:szCs w:val="28"/>
          <w:lang w:val="kk-KZ"/>
        </w:rPr>
      </w:pPr>
      <w:r w:rsidRPr="00F27985">
        <w:rPr>
          <w:rFonts w:ascii="Times New Roman" w:hAnsi="Times New Roman"/>
          <w:sz w:val="28"/>
          <w:szCs w:val="28"/>
          <w:lang w:val="kk-KZ"/>
        </w:rPr>
        <w:t xml:space="preserve">Кеулімжаев К.Қ., Әжібаев З.Н., Құдайбергенов Н.А., Жантаев А.Ә. «Қаржылық есеп» /Оқу құралы. Алматы: Экономика, 2001 жыл </w:t>
      </w:r>
    </w:p>
    <w:p w:rsidR="009A53BB" w:rsidRPr="00F27985" w:rsidRDefault="009A53BB" w:rsidP="00EF6431">
      <w:pPr>
        <w:numPr>
          <w:ilvl w:val="0"/>
          <w:numId w:val="4"/>
        </w:numPr>
        <w:spacing w:after="0" w:line="360" w:lineRule="auto"/>
        <w:ind w:left="714" w:hanging="357"/>
        <w:jc w:val="both"/>
        <w:rPr>
          <w:rFonts w:ascii="Times New Roman" w:hAnsi="Times New Roman"/>
          <w:sz w:val="28"/>
          <w:szCs w:val="28"/>
          <w:lang w:val="kk-KZ"/>
        </w:rPr>
      </w:pPr>
      <w:r w:rsidRPr="00F27985">
        <w:rPr>
          <w:rFonts w:ascii="Times New Roman" w:hAnsi="Times New Roman"/>
          <w:sz w:val="28"/>
          <w:szCs w:val="28"/>
          <w:lang w:val="kk-KZ"/>
        </w:rPr>
        <w:t xml:space="preserve">Международные стандарты финансовой отчетности  (International Accounting Standards) /2007 г: издание на русском языке. М: Аскери – АССА, 2007 г </w:t>
      </w:r>
    </w:p>
    <w:p w:rsidR="009A53BB" w:rsidRPr="00542714" w:rsidRDefault="009A53BB" w:rsidP="00637009">
      <w:pPr>
        <w:spacing w:after="0" w:line="360" w:lineRule="auto"/>
        <w:jc w:val="right"/>
        <w:rPr>
          <w:rFonts w:ascii="Times New Roman" w:hAnsi="Times New Roman"/>
          <w:b/>
          <w:sz w:val="28"/>
          <w:szCs w:val="28"/>
          <w:lang w:val="kk-KZ"/>
        </w:rPr>
      </w:pPr>
      <w:r w:rsidRPr="00542714">
        <w:rPr>
          <w:rFonts w:ascii="Times New Roman" w:hAnsi="Times New Roman"/>
          <w:b/>
          <w:sz w:val="28"/>
          <w:szCs w:val="28"/>
          <w:lang w:val="kk-KZ"/>
        </w:rPr>
        <w:t>Ғылыми жетекшісі:</w:t>
      </w:r>
    </w:p>
    <w:p w:rsidR="009A53BB" w:rsidRPr="00637009" w:rsidRDefault="009A53BB" w:rsidP="00637009">
      <w:pPr>
        <w:spacing w:after="0" w:line="360" w:lineRule="auto"/>
        <w:jc w:val="right"/>
        <w:rPr>
          <w:rFonts w:ascii="Times New Roman" w:hAnsi="Times New Roman"/>
          <w:sz w:val="28"/>
          <w:szCs w:val="28"/>
          <w:lang w:val="kk-KZ"/>
        </w:rPr>
      </w:pPr>
      <w:r w:rsidRPr="00637009">
        <w:rPr>
          <w:rFonts w:ascii="Times New Roman" w:hAnsi="Times New Roman"/>
          <w:sz w:val="28"/>
          <w:szCs w:val="28"/>
          <w:lang w:val="kk-KZ"/>
        </w:rPr>
        <w:t xml:space="preserve">«Қаржы академиясы» АҚ </w:t>
      </w:r>
      <w:r>
        <w:rPr>
          <w:rFonts w:ascii="Times New Roman" w:hAnsi="Times New Roman"/>
          <w:sz w:val="28"/>
          <w:szCs w:val="28"/>
          <w:lang w:val="kk-KZ"/>
        </w:rPr>
        <w:t>«Есеп және</w:t>
      </w:r>
      <w:r w:rsidRPr="00637009">
        <w:rPr>
          <w:rFonts w:ascii="Times New Roman" w:hAnsi="Times New Roman"/>
          <w:sz w:val="28"/>
          <w:szCs w:val="28"/>
          <w:lang w:val="kk-KZ"/>
        </w:rPr>
        <w:t xml:space="preserve"> аудит» кафедрасы </w:t>
      </w:r>
    </w:p>
    <w:p w:rsidR="009A53BB" w:rsidRPr="00637009" w:rsidRDefault="009A53BB" w:rsidP="00637009">
      <w:pPr>
        <w:spacing w:after="0" w:line="360" w:lineRule="auto"/>
        <w:jc w:val="right"/>
        <w:rPr>
          <w:rFonts w:ascii="Times New Roman" w:hAnsi="Times New Roman"/>
          <w:sz w:val="28"/>
          <w:szCs w:val="28"/>
          <w:lang w:val="kk-KZ"/>
        </w:rPr>
      </w:pPr>
      <w:r w:rsidRPr="00637009">
        <w:rPr>
          <w:rFonts w:ascii="Times New Roman" w:hAnsi="Times New Roman"/>
          <w:sz w:val="28"/>
          <w:szCs w:val="28"/>
          <w:lang w:val="kk-KZ"/>
        </w:rPr>
        <w:t xml:space="preserve">«Экономика» магистрі, </w:t>
      </w:r>
      <w:r>
        <w:rPr>
          <w:rFonts w:ascii="Times New Roman" w:hAnsi="Times New Roman"/>
          <w:sz w:val="28"/>
          <w:szCs w:val="28"/>
          <w:lang w:val="kk-KZ"/>
        </w:rPr>
        <w:t xml:space="preserve">аға </w:t>
      </w:r>
      <w:r w:rsidRPr="00637009">
        <w:rPr>
          <w:rFonts w:ascii="Times New Roman" w:hAnsi="Times New Roman"/>
          <w:sz w:val="28"/>
          <w:szCs w:val="28"/>
          <w:lang w:val="kk-KZ"/>
        </w:rPr>
        <w:t>оқытушы</w:t>
      </w:r>
      <w:r>
        <w:rPr>
          <w:rFonts w:ascii="Times New Roman" w:hAnsi="Times New Roman"/>
          <w:sz w:val="28"/>
          <w:szCs w:val="28"/>
          <w:lang w:val="kk-KZ"/>
        </w:rPr>
        <w:t xml:space="preserve"> </w:t>
      </w:r>
      <w:r w:rsidRPr="00637009">
        <w:rPr>
          <w:rFonts w:ascii="Times New Roman" w:hAnsi="Times New Roman"/>
          <w:sz w:val="28"/>
          <w:szCs w:val="28"/>
          <w:lang w:val="kk-KZ"/>
        </w:rPr>
        <w:t>Байтуова Лаура Толегетаевна</w:t>
      </w:r>
      <w:r>
        <w:rPr>
          <w:rFonts w:ascii="Times New Roman" w:hAnsi="Times New Roman"/>
          <w:sz w:val="28"/>
          <w:szCs w:val="28"/>
          <w:lang w:val="kk-KZ"/>
        </w:rPr>
        <w:t>.</w:t>
      </w:r>
    </w:p>
    <w:p w:rsidR="009A53BB" w:rsidRPr="00BB5D67" w:rsidRDefault="009A53BB" w:rsidP="00637009">
      <w:pPr>
        <w:spacing w:after="0" w:line="360" w:lineRule="auto"/>
        <w:jc w:val="right"/>
        <w:rPr>
          <w:rFonts w:ascii="Times New Roman" w:hAnsi="Times New Roman"/>
          <w:sz w:val="28"/>
          <w:szCs w:val="28"/>
          <w:lang w:val="kk-KZ"/>
        </w:rPr>
      </w:pPr>
    </w:p>
    <w:sectPr w:rsidR="009A53BB" w:rsidRPr="00BB5D67" w:rsidSect="00E4430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KZ Baltica">
    <w:altName w:val="Impact"/>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01"/>
      <w:numFmt w:val="decimal"/>
      <w:lvlText w:val="%1"/>
      <w:lvlJc w:val="left"/>
      <w:pPr>
        <w:tabs>
          <w:tab w:val="num" w:pos="0"/>
        </w:tabs>
      </w:pPr>
      <w:rPr>
        <w:rFonts w:ascii="Times New Roman" w:hAnsi="Times New Roman" w:cs="Times New Roman"/>
      </w:rPr>
    </w:lvl>
  </w:abstractNum>
  <w:abstractNum w:abstractNumId="1">
    <w:nsid w:val="1A752E38"/>
    <w:multiLevelType w:val="hybridMultilevel"/>
    <w:tmpl w:val="B178B738"/>
    <w:lvl w:ilvl="0" w:tplc="146E474C">
      <w:start w:val="1251"/>
      <w:numFmt w:val="decimal"/>
      <w:lvlText w:val="%1"/>
      <w:lvlJc w:val="left"/>
      <w:pPr>
        <w:ind w:left="675" w:hanging="60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2">
    <w:nsid w:val="50C90398"/>
    <w:multiLevelType w:val="hybridMultilevel"/>
    <w:tmpl w:val="A914E176"/>
    <w:lvl w:ilvl="0" w:tplc="9F4A6C86">
      <w:start w:val="1252"/>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CDB14C9"/>
    <w:multiLevelType w:val="hybridMultilevel"/>
    <w:tmpl w:val="32EAAE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7EBF"/>
    <w:rsid w:val="00003A52"/>
    <w:rsid w:val="00032FBA"/>
    <w:rsid w:val="000368CB"/>
    <w:rsid w:val="000510C8"/>
    <w:rsid w:val="00065FC8"/>
    <w:rsid w:val="000A3C8C"/>
    <w:rsid w:val="000A4334"/>
    <w:rsid w:val="000A44EE"/>
    <w:rsid w:val="000C2D18"/>
    <w:rsid w:val="000D4199"/>
    <w:rsid w:val="000D4E3F"/>
    <w:rsid w:val="0010480D"/>
    <w:rsid w:val="00111DD5"/>
    <w:rsid w:val="00112958"/>
    <w:rsid w:val="0011493E"/>
    <w:rsid w:val="00142B56"/>
    <w:rsid w:val="00173403"/>
    <w:rsid w:val="00175786"/>
    <w:rsid w:val="001766FF"/>
    <w:rsid w:val="00176B2F"/>
    <w:rsid w:val="00192092"/>
    <w:rsid w:val="001B71E5"/>
    <w:rsid w:val="001D05D4"/>
    <w:rsid w:val="001F2350"/>
    <w:rsid w:val="002062B9"/>
    <w:rsid w:val="00213633"/>
    <w:rsid w:val="00231DFE"/>
    <w:rsid w:val="00235894"/>
    <w:rsid w:val="00237CB1"/>
    <w:rsid w:val="00247AD5"/>
    <w:rsid w:val="00253176"/>
    <w:rsid w:val="002872FC"/>
    <w:rsid w:val="002A7E66"/>
    <w:rsid w:val="002C1CFA"/>
    <w:rsid w:val="002C4473"/>
    <w:rsid w:val="002C5E57"/>
    <w:rsid w:val="002D3658"/>
    <w:rsid w:val="002D4304"/>
    <w:rsid w:val="002D5AC1"/>
    <w:rsid w:val="002E3F10"/>
    <w:rsid w:val="003048DC"/>
    <w:rsid w:val="00313FE2"/>
    <w:rsid w:val="00316399"/>
    <w:rsid w:val="003204E9"/>
    <w:rsid w:val="0033116C"/>
    <w:rsid w:val="0033277E"/>
    <w:rsid w:val="003521B2"/>
    <w:rsid w:val="003726EC"/>
    <w:rsid w:val="00374B09"/>
    <w:rsid w:val="00382AA4"/>
    <w:rsid w:val="003A6014"/>
    <w:rsid w:val="003B3F41"/>
    <w:rsid w:val="003C1BF9"/>
    <w:rsid w:val="003D419C"/>
    <w:rsid w:val="003D6DEA"/>
    <w:rsid w:val="003E3E1D"/>
    <w:rsid w:val="00400197"/>
    <w:rsid w:val="004063AB"/>
    <w:rsid w:val="00410A6E"/>
    <w:rsid w:val="00434715"/>
    <w:rsid w:val="0044632C"/>
    <w:rsid w:val="00474954"/>
    <w:rsid w:val="0048389A"/>
    <w:rsid w:val="00493077"/>
    <w:rsid w:val="004A4CDD"/>
    <w:rsid w:val="004B2ECC"/>
    <w:rsid w:val="004B4085"/>
    <w:rsid w:val="004D4A77"/>
    <w:rsid w:val="004E1D85"/>
    <w:rsid w:val="004E614C"/>
    <w:rsid w:val="0050779A"/>
    <w:rsid w:val="005153D0"/>
    <w:rsid w:val="00516DC2"/>
    <w:rsid w:val="00527396"/>
    <w:rsid w:val="0053119E"/>
    <w:rsid w:val="00531896"/>
    <w:rsid w:val="00533C65"/>
    <w:rsid w:val="00542714"/>
    <w:rsid w:val="005640B9"/>
    <w:rsid w:val="005873DD"/>
    <w:rsid w:val="005A4905"/>
    <w:rsid w:val="005B13C7"/>
    <w:rsid w:val="005C7975"/>
    <w:rsid w:val="005E777A"/>
    <w:rsid w:val="005E7CFB"/>
    <w:rsid w:val="005F637C"/>
    <w:rsid w:val="005F7A42"/>
    <w:rsid w:val="00603880"/>
    <w:rsid w:val="0060758C"/>
    <w:rsid w:val="00637009"/>
    <w:rsid w:val="006538BE"/>
    <w:rsid w:val="00673488"/>
    <w:rsid w:val="00684EF8"/>
    <w:rsid w:val="006A6091"/>
    <w:rsid w:val="006E04C1"/>
    <w:rsid w:val="006E3C46"/>
    <w:rsid w:val="007167B8"/>
    <w:rsid w:val="00740AE1"/>
    <w:rsid w:val="007F60A1"/>
    <w:rsid w:val="007F68F8"/>
    <w:rsid w:val="00855EEB"/>
    <w:rsid w:val="00857041"/>
    <w:rsid w:val="00860069"/>
    <w:rsid w:val="00865E3E"/>
    <w:rsid w:val="00873D09"/>
    <w:rsid w:val="00877FD6"/>
    <w:rsid w:val="00880191"/>
    <w:rsid w:val="00882BE0"/>
    <w:rsid w:val="008857AE"/>
    <w:rsid w:val="008C28E7"/>
    <w:rsid w:val="008E613A"/>
    <w:rsid w:val="008F3018"/>
    <w:rsid w:val="009524D9"/>
    <w:rsid w:val="009659FA"/>
    <w:rsid w:val="00974762"/>
    <w:rsid w:val="00977FAB"/>
    <w:rsid w:val="009904F8"/>
    <w:rsid w:val="009A53BB"/>
    <w:rsid w:val="009B113F"/>
    <w:rsid w:val="009B3F59"/>
    <w:rsid w:val="009B614F"/>
    <w:rsid w:val="009B7309"/>
    <w:rsid w:val="009C2CF4"/>
    <w:rsid w:val="009D2D6E"/>
    <w:rsid w:val="009E18B9"/>
    <w:rsid w:val="00A04469"/>
    <w:rsid w:val="00A32400"/>
    <w:rsid w:val="00A81C04"/>
    <w:rsid w:val="00A96368"/>
    <w:rsid w:val="00AA3C86"/>
    <w:rsid w:val="00AA779D"/>
    <w:rsid w:val="00AB463E"/>
    <w:rsid w:val="00AB61F4"/>
    <w:rsid w:val="00AC110C"/>
    <w:rsid w:val="00AC1676"/>
    <w:rsid w:val="00AD1C96"/>
    <w:rsid w:val="00AD6D3B"/>
    <w:rsid w:val="00AE6509"/>
    <w:rsid w:val="00AF0622"/>
    <w:rsid w:val="00B00028"/>
    <w:rsid w:val="00B123B8"/>
    <w:rsid w:val="00B12566"/>
    <w:rsid w:val="00B15131"/>
    <w:rsid w:val="00B2409C"/>
    <w:rsid w:val="00BB5D67"/>
    <w:rsid w:val="00BC1A09"/>
    <w:rsid w:val="00BE7EBF"/>
    <w:rsid w:val="00C03D96"/>
    <w:rsid w:val="00C12876"/>
    <w:rsid w:val="00C33B71"/>
    <w:rsid w:val="00C804E3"/>
    <w:rsid w:val="00CB400B"/>
    <w:rsid w:val="00CB58D1"/>
    <w:rsid w:val="00CC6AEA"/>
    <w:rsid w:val="00CF1DE6"/>
    <w:rsid w:val="00D110F1"/>
    <w:rsid w:val="00D438DF"/>
    <w:rsid w:val="00D54A5C"/>
    <w:rsid w:val="00D617CD"/>
    <w:rsid w:val="00D77E7C"/>
    <w:rsid w:val="00D80F38"/>
    <w:rsid w:val="00D8637C"/>
    <w:rsid w:val="00DA071E"/>
    <w:rsid w:val="00DA28EA"/>
    <w:rsid w:val="00DB58DF"/>
    <w:rsid w:val="00E01C1E"/>
    <w:rsid w:val="00E16C35"/>
    <w:rsid w:val="00E2721A"/>
    <w:rsid w:val="00E44308"/>
    <w:rsid w:val="00E57F6F"/>
    <w:rsid w:val="00E633F8"/>
    <w:rsid w:val="00EB4EEA"/>
    <w:rsid w:val="00EB7E54"/>
    <w:rsid w:val="00ED0617"/>
    <w:rsid w:val="00EE2027"/>
    <w:rsid w:val="00EE2678"/>
    <w:rsid w:val="00EE62D9"/>
    <w:rsid w:val="00EF39A1"/>
    <w:rsid w:val="00EF6431"/>
    <w:rsid w:val="00F01250"/>
    <w:rsid w:val="00F27985"/>
    <w:rsid w:val="00F360A0"/>
    <w:rsid w:val="00F65A5D"/>
    <w:rsid w:val="00F70BD4"/>
    <w:rsid w:val="00F75D79"/>
    <w:rsid w:val="00F91580"/>
    <w:rsid w:val="00F93A0F"/>
    <w:rsid w:val="00FA60A8"/>
    <w:rsid w:val="00FB33B7"/>
    <w:rsid w:val="00FB70D6"/>
    <w:rsid w:val="00FB7FB8"/>
    <w:rsid w:val="00FD564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EEA"/>
    <w:pPr>
      <w:spacing w:after="200" w:line="276" w:lineRule="auto"/>
    </w:pPr>
    <w:rPr>
      <w:lang w:val="ru-RU" w:eastAsia="en-US"/>
    </w:rPr>
  </w:style>
  <w:style w:type="paragraph" w:styleId="Heading1">
    <w:name w:val="heading 1"/>
    <w:basedOn w:val="Normal"/>
    <w:next w:val="Normal"/>
    <w:link w:val="Heading1Char"/>
    <w:uiPriority w:val="99"/>
    <w:qFormat/>
    <w:rsid w:val="00AB463E"/>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B463E"/>
    <w:rPr>
      <w:rFonts w:ascii="Cambria" w:hAnsi="Cambria" w:cs="Times New Roman"/>
      <w:b/>
      <w:bCs/>
      <w:color w:val="365F91"/>
      <w:sz w:val="28"/>
      <w:szCs w:val="28"/>
    </w:rPr>
  </w:style>
  <w:style w:type="table" w:styleId="TableGrid">
    <w:name w:val="Table Grid"/>
    <w:basedOn w:val="TableNormal"/>
    <w:uiPriority w:val="99"/>
    <w:rsid w:val="00B2409C"/>
    <w:rPr>
      <w:rFonts w:ascii="Times New Roman" w:eastAsia="Times New Roman" w:hAnsi="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A4CDD"/>
    <w:pPr>
      <w:ind w:left="720"/>
      <w:contextualSpacing/>
    </w:pPr>
  </w:style>
  <w:style w:type="paragraph" w:styleId="BodyText">
    <w:name w:val="Body Text"/>
    <w:basedOn w:val="Normal"/>
    <w:link w:val="BodyTextChar"/>
    <w:uiPriority w:val="99"/>
    <w:rsid w:val="00637009"/>
    <w:pPr>
      <w:spacing w:after="0" w:line="240" w:lineRule="auto"/>
      <w:jc w:val="both"/>
    </w:pPr>
    <w:rPr>
      <w:rFonts w:ascii="KZ Baltica" w:eastAsia="Times New Roman" w:hAnsi="KZ Baltica"/>
      <w:sz w:val="28"/>
      <w:szCs w:val="24"/>
      <w:lang w:val="ru-MO" w:eastAsia="ru-RU"/>
    </w:rPr>
  </w:style>
  <w:style w:type="character" w:customStyle="1" w:styleId="BodyTextChar">
    <w:name w:val="Body Text Char"/>
    <w:basedOn w:val="DefaultParagraphFont"/>
    <w:link w:val="BodyText"/>
    <w:uiPriority w:val="99"/>
    <w:locked/>
    <w:rsid w:val="00637009"/>
    <w:rPr>
      <w:rFonts w:ascii="KZ Baltica" w:hAnsi="KZ Baltica" w:cs="Times New Roman"/>
      <w:sz w:val="24"/>
      <w:szCs w:val="24"/>
      <w:lang w:val="ru-MO"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6687</Words>
  <Characters>3812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cp:revision>
  <dcterms:created xsi:type="dcterms:W3CDTF">2016-11-24T08:04:00Z</dcterms:created>
  <dcterms:modified xsi:type="dcterms:W3CDTF">2016-11-28T20:56:00Z</dcterms:modified>
</cp:coreProperties>
</file>