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492" w:rsidRPr="00D217DA" w:rsidRDefault="00F93492" w:rsidP="00DF3E80">
      <w:pPr>
        <w:widowControl w:val="0"/>
        <w:spacing w:after="0" w:line="360" w:lineRule="auto"/>
        <w:ind w:firstLine="709"/>
        <w:jc w:val="right"/>
        <w:rPr>
          <w:rFonts w:ascii="Times New Roman" w:hAnsi="Times New Roman"/>
          <w:b/>
          <w:sz w:val="28"/>
          <w:szCs w:val="28"/>
        </w:rPr>
      </w:pPr>
      <w:r w:rsidRPr="00D217DA">
        <w:rPr>
          <w:rFonts w:ascii="Times New Roman" w:hAnsi="Times New Roman"/>
          <w:b/>
          <w:sz w:val="28"/>
          <w:szCs w:val="28"/>
        </w:rPr>
        <w:t>Людмила Люлька, Ірина Редзюк</w:t>
      </w:r>
    </w:p>
    <w:p w:rsidR="00F93492" w:rsidRPr="00D217DA" w:rsidRDefault="00F93492" w:rsidP="00DF3E80">
      <w:pPr>
        <w:widowControl w:val="0"/>
        <w:spacing w:after="0" w:line="360" w:lineRule="auto"/>
        <w:ind w:firstLine="709"/>
        <w:jc w:val="right"/>
        <w:rPr>
          <w:rFonts w:ascii="Times New Roman" w:hAnsi="Times New Roman"/>
          <w:b/>
          <w:sz w:val="28"/>
          <w:szCs w:val="28"/>
        </w:rPr>
      </w:pPr>
      <w:r w:rsidRPr="00D217DA">
        <w:rPr>
          <w:rFonts w:ascii="Times New Roman" w:hAnsi="Times New Roman"/>
          <w:b/>
          <w:sz w:val="28"/>
          <w:szCs w:val="28"/>
        </w:rPr>
        <w:t xml:space="preserve"> (Київ, Україна) </w:t>
      </w:r>
    </w:p>
    <w:p w:rsidR="00F93492" w:rsidRPr="00DF3E80" w:rsidRDefault="00F93492" w:rsidP="00DF3E80">
      <w:pPr>
        <w:widowControl w:val="0"/>
        <w:spacing w:after="0" w:line="360" w:lineRule="auto"/>
        <w:ind w:firstLine="709"/>
        <w:jc w:val="right"/>
        <w:rPr>
          <w:rFonts w:ascii="Times New Roman" w:hAnsi="Times New Roman"/>
          <w:sz w:val="28"/>
          <w:szCs w:val="28"/>
        </w:rPr>
      </w:pPr>
    </w:p>
    <w:p w:rsidR="00F93492" w:rsidRPr="00DF3E80" w:rsidRDefault="00F93492" w:rsidP="00DF3E80">
      <w:pPr>
        <w:widowControl w:val="0"/>
        <w:autoSpaceDE w:val="0"/>
        <w:autoSpaceDN w:val="0"/>
        <w:adjustRightInd w:val="0"/>
        <w:spacing w:after="0" w:line="360" w:lineRule="auto"/>
        <w:ind w:firstLine="567"/>
        <w:jc w:val="center"/>
        <w:rPr>
          <w:rFonts w:ascii="Times New Roman" w:hAnsi="Times New Roman"/>
          <w:b/>
          <w:caps/>
          <w:sz w:val="28"/>
          <w:szCs w:val="28"/>
        </w:rPr>
      </w:pPr>
      <w:r w:rsidRPr="00DF3E80">
        <w:rPr>
          <w:rFonts w:ascii="Times New Roman" w:hAnsi="Times New Roman"/>
          <w:b/>
          <w:caps/>
          <w:sz w:val="28"/>
          <w:szCs w:val="28"/>
        </w:rPr>
        <w:t>формування соціальної зрілості</w:t>
      </w:r>
      <w:r w:rsidRPr="00DF3E80">
        <w:rPr>
          <w:rFonts w:ascii="Times New Roman" w:hAnsi="Times New Roman"/>
          <w:b/>
          <w:caps/>
          <w:sz w:val="28"/>
          <w:szCs w:val="28"/>
          <w:lang w:val="ru-RU"/>
        </w:rPr>
        <w:t>,</w:t>
      </w:r>
      <w:r w:rsidRPr="00DF3E80">
        <w:rPr>
          <w:rFonts w:ascii="Times New Roman" w:hAnsi="Times New Roman"/>
          <w:b/>
          <w:caps/>
          <w:sz w:val="28"/>
          <w:szCs w:val="28"/>
        </w:rPr>
        <w:t xml:space="preserve"> Метод проектів та Компетентнісне навчання іноземних мов </w:t>
      </w:r>
    </w:p>
    <w:p w:rsidR="00F93492" w:rsidRPr="00D217DA" w:rsidRDefault="00F93492" w:rsidP="00DF3E80">
      <w:pPr>
        <w:widowControl w:val="0"/>
        <w:autoSpaceDE w:val="0"/>
        <w:autoSpaceDN w:val="0"/>
        <w:adjustRightInd w:val="0"/>
        <w:spacing w:after="0" w:line="360" w:lineRule="auto"/>
        <w:jc w:val="both"/>
        <w:rPr>
          <w:rFonts w:ascii="Times New Roman" w:hAnsi="Times New Roman"/>
          <w:sz w:val="28"/>
          <w:szCs w:val="28"/>
          <w:lang w:val="ru-RU"/>
        </w:rPr>
      </w:pP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Безупинний потік інформації у сучасному суспільстві та потреба у  збільшенні ефективності засвоєння матеріалу створюють необхідність використання найрізноманітніших способів, прийомів, методів оптимізації навчання іноземної  мови. В умовах глобалізації, дуже швидкого  розвитку наукових технологій вивчення та оволодіння іноземною мовою є необхідним для фахівця будь-якого рівня, профілю та спеціалізації. Знання іноземної мови  має широке застосування в сучасному суспільстві.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color w:val="000000"/>
          <w:sz w:val="28"/>
          <w:szCs w:val="28"/>
        </w:rPr>
        <w:t>Актуальність обраної теми обумовлена, в першу чергу, недостатнім дослідженням умов та факторів ефективності використання методу проектів при навчанні іноземної мови.</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Завдання викладача іноземної мови полягає в тому, щоб надати студентам не тільки знання мови, тобто теорію, а й зорієнтувати їх на практичне застосування її для майбутньої роботи. Викладач повинен розуміти, що, знаючи теорію, але абсолютно не орієнтуючись, як її застосовувати на практиці, студент має дуже мало шансів отримати престижну роботу в майбутньому, так як на ринку праці нині величезна конкуренція.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sz w:val="28"/>
          <w:szCs w:val="28"/>
        </w:rPr>
        <w:t>В</w:t>
      </w:r>
      <w:r w:rsidRPr="00DF3E80">
        <w:rPr>
          <w:rFonts w:ascii="Times New Roman" w:hAnsi="Times New Roman"/>
          <w:sz w:val="28"/>
          <w:szCs w:val="28"/>
        </w:rPr>
        <w:t xml:space="preserve">икладач повинен допомогти студенту навчитись орієнтуватись у прикладних аспектах науки, яку він викладає, а саме іноземної мови. Для цього найкраще використовувати компетентнісний підхід, спрямовувати освітній процес на створення та розвиток здатності застосовувати набуті знання, вміння, навички, власний досвід у нестандартних ситуаціях для вирішення певних проблем, здатності досягати високих результатів та володіти ситуацією, що склалася.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У Законі України «Про вищу освіту» знаходимо наступне визначення: «компетентність - динамічна комбінація знань, умінь і практичних навичок, способів мислення, професійних, світоглядних і громадянських якостей, морально-етичних цінностей, які є результатом навчання у вищому навчальному закладі за відповідною освітньою програмою та підставою для присвоєння кваліфікації» [3, с. 2].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Дослідження щодо компетентнісного підходу в освітній практиці різноманітні, охоплюють безліч аспектів цієї проблеми. зміст основних понять компетентнісного підходу «компетенція» та «компетентність» неоднозначний серед науковців. У деяких наукових працях вони вживаються як синоніми (Дж. Равен), в інших вони чітко розмежовуються (В. Краєвський, А. Хуторськой, І. Зимня, Н. Болюбаш).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Компетенція і компетентність – два різних поняття. Компетенція – це суспільна норма, вимога, яка включає знання, уміння, навички, способи діяльності, певний досвід. Компетенція сама по собі не є характеристикою особистості. Нею вона стає в процесі засвоєння і рефлексії студента, перетворюючись у компетентність. Компетентність – це здатність застосовувати набуті знання, вміння, навички, способи діяльності, власний досвід в нестандартних ситуаціях з метою розв’язання певних життєво важливих проблем. Компетентність є особистісним утворенням, яке проявляється в процесі активних самостійних дій людини.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Компетентнісне навчання має орієнтацію на розвиток особистості, культури її мислення, самостійності та відповідальності за прийняття рішень. Головна мета такого навчання полягає у формуванні високого рівня соціальної зрілості. Критеріями такого виду навчання є прийняття логічно правильних рішень у різних життєвих ситуаціях, міжособистісних конфліктах, здатність адекватно оцінювати власні можливості, відчувати відповідальність за власне життя, роботу, стосунки з іншими людьми.</w:t>
      </w:r>
    </w:p>
    <w:p w:rsidR="00F93492" w:rsidRPr="00DF3E80" w:rsidRDefault="00F93492" w:rsidP="006C40E1">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«Щоб сформувати компетентнісні вміння, діяльність викладача має бути </w:t>
      </w:r>
      <w:r>
        <w:rPr>
          <w:rFonts w:ascii="Times New Roman" w:hAnsi="Times New Roman"/>
          <w:sz w:val="28"/>
          <w:szCs w:val="28"/>
        </w:rPr>
        <w:t>направлена на:</w:t>
      </w:r>
      <w:r w:rsidRPr="00DF3E80">
        <w:rPr>
          <w:rFonts w:ascii="Times New Roman" w:hAnsi="Times New Roman"/>
          <w:sz w:val="28"/>
          <w:szCs w:val="28"/>
        </w:rPr>
        <w:t>-використання інтерактивних технологій, нові</w:t>
      </w:r>
      <w:r>
        <w:rPr>
          <w:rFonts w:ascii="Times New Roman" w:hAnsi="Times New Roman"/>
          <w:sz w:val="28"/>
          <w:szCs w:val="28"/>
        </w:rPr>
        <w:t>тніх способів запам’ятовування;</w:t>
      </w:r>
      <w:r w:rsidRPr="00DF3E80">
        <w:rPr>
          <w:rFonts w:ascii="Times New Roman" w:hAnsi="Times New Roman"/>
          <w:sz w:val="28"/>
          <w:szCs w:val="28"/>
        </w:rPr>
        <w:t>-проведення неординарних, нестандартних  занять, що впливають на студентів емоційно, тим самим допомагають краще запам’я</w:t>
      </w:r>
      <w:r>
        <w:rPr>
          <w:rFonts w:ascii="Times New Roman" w:hAnsi="Times New Roman"/>
          <w:sz w:val="28"/>
          <w:szCs w:val="28"/>
        </w:rPr>
        <w:t>товувати та освоювати матеріал;</w:t>
      </w:r>
      <w:r w:rsidRPr="00DF3E80">
        <w:rPr>
          <w:rFonts w:ascii="Times New Roman" w:hAnsi="Times New Roman"/>
          <w:sz w:val="28"/>
          <w:szCs w:val="28"/>
        </w:rPr>
        <w:t>-стимулювання студент</w:t>
      </w:r>
      <w:r>
        <w:rPr>
          <w:rFonts w:ascii="Times New Roman" w:hAnsi="Times New Roman"/>
          <w:sz w:val="28"/>
          <w:szCs w:val="28"/>
        </w:rPr>
        <w:t>ів до самоосвіти, саморозвитку;</w:t>
      </w:r>
      <w:r w:rsidRPr="00DF3E80">
        <w:rPr>
          <w:rFonts w:ascii="Times New Roman" w:hAnsi="Times New Roman"/>
          <w:sz w:val="28"/>
          <w:szCs w:val="28"/>
        </w:rPr>
        <w:t>-розвиток у студентів бажання вч</w:t>
      </w:r>
      <w:r>
        <w:rPr>
          <w:rFonts w:ascii="Times New Roman" w:hAnsi="Times New Roman"/>
          <w:sz w:val="28"/>
          <w:szCs w:val="28"/>
        </w:rPr>
        <w:t>итись та дізнаватись щось нове;</w:t>
      </w:r>
      <w:r w:rsidRPr="00DF3E80">
        <w:rPr>
          <w:rFonts w:ascii="Times New Roman" w:hAnsi="Times New Roman"/>
          <w:sz w:val="28"/>
          <w:szCs w:val="28"/>
        </w:rPr>
        <w:t>-пропонування завдань, для виконання яких необхідн</w:t>
      </w:r>
      <w:r>
        <w:rPr>
          <w:rFonts w:ascii="Times New Roman" w:hAnsi="Times New Roman"/>
          <w:sz w:val="28"/>
          <w:szCs w:val="28"/>
        </w:rPr>
        <w:t>і додаткові джерела інформації;</w:t>
      </w:r>
      <w:r w:rsidRPr="00DF3E80">
        <w:rPr>
          <w:rFonts w:ascii="Times New Roman" w:hAnsi="Times New Roman"/>
          <w:sz w:val="28"/>
          <w:szCs w:val="28"/>
        </w:rPr>
        <w:t>-надання професійних порад що</w:t>
      </w:r>
      <w:r>
        <w:rPr>
          <w:rFonts w:ascii="Times New Roman" w:hAnsi="Times New Roman"/>
          <w:sz w:val="28"/>
          <w:szCs w:val="28"/>
        </w:rPr>
        <w:t>до пошуку потрібної інформації;</w:t>
      </w:r>
      <w:r w:rsidRPr="00DF3E80">
        <w:rPr>
          <w:rFonts w:ascii="Times New Roman" w:hAnsi="Times New Roman"/>
          <w:sz w:val="28"/>
          <w:szCs w:val="28"/>
        </w:rPr>
        <w:t>-навчання правильному написанню конспектів, складання планів, уміння виділяти найголовніше, аналізувати отриману</w:t>
      </w:r>
      <w:r>
        <w:rPr>
          <w:rFonts w:ascii="Times New Roman" w:hAnsi="Times New Roman"/>
          <w:sz w:val="28"/>
          <w:szCs w:val="28"/>
        </w:rPr>
        <w:t xml:space="preserve"> інформацію та робити висновки;</w:t>
      </w:r>
      <w:r w:rsidRPr="00DF3E80">
        <w:rPr>
          <w:rFonts w:ascii="Times New Roman" w:hAnsi="Times New Roman"/>
          <w:sz w:val="28"/>
          <w:szCs w:val="28"/>
        </w:rPr>
        <w:t>-розробку за</w:t>
      </w:r>
      <w:r>
        <w:rPr>
          <w:rFonts w:ascii="Times New Roman" w:hAnsi="Times New Roman"/>
          <w:sz w:val="28"/>
          <w:szCs w:val="28"/>
        </w:rPr>
        <w:t>вдань різного рівня складності;</w:t>
      </w:r>
      <w:r w:rsidRPr="00DF3E80">
        <w:rPr>
          <w:rFonts w:ascii="Times New Roman" w:hAnsi="Times New Roman"/>
          <w:sz w:val="28"/>
          <w:szCs w:val="28"/>
        </w:rPr>
        <w:t xml:space="preserve">-стимулювання отримання вмінь з </w:t>
      </w:r>
      <w:r>
        <w:rPr>
          <w:rFonts w:ascii="Times New Roman" w:hAnsi="Times New Roman"/>
          <w:sz w:val="28"/>
          <w:szCs w:val="28"/>
        </w:rPr>
        <w:t xml:space="preserve"> висловлювання особистої думки;</w:t>
      </w:r>
      <w:r w:rsidRPr="00DF3E80">
        <w:rPr>
          <w:rFonts w:ascii="Times New Roman" w:hAnsi="Times New Roman"/>
          <w:sz w:val="28"/>
          <w:szCs w:val="28"/>
        </w:rPr>
        <w:t>-підготовку творчих завдань, що</w:t>
      </w:r>
      <w:r>
        <w:rPr>
          <w:rFonts w:ascii="Times New Roman" w:hAnsi="Times New Roman"/>
          <w:sz w:val="28"/>
          <w:szCs w:val="28"/>
        </w:rPr>
        <w:t xml:space="preserve"> розвивають креативне мислення;</w:t>
      </w:r>
      <w:r w:rsidRPr="00DF3E80">
        <w:rPr>
          <w:rFonts w:ascii="Times New Roman" w:hAnsi="Times New Roman"/>
          <w:sz w:val="28"/>
          <w:szCs w:val="28"/>
        </w:rPr>
        <w:t>-</w:t>
      </w:r>
      <w:r>
        <w:rPr>
          <w:rFonts w:ascii="Times New Roman" w:hAnsi="Times New Roman"/>
          <w:sz w:val="28"/>
          <w:szCs w:val="28"/>
        </w:rPr>
        <w:t>створення конфліктних ситуацій;</w:t>
      </w:r>
      <w:r w:rsidRPr="00DF3E80">
        <w:rPr>
          <w:rFonts w:ascii="Times New Roman" w:hAnsi="Times New Roman"/>
          <w:sz w:val="28"/>
          <w:szCs w:val="28"/>
        </w:rPr>
        <w:t>-організацію індивідуальних завдань та завдань у парах і групах.» [4, с. 57]</w:t>
      </w:r>
    </w:p>
    <w:p w:rsidR="00F93492" w:rsidRPr="00DF3E80" w:rsidRDefault="00F93492" w:rsidP="006C40E1">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Одним з найбільш успішних способів реалізації компетентнісно орієнтованого підходу у вивченні іноземної мови є організація навчально-пізнавального аспекту освіти та досягнення цілей навчання студентами самостійно. Цього можна досягти з використанням на </w:t>
      </w:r>
      <w:r>
        <w:rPr>
          <w:rFonts w:ascii="Times New Roman" w:hAnsi="Times New Roman"/>
          <w:sz w:val="28"/>
          <w:szCs w:val="28"/>
        </w:rPr>
        <w:t xml:space="preserve">заняттях проектної технології. </w:t>
      </w:r>
      <w:r w:rsidRPr="00DF3E80">
        <w:rPr>
          <w:rFonts w:ascii="Times New Roman" w:hAnsi="Times New Roman"/>
          <w:sz w:val="28"/>
          <w:szCs w:val="28"/>
        </w:rPr>
        <w:t>Набуваючи все більшої популярності,</w:t>
      </w:r>
      <w:hyperlink r:id="rId7" w:tooltip="Метод проектів" w:history="1">
        <w:r w:rsidRPr="00DF3E80">
          <w:rPr>
            <w:rStyle w:val="Hyperlink"/>
            <w:rFonts w:ascii="Times New Roman" w:hAnsi="Times New Roman"/>
            <w:color w:val="auto"/>
            <w:sz w:val="28"/>
            <w:szCs w:val="28"/>
            <w:u w:val="none"/>
          </w:rPr>
          <w:t> метод проектів</w:t>
        </w:r>
      </w:hyperlink>
      <w:r w:rsidRPr="00DF3E80">
        <w:rPr>
          <w:rFonts w:ascii="Times New Roman" w:hAnsi="Times New Roman"/>
          <w:sz w:val="28"/>
          <w:szCs w:val="28"/>
        </w:rPr>
        <w:t> отримав широке застосування в педагогіці, був і продовжує залишатися предметом досліджень багатьох учених і наукових діячів, які висвітлюють різні аспекти цього методу. Так, Є. Бехтенова розглядає умови формування проектної діяльності, вплив методу проектів на формування </w:t>
      </w:r>
      <w:hyperlink r:id="rId8" w:tooltip="Мотивації" w:history="1">
        <w:r w:rsidRPr="00DF3E80">
          <w:rPr>
            <w:rStyle w:val="Hyperlink"/>
            <w:rFonts w:ascii="Times New Roman" w:hAnsi="Times New Roman"/>
            <w:color w:val="auto"/>
            <w:sz w:val="28"/>
            <w:szCs w:val="28"/>
            <w:u w:val="none"/>
          </w:rPr>
          <w:t>мотивації</w:t>
        </w:r>
      </w:hyperlink>
      <w:r w:rsidRPr="00DF3E80">
        <w:rPr>
          <w:rFonts w:ascii="Times New Roman" w:hAnsi="Times New Roman"/>
          <w:sz w:val="28"/>
          <w:szCs w:val="28"/>
        </w:rPr>
        <w:t> до навчання, а підвищенню пізнавального інтересу присвячені робот</w:t>
      </w:r>
      <w:r>
        <w:rPr>
          <w:rFonts w:ascii="Times New Roman" w:hAnsi="Times New Roman"/>
          <w:sz w:val="28"/>
          <w:szCs w:val="28"/>
        </w:rPr>
        <w:t>и Є. Євдокимова, Т. Березиної</w:t>
      </w:r>
      <w:r w:rsidRPr="00DF3E80">
        <w:rPr>
          <w:rFonts w:ascii="Times New Roman" w:hAnsi="Times New Roman"/>
          <w:sz w:val="28"/>
          <w:szCs w:val="28"/>
        </w:rPr>
        <w:t>, О. Гребеннікової.  У дослідженнях Є. Полат велику увагу приділено використанню </w:t>
      </w:r>
      <w:hyperlink r:id="rId9" w:tooltip="Інформація" w:history="1">
        <w:r w:rsidRPr="00DF3E80">
          <w:rPr>
            <w:rStyle w:val="Hyperlink"/>
            <w:rFonts w:ascii="Times New Roman" w:hAnsi="Times New Roman"/>
            <w:color w:val="auto"/>
            <w:sz w:val="28"/>
            <w:szCs w:val="28"/>
            <w:u w:val="none"/>
          </w:rPr>
          <w:t>інформаційних</w:t>
        </w:r>
      </w:hyperlink>
      <w:r w:rsidRPr="00DF3E80">
        <w:rPr>
          <w:rFonts w:ascii="Times New Roman" w:hAnsi="Times New Roman"/>
          <w:sz w:val="28"/>
          <w:szCs w:val="28"/>
        </w:rPr>
        <w:t xml:space="preserve"> технологій в реалізації методу проектів. М. Романовська розглядає вищезазначений метод в контексті профільного навчання. В. Мала досліджує метод проектів як засіб розвитку творчих здібностей.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Метод проектів – це спосіб досягнення дидактичної мети за допомогою детальної розробки проблеми, що матиме вираження у практичній діяльності та результаті, а також особистісно-орієнтований характер навчання. Його можна застосовувати як у початкові, так і у вищій школі. Головна ідея проектного методу полягає в тому, що студент із задоволенням виконує роботу, яку обирає самостійно; його діяльність не обмежується тільки навчальним предметом, вона має практичне застосування та результат, робота може бути пов’язана з будь-яким іншим предметом, з будь-чим, що входить до вподобань студента. Використання проектної технології вирішує проблему мотивації, створює позитивний настрій для вивчення англійської мови та умови для виявлення потенційних можливостей кожного студента. За допомогою такого способу навчання студенти відкривають та демонструють свої можливості, вміння, навички та потенціал. Завдання викладача - побачити цей потенціал та зуміти його розкрити, направити студента в правильне русло та стимулювати його подальший розвиток.</w:t>
      </w:r>
    </w:p>
    <w:p w:rsidR="00F93492" w:rsidRPr="00DF3E80" w:rsidRDefault="00F93492" w:rsidP="00CD73F9">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Виділяють </w:t>
      </w:r>
      <w:r>
        <w:rPr>
          <w:rFonts w:ascii="Times New Roman" w:hAnsi="Times New Roman"/>
          <w:sz w:val="28"/>
          <w:szCs w:val="28"/>
        </w:rPr>
        <w:t>такі етапи роботи над проектом:</w:t>
      </w:r>
      <w:r w:rsidRPr="006C40E1">
        <w:rPr>
          <w:rFonts w:ascii="Times New Roman" w:hAnsi="Times New Roman"/>
          <w:sz w:val="28"/>
          <w:szCs w:val="28"/>
          <w:lang w:val="ru-RU"/>
        </w:rPr>
        <w:t xml:space="preserve"> 1. </w:t>
      </w:r>
      <w:r w:rsidRPr="006C40E1">
        <w:rPr>
          <w:rFonts w:ascii="Times New Roman" w:hAnsi="Times New Roman"/>
          <w:sz w:val="28"/>
          <w:szCs w:val="28"/>
        </w:rPr>
        <w:t xml:space="preserve">Визначення цілей. Визначається проблема, обговорюється завдання, мета проекту. Викладач мотивує студентів. 2. Планування роботи. Студенти обговорюють пункти плану роботи, включаючи поради та зауваження  викладача. </w:t>
      </w:r>
      <w:r w:rsidRPr="006C40E1">
        <w:rPr>
          <w:rFonts w:ascii="Times New Roman" w:hAnsi="Times New Roman"/>
          <w:sz w:val="28"/>
          <w:szCs w:val="28"/>
          <w:lang w:val="ru-RU"/>
        </w:rPr>
        <w:t xml:space="preserve">3. </w:t>
      </w:r>
      <w:r w:rsidRPr="006C40E1">
        <w:rPr>
          <w:rFonts w:ascii="Times New Roman" w:hAnsi="Times New Roman"/>
          <w:sz w:val="28"/>
          <w:szCs w:val="28"/>
        </w:rPr>
        <w:t>Прийняття рішень. Студенти роблять дослідження, викладач допомагає та консультує.</w:t>
      </w:r>
      <w:r w:rsidRPr="006C40E1">
        <w:rPr>
          <w:rFonts w:ascii="Times New Roman" w:hAnsi="Times New Roman"/>
          <w:sz w:val="28"/>
          <w:szCs w:val="28"/>
          <w:lang w:val="ru-RU"/>
        </w:rPr>
        <w:t xml:space="preserve"> 4. </w:t>
      </w:r>
      <w:r w:rsidRPr="006C40E1">
        <w:rPr>
          <w:rFonts w:ascii="Times New Roman" w:hAnsi="Times New Roman"/>
          <w:sz w:val="28"/>
          <w:szCs w:val="28"/>
        </w:rPr>
        <w:t>Робота над проектом. Студенти вирішують, в якій формі представити проект і, власне, працюють над цим представленням.</w:t>
      </w:r>
      <w:r w:rsidRPr="00D217DA">
        <w:rPr>
          <w:rFonts w:ascii="Times New Roman" w:hAnsi="Times New Roman"/>
          <w:sz w:val="28"/>
          <w:szCs w:val="28"/>
          <w:lang w:val="ru-RU"/>
        </w:rPr>
        <w:t xml:space="preserve">5. </w:t>
      </w:r>
      <w:r w:rsidRPr="006C40E1">
        <w:rPr>
          <w:rFonts w:ascii="Times New Roman" w:hAnsi="Times New Roman"/>
          <w:sz w:val="28"/>
          <w:szCs w:val="28"/>
        </w:rPr>
        <w:t>Оцінка результатів. Студенти колективно аналізують та оцінюють проект. Викладач спостерігає за роботою та консультує.</w:t>
      </w:r>
      <w:r w:rsidRPr="006C40E1">
        <w:rPr>
          <w:rFonts w:ascii="Times New Roman" w:hAnsi="Times New Roman"/>
          <w:sz w:val="28"/>
          <w:szCs w:val="28"/>
          <w:lang w:val="ru-RU"/>
        </w:rPr>
        <w:t xml:space="preserve"> 6. </w:t>
      </w:r>
      <w:r w:rsidRPr="006C40E1">
        <w:rPr>
          <w:rFonts w:ascii="Times New Roman" w:hAnsi="Times New Roman"/>
          <w:sz w:val="28"/>
          <w:szCs w:val="28"/>
        </w:rPr>
        <w:t>Захист роботи. Студенти захищають роботи та оцінюють результати. Викладач бере участь в оцінюванні.</w:t>
      </w:r>
      <w:r w:rsidRPr="00DF3E80">
        <w:rPr>
          <w:rFonts w:ascii="Times New Roman" w:hAnsi="Times New Roman"/>
          <w:sz w:val="28"/>
          <w:szCs w:val="28"/>
        </w:rPr>
        <w:t>Останній етап вважається найважливішим, так як студенти показують, чого навчилися та досягли протягом роботи над проектом. Вони демонструють рівень володіння мовою та знання, що отримали під час проекту.</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Проекти можуть виконуватись у різних варіаціях, а саме: творчих, інформаційних, дослідницьких, ігрових, практично-діяльнісних.</w:t>
      </w:r>
      <w:r w:rsidRPr="00D217DA">
        <w:rPr>
          <w:rFonts w:ascii="Times New Roman" w:hAnsi="Times New Roman"/>
          <w:sz w:val="28"/>
          <w:szCs w:val="28"/>
        </w:rPr>
        <w:t>Т</w:t>
      </w:r>
      <w:r w:rsidRPr="00DF3E80">
        <w:rPr>
          <w:rFonts w:ascii="Times New Roman" w:hAnsi="Times New Roman"/>
          <w:sz w:val="28"/>
          <w:szCs w:val="28"/>
        </w:rPr>
        <w:t>акий метод може використовуватись при вивченні тем англійською мовою напам’ять. Студенти стають більш зацікавленими в кінцевому результаті, легше засвоюють матеріал та пам’ятають інформацію ще довгий час.</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Працюючи над проектами, студенти розширюють свій кругозір, межі володіння мовою, навчаються розуміти на слух англійську мову, практично її застосовувати, відчувати іноземну мову. Студенти працюють з додатковою літературою, словниками, тим самим мають прямий контакт з автентичною мовою, чого не дає вивчення мови лише за допомогою підручника.</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Важливим аспектом роботи з проектами є те, що викладач обов’язково повинен слідкувати, щоб у командах, які працюють над проектом, не було лідерів, суперництва між командами та в самій команді. Вся робота має бути націлена на отримання задоволення від знайденої членами команди інформації. Студенти мають з усіх сил намагатись досягти поставленої цілі разом, працюючи пліч-о-пліч та вирішуючи проблеми гуртом. Також важливим є те, що робота націлена на кінцевий результат. Студенти мають навчитись оцінювати результат своєї виконаної роботи та досягнень інших учасників команди.</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Також не виключається робота індивідуальна. В такому разі розвиваються навички особистого оперування великою кількістю інформації, вміння організовувати роботу, ділити її на легші та важчі частини, вирішувати послідовність виконання, вміння відповідати за свої вчинки особисто, самостійно захищати свою роботу.</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Під час використання методу проектів  змінюється і роль викладача. Викладач стає консультантом, помічником, спостерігачем та координатором. Головне завдання викладача полягає не в наданні конкретних знань, а в навчанні способам отримувати ці знання.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 xml:space="preserve">Роль проектної методики в навчанні важко переоцінити. Вона дозволяє реалізувати принципи проблемного та діяльнісного навчання, допомагає сформувати ключові та предметні компетенції учнів. Робота над навчальними проектами сприяє розвитку конструктивного критичного мислення студентів, підвищує мотивацію для отримання знань, створює умови для самореалізації студентів. </w:t>
      </w:r>
    </w:p>
    <w:p w:rsidR="00F93492" w:rsidRPr="006C40E1" w:rsidRDefault="00F93492" w:rsidP="006C40E1">
      <w:pPr>
        <w:widowControl w:val="0"/>
        <w:autoSpaceDE w:val="0"/>
        <w:autoSpaceDN w:val="0"/>
        <w:adjustRightInd w:val="0"/>
        <w:spacing w:after="0" w:line="360" w:lineRule="auto"/>
        <w:ind w:firstLine="567"/>
        <w:jc w:val="both"/>
        <w:rPr>
          <w:rFonts w:ascii="Times New Roman" w:hAnsi="Times New Roman"/>
          <w:sz w:val="28"/>
          <w:szCs w:val="28"/>
        </w:rPr>
      </w:pPr>
      <w:r w:rsidRPr="00D217DA">
        <w:rPr>
          <w:rFonts w:ascii="Times New Roman" w:hAnsi="Times New Roman"/>
          <w:bCs/>
          <w:color w:val="000000"/>
          <w:sz w:val="28"/>
          <w:szCs w:val="28"/>
          <w:lang w:eastAsia="ru-RU"/>
        </w:rPr>
        <w:t>Проектнадіяльність</w:t>
      </w:r>
      <w:r w:rsidRPr="00DF3E80">
        <w:rPr>
          <w:rFonts w:ascii="Times New Roman" w:hAnsi="Times New Roman"/>
          <w:color w:val="000000"/>
          <w:sz w:val="28"/>
          <w:szCs w:val="28"/>
          <w:lang w:val="ru-RU" w:eastAsia="ru-RU"/>
        </w:rPr>
        <w:t> </w:t>
      </w:r>
      <w:r w:rsidRPr="00D217DA">
        <w:rPr>
          <w:rFonts w:ascii="Times New Roman" w:hAnsi="Times New Roman"/>
          <w:color w:val="000000"/>
          <w:sz w:val="28"/>
          <w:szCs w:val="28"/>
          <w:lang w:eastAsia="ru-RU"/>
        </w:rPr>
        <w:t>завершуєтьсяреальним</w:t>
      </w:r>
      <w:r w:rsidRPr="00DF3E80">
        <w:rPr>
          <w:rFonts w:ascii="Times New Roman" w:hAnsi="Times New Roman"/>
          <w:color w:val="000000"/>
          <w:sz w:val="28"/>
          <w:szCs w:val="28"/>
          <w:lang w:val="ru-RU" w:eastAsia="ru-RU"/>
        </w:rPr>
        <w:t> </w:t>
      </w:r>
      <w:r w:rsidRPr="00D217DA">
        <w:rPr>
          <w:rFonts w:ascii="Times New Roman" w:hAnsi="Times New Roman"/>
          <w:bCs/>
          <w:color w:val="000000"/>
          <w:sz w:val="28"/>
          <w:szCs w:val="28"/>
          <w:lang w:eastAsia="ru-RU"/>
        </w:rPr>
        <w:t>результатом, який:</w:t>
      </w:r>
      <w:r>
        <w:rPr>
          <w:rFonts w:ascii="Times New Roman" w:hAnsi="Times New Roman"/>
          <w:color w:val="000000"/>
          <w:sz w:val="28"/>
          <w:szCs w:val="28"/>
          <w:lang w:eastAsia="ru-RU"/>
        </w:rPr>
        <w:t>о</w:t>
      </w:r>
      <w:r w:rsidRPr="00D217DA">
        <w:rPr>
          <w:rFonts w:ascii="Times New Roman" w:hAnsi="Times New Roman"/>
          <w:color w:val="000000"/>
          <w:sz w:val="28"/>
          <w:szCs w:val="28"/>
          <w:lang w:eastAsia="ru-RU"/>
        </w:rPr>
        <w:t>формлюють у той чиіншийспосіб (альбом, збірник, путівник, план-карта, фільм, виставка); публічнозахищають (презентують);</w:t>
      </w:r>
      <w:r>
        <w:rPr>
          <w:rFonts w:ascii="Times New Roman" w:hAnsi="Times New Roman"/>
          <w:sz w:val="28"/>
          <w:szCs w:val="28"/>
        </w:rPr>
        <w:t xml:space="preserve"> м</w:t>
      </w:r>
      <w:r w:rsidRPr="00D217DA">
        <w:rPr>
          <w:rFonts w:ascii="Times New Roman" w:hAnsi="Times New Roman"/>
          <w:color w:val="000000"/>
          <w:sz w:val="28"/>
          <w:szCs w:val="28"/>
          <w:lang w:eastAsia="ru-RU"/>
        </w:rPr>
        <w:t>ає бути реалізований практично у подальшійроботі закладу; виготовлений, отриманий з допомогоюсучаснихметодів</w:t>
      </w:r>
      <w:r w:rsidRPr="00DF3E80">
        <w:rPr>
          <w:rFonts w:ascii="Times New Roman" w:hAnsi="Times New Roman"/>
          <w:color w:val="000000"/>
          <w:sz w:val="28"/>
          <w:szCs w:val="28"/>
          <w:lang w:val="ru-RU" w:eastAsia="ru-RU"/>
        </w:rPr>
        <w:t>  </w:t>
      </w:r>
      <w:r w:rsidRPr="00D217DA">
        <w:rPr>
          <w:rFonts w:ascii="Times New Roman" w:hAnsi="Times New Roman"/>
          <w:color w:val="000000"/>
          <w:sz w:val="28"/>
          <w:szCs w:val="28"/>
          <w:lang w:eastAsia="ru-RU"/>
        </w:rPr>
        <w:t>роботи з інформацією; представлений, за потреби, в друкованомувигляді, з додаваннямелектронноїверсії; о</w:t>
      </w:r>
      <w:r w:rsidRPr="006C40E1">
        <w:rPr>
          <w:rFonts w:ascii="Times New Roman" w:hAnsi="Times New Roman"/>
          <w:color w:val="000000"/>
          <w:sz w:val="28"/>
          <w:szCs w:val="28"/>
          <w:lang w:eastAsia="ru-RU"/>
        </w:rPr>
        <w:t>формлений з дотриманням правил елементарного дизайну (розподіл на абзаци, заголовки, шрифтові виділення, пояснення, уніфікація шрифтів, єдиний стиль</w:t>
      </w:r>
      <w:r>
        <w:rPr>
          <w:rFonts w:ascii="Times New Roman" w:hAnsi="Times New Roman"/>
          <w:color w:val="000000"/>
          <w:sz w:val="28"/>
          <w:szCs w:val="28"/>
          <w:lang w:eastAsia="ru-RU"/>
        </w:rPr>
        <w:t>); р</w:t>
      </w:r>
      <w:r w:rsidRPr="00D217DA">
        <w:rPr>
          <w:rFonts w:ascii="Times New Roman" w:hAnsi="Times New Roman"/>
          <w:color w:val="000000"/>
          <w:sz w:val="28"/>
          <w:szCs w:val="28"/>
          <w:lang w:eastAsia="ru-RU"/>
        </w:rPr>
        <w:t>озрахований на вимогливечитацькечиглядацькесприйняття; результат міститьдовідково-допоміжнийапарат</w:t>
      </w:r>
      <w:r w:rsidRPr="00DF3E80">
        <w:rPr>
          <w:rFonts w:ascii="Times New Roman" w:hAnsi="Times New Roman"/>
          <w:color w:val="000000"/>
          <w:sz w:val="28"/>
          <w:szCs w:val="28"/>
          <w:lang w:val="ru-RU" w:eastAsia="ru-RU"/>
        </w:rPr>
        <w:t> </w:t>
      </w:r>
      <w:r w:rsidRPr="00D217DA">
        <w:rPr>
          <w:rFonts w:ascii="Times New Roman" w:hAnsi="Times New Roman"/>
          <w:color w:val="000000"/>
          <w:sz w:val="28"/>
          <w:szCs w:val="28"/>
          <w:lang w:eastAsia="ru-RU"/>
        </w:rPr>
        <w:t>(примітки, зноски, виконанівідповідно до прийнятих</w:t>
      </w:r>
      <w:r w:rsidRPr="00DF3E80">
        <w:rPr>
          <w:rFonts w:ascii="Times New Roman" w:hAnsi="Times New Roman"/>
          <w:color w:val="000000"/>
          <w:sz w:val="28"/>
          <w:szCs w:val="28"/>
          <w:lang w:val="ru-RU" w:eastAsia="ru-RU"/>
        </w:rPr>
        <w:t>  </w:t>
      </w:r>
      <w:r w:rsidRPr="00D217DA">
        <w:rPr>
          <w:rFonts w:ascii="Times New Roman" w:hAnsi="Times New Roman"/>
          <w:color w:val="000000"/>
          <w:sz w:val="28"/>
          <w:szCs w:val="28"/>
          <w:lang w:eastAsia="ru-RU"/>
        </w:rPr>
        <w:t>стандартів).</w:t>
      </w:r>
    </w:p>
    <w:p w:rsidR="00F93492" w:rsidRPr="00DF3E80" w:rsidRDefault="00F93492" w:rsidP="00DF3E80">
      <w:pPr>
        <w:widowControl w:val="0"/>
        <w:spacing w:after="0" w:line="360" w:lineRule="auto"/>
        <w:ind w:firstLine="360"/>
        <w:jc w:val="both"/>
        <w:rPr>
          <w:rFonts w:ascii="Times New Roman" w:hAnsi="Times New Roman"/>
          <w:color w:val="000000"/>
          <w:sz w:val="28"/>
          <w:szCs w:val="28"/>
          <w:lang w:val="ru-RU" w:eastAsia="ru-RU"/>
        </w:rPr>
      </w:pPr>
      <w:r w:rsidRPr="00D217DA">
        <w:rPr>
          <w:rFonts w:ascii="Times New Roman" w:hAnsi="Times New Roman"/>
          <w:color w:val="000000"/>
          <w:sz w:val="28"/>
          <w:szCs w:val="28"/>
          <w:lang w:eastAsia="ru-RU"/>
        </w:rPr>
        <w:t xml:space="preserve">Отже, компетентніснийпідхід ̶ цеорієнтирнаціональноїсистемиосвіти, якийреалізується у різних формах та методах роботи. </w:t>
      </w:r>
      <w:r w:rsidRPr="00DF3E80">
        <w:rPr>
          <w:rFonts w:ascii="Times New Roman" w:hAnsi="Times New Roman"/>
          <w:color w:val="000000"/>
          <w:sz w:val="28"/>
          <w:szCs w:val="28"/>
          <w:lang w:val="ru-RU" w:eastAsia="ru-RU"/>
        </w:rPr>
        <w:t>Особливістюкомпетентнісногопідходу є нова мета навчання, відповідно до якої  мають бути адаптованимивсікомпонентинавчальногопроцесу. Тільки за умовиохопленнявсьогопедагогічногопроцесу  можнадосягтиформуваннякомпетентності як результату  навчання.</w:t>
      </w:r>
    </w:p>
    <w:p w:rsidR="00F93492" w:rsidRPr="00DF3E80" w:rsidRDefault="00F93492" w:rsidP="006C40E1">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sz w:val="28"/>
          <w:szCs w:val="28"/>
        </w:rPr>
        <w:t>Беручи до уваги все раніше зазначене, можна стверджувати, що важливими у методі</w:t>
      </w:r>
      <w:r>
        <w:rPr>
          <w:rFonts w:ascii="Times New Roman" w:hAnsi="Times New Roman"/>
          <w:sz w:val="28"/>
          <w:szCs w:val="28"/>
        </w:rPr>
        <w:t xml:space="preserve"> проектів є такі аспекти: </w:t>
      </w:r>
      <w:r w:rsidRPr="00DF3E80">
        <w:rPr>
          <w:rFonts w:ascii="Times New Roman" w:hAnsi="Times New Roman"/>
          <w:sz w:val="28"/>
          <w:szCs w:val="28"/>
        </w:rPr>
        <w:t>у центрі навчального проц</w:t>
      </w:r>
      <w:r>
        <w:rPr>
          <w:rFonts w:ascii="Times New Roman" w:hAnsi="Times New Roman"/>
          <w:sz w:val="28"/>
          <w:szCs w:val="28"/>
        </w:rPr>
        <w:t xml:space="preserve">есу є студент, його діяльність; </w:t>
      </w:r>
      <w:r w:rsidRPr="00DF3E80">
        <w:rPr>
          <w:rFonts w:ascii="Times New Roman" w:hAnsi="Times New Roman"/>
          <w:sz w:val="28"/>
          <w:szCs w:val="28"/>
        </w:rPr>
        <w:t>роль викладача під час виконання проектів суттєво відрізняється від його ролі</w:t>
      </w:r>
      <w:r>
        <w:rPr>
          <w:rFonts w:ascii="Times New Roman" w:hAnsi="Times New Roman"/>
          <w:sz w:val="28"/>
          <w:szCs w:val="28"/>
        </w:rPr>
        <w:t xml:space="preserve"> під час традиційного навчання; </w:t>
      </w:r>
      <w:r w:rsidRPr="00DF3E80">
        <w:rPr>
          <w:rFonts w:ascii="Times New Roman" w:hAnsi="Times New Roman"/>
          <w:sz w:val="28"/>
          <w:szCs w:val="28"/>
        </w:rPr>
        <w:t>підвищується рівень відповідальності студентів за результат та у</w:t>
      </w:r>
      <w:r>
        <w:rPr>
          <w:rFonts w:ascii="Times New Roman" w:hAnsi="Times New Roman"/>
          <w:sz w:val="28"/>
          <w:szCs w:val="28"/>
        </w:rPr>
        <w:t xml:space="preserve">спіх навчальної діяльності; </w:t>
      </w:r>
      <w:r w:rsidRPr="00DF3E80">
        <w:rPr>
          <w:rFonts w:ascii="Times New Roman" w:hAnsi="Times New Roman"/>
          <w:sz w:val="28"/>
          <w:szCs w:val="28"/>
        </w:rPr>
        <w:t>студенти власними силами, на власному досвіді вивчають прикладну сторону дисципліни;головна мета навчання – розвиток інтелектуальних та творчих здібностей студентів для формування їх здатності до самореалізації, самостійного мислення, рішучості приймати важливі для себе рішення та вмінні навчатись.</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r w:rsidRPr="00DF3E80">
        <w:rPr>
          <w:rFonts w:ascii="Times New Roman" w:hAnsi="Times New Roman"/>
          <w:color w:val="000000"/>
          <w:sz w:val="28"/>
          <w:szCs w:val="28"/>
          <w:lang w:eastAsia="ru-RU"/>
        </w:rPr>
        <w:t>Метод проектів на даному етапі розвитку освіти стає максимально ефективним способом розвитку соціальної компетентності, дозволяє враховувати індивідуальні особливості студентів і робити акцент на їх активну діяльність у навчанні.</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lang w:val="ru-RU" w:eastAsia="ru-RU"/>
        </w:rPr>
      </w:pPr>
      <w:r w:rsidRPr="00D217DA">
        <w:rPr>
          <w:rFonts w:ascii="Times New Roman" w:hAnsi="Times New Roman"/>
          <w:sz w:val="28"/>
          <w:szCs w:val="28"/>
          <w:lang w:eastAsia="ru-RU"/>
        </w:rPr>
        <w:t>Навіть при першому ознайомленні з</w:t>
      </w:r>
      <w:r w:rsidRPr="00DF3E80">
        <w:rPr>
          <w:rFonts w:ascii="Times New Roman" w:hAnsi="Times New Roman"/>
          <w:sz w:val="28"/>
          <w:szCs w:val="28"/>
          <w:lang w:val="ru-RU" w:eastAsia="ru-RU"/>
        </w:rPr>
        <w:t> </w:t>
      </w:r>
      <w:hyperlink r:id="rId10" w:tooltip="Характер" w:history="1">
        <w:r w:rsidRPr="00D217DA">
          <w:rPr>
            <w:rFonts w:ascii="Times New Roman" w:hAnsi="Times New Roman"/>
            <w:sz w:val="28"/>
            <w:szCs w:val="28"/>
            <w:lang w:eastAsia="ru-RU"/>
          </w:rPr>
          <w:t>характерними</w:t>
        </w:r>
      </w:hyperlink>
      <w:r w:rsidRPr="00DF3E80">
        <w:rPr>
          <w:rFonts w:ascii="Times New Roman" w:hAnsi="Times New Roman"/>
          <w:sz w:val="28"/>
          <w:szCs w:val="28"/>
          <w:lang w:val="ru-RU" w:eastAsia="ru-RU"/>
        </w:rPr>
        <w:t> </w:t>
      </w:r>
      <w:r w:rsidRPr="00D217DA">
        <w:rPr>
          <w:rFonts w:ascii="Times New Roman" w:hAnsi="Times New Roman"/>
          <w:sz w:val="28"/>
          <w:szCs w:val="28"/>
          <w:lang w:eastAsia="ru-RU"/>
        </w:rPr>
        <w:t>особливостями (активність і самостійність учнів, практична спрямованість, відповідність тем проектів інтересам</w:t>
      </w:r>
      <w:r w:rsidRPr="00D217DA">
        <w:rPr>
          <w:rFonts w:ascii="Times New Roman" w:hAnsi="Times New Roman"/>
          <w:sz w:val="28"/>
          <w:szCs w:val="28"/>
          <w:lang w:val="ru-RU" w:eastAsia="ru-RU"/>
        </w:rPr>
        <w:t xml:space="preserve"> </w:t>
      </w:r>
      <w:r w:rsidRPr="00D217DA">
        <w:rPr>
          <w:rFonts w:ascii="Times New Roman" w:hAnsi="Times New Roman"/>
          <w:sz w:val="28"/>
          <w:szCs w:val="28"/>
          <w:lang w:eastAsia="ru-RU"/>
        </w:rPr>
        <w:t>учнів) методу проектів стає очевидним його спрямованість на</w:t>
      </w:r>
      <w:r w:rsidRPr="00DF3E80">
        <w:rPr>
          <w:rFonts w:ascii="Times New Roman" w:hAnsi="Times New Roman"/>
          <w:sz w:val="28"/>
          <w:szCs w:val="28"/>
          <w:lang w:val="ru-RU" w:eastAsia="ru-RU"/>
        </w:rPr>
        <w:t> </w:t>
      </w:r>
      <w:hyperlink r:id="rId11" w:tooltip="Соціалізм" w:history="1">
        <w:r w:rsidRPr="00D217DA">
          <w:rPr>
            <w:rFonts w:ascii="Times New Roman" w:hAnsi="Times New Roman"/>
            <w:sz w:val="28"/>
            <w:szCs w:val="28"/>
            <w:lang w:eastAsia="ru-RU"/>
          </w:rPr>
          <w:t>соціалізацію</w:t>
        </w:r>
      </w:hyperlink>
      <w:r w:rsidRPr="00DF3E80">
        <w:rPr>
          <w:rFonts w:ascii="Times New Roman" w:hAnsi="Times New Roman"/>
          <w:sz w:val="28"/>
          <w:szCs w:val="28"/>
          <w:lang w:val="ru-RU" w:eastAsia="ru-RU"/>
        </w:rPr>
        <w:t> особистості і, як наслідок, розвиток</w:t>
      </w:r>
      <w:r>
        <w:rPr>
          <w:rFonts w:ascii="Times New Roman" w:hAnsi="Times New Roman"/>
          <w:sz w:val="28"/>
          <w:szCs w:val="28"/>
          <w:lang w:val="en-US" w:eastAsia="ru-RU"/>
        </w:rPr>
        <w:t xml:space="preserve"> </w:t>
      </w:r>
      <w:r w:rsidRPr="00DF3E80">
        <w:rPr>
          <w:rFonts w:ascii="Times New Roman" w:hAnsi="Times New Roman"/>
          <w:sz w:val="28"/>
          <w:szCs w:val="28"/>
          <w:lang w:val="ru-RU" w:eastAsia="ru-RU"/>
        </w:rPr>
        <w:t>соціальної</w:t>
      </w:r>
      <w:r>
        <w:rPr>
          <w:rFonts w:ascii="Times New Roman" w:hAnsi="Times New Roman"/>
          <w:sz w:val="28"/>
          <w:szCs w:val="28"/>
          <w:lang w:val="en-US" w:eastAsia="ru-RU"/>
        </w:rPr>
        <w:t xml:space="preserve"> </w:t>
      </w:r>
      <w:r w:rsidRPr="00DF3E80">
        <w:rPr>
          <w:rFonts w:ascii="Times New Roman" w:hAnsi="Times New Roman"/>
          <w:sz w:val="28"/>
          <w:szCs w:val="28"/>
          <w:lang w:val="ru-RU" w:eastAsia="ru-RU"/>
        </w:rPr>
        <w:t xml:space="preserve">компетентності. </w:t>
      </w:r>
    </w:p>
    <w:p w:rsidR="00F93492" w:rsidRPr="00DF3E80" w:rsidRDefault="00F93492" w:rsidP="00DF3E80">
      <w:pPr>
        <w:widowControl w:val="0"/>
        <w:autoSpaceDE w:val="0"/>
        <w:autoSpaceDN w:val="0"/>
        <w:adjustRightInd w:val="0"/>
        <w:spacing w:after="0" w:line="360" w:lineRule="auto"/>
        <w:ind w:firstLine="567"/>
        <w:jc w:val="both"/>
        <w:rPr>
          <w:rFonts w:ascii="Times New Roman" w:hAnsi="Times New Roman"/>
          <w:sz w:val="28"/>
          <w:szCs w:val="28"/>
        </w:rPr>
      </w:pPr>
    </w:p>
    <w:p w:rsidR="00F93492" w:rsidRPr="00DF3E80" w:rsidRDefault="00F93492" w:rsidP="00D217DA">
      <w:pPr>
        <w:widowControl w:val="0"/>
        <w:spacing w:after="0" w:line="360" w:lineRule="auto"/>
        <w:rPr>
          <w:rFonts w:ascii="Times New Roman" w:hAnsi="Times New Roman"/>
          <w:sz w:val="28"/>
          <w:szCs w:val="28"/>
          <w:lang w:val="en-US"/>
        </w:rPr>
      </w:pPr>
      <w:r w:rsidRPr="00DF3E80">
        <w:rPr>
          <w:rFonts w:ascii="Times New Roman" w:hAnsi="Times New Roman"/>
          <w:b/>
          <w:sz w:val="28"/>
          <w:szCs w:val="28"/>
        </w:rPr>
        <w:t>Література</w:t>
      </w:r>
      <w:r w:rsidRPr="00DF3E80">
        <w:rPr>
          <w:rFonts w:ascii="Times New Roman" w:hAnsi="Times New Roman"/>
          <w:b/>
          <w:sz w:val="28"/>
          <w:szCs w:val="28"/>
          <w:lang w:val="en-US"/>
        </w:rPr>
        <w:t>:</w:t>
      </w:r>
    </w:p>
    <w:p w:rsidR="00F93492" w:rsidRPr="00DF3E80" w:rsidRDefault="00F93492" w:rsidP="00DF3E80">
      <w:pPr>
        <w:widowControl w:val="0"/>
        <w:numPr>
          <w:ilvl w:val="0"/>
          <w:numId w:val="3"/>
        </w:numPr>
        <w:tabs>
          <w:tab w:val="clear" w:pos="720"/>
          <w:tab w:val="num" w:pos="284"/>
        </w:tabs>
        <w:spacing w:after="0" w:line="360" w:lineRule="auto"/>
        <w:ind w:left="284" w:hanging="284"/>
        <w:jc w:val="both"/>
        <w:rPr>
          <w:rFonts w:ascii="Times New Roman" w:hAnsi="Times New Roman"/>
          <w:sz w:val="28"/>
          <w:szCs w:val="28"/>
          <w:lang w:eastAsia="ru-RU"/>
        </w:rPr>
      </w:pPr>
      <w:r w:rsidRPr="00DF3E80">
        <w:rPr>
          <w:rFonts w:ascii="Times New Roman" w:hAnsi="Times New Roman"/>
          <w:sz w:val="28"/>
          <w:szCs w:val="28"/>
          <w:lang w:eastAsia="ru-RU"/>
        </w:rPr>
        <w:t>Березіна, Т.В.</w:t>
      </w:r>
      <w:r w:rsidRPr="00DF3E80">
        <w:rPr>
          <w:rFonts w:ascii="Times New Roman" w:hAnsi="Times New Roman"/>
          <w:sz w:val="28"/>
          <w:szCs w:val="28"/>
          <w:lang w:val="en-US" w:eastAsia="ru-RU"/>
        </w:rPr>
        <w:t> </w:t>
      </w:r>
      <w:r w:rsidRPr="00DF3E80">
        <w:rPr>
          <w:rFonts w:ascii="Times New Roman" w:hAnsi="Times New Roman"/>
          <w:sz w:val="28"/>
          <w:szCs w:val="28"/>
          <w:lang w:eastAsia="ru-RU"/>
        </w:rPr>
        <w:t>Використання методу проектів на уроках англійської мови як засобу формування позитивного інтересу до іншомовної культури.</w:t>
      </w:r>
      <w:r w:rsidRPr="00DF3E80">
        <w:rPr>
          <w:rFonts w:ascii="Times New Roman" w:hAnsi="Times New Roman"/>
          <w:sz w:val="28"/>
          <w:szCs w:val="28"/>
          <w:lang w:val="en-US" w:eastAsia="ru-RU"/>
        </w:rPr>
        <w:t> </w:t>
      </w:r>
      <w:r w:rsidRPr="00DF3E80">
        <w:rPr>
          <w:rFonts w:ascii="Times New Roman" w:hAnsi="Times New Roman"/>
          <w:sz w:val="28"/>
          <w:szCs w:val="28"/>
          <w:lang w:eastAsia="ru-RU"/>
        </w:rPr>
        <w:t>/ Т.В.</w:t>
      </w:r>
      <w:r w:rsidRPr="00DF3E80">
        <w:rPr>
          <w:rFonts w:ascii="Times New Roman" w:hAnsi="Times New Roman"/>
          <w:sz w:val="28"/>
          <w:szCs w:val="28"/>
          <w:lang w:val="en-US" w:eastAsia="ru-RU"/>
        </w:rPr>
        <w:t> </w:t>
      </w:r>
      <w:r w:rsidRPr="00DF3E80">
        <w:rPr>
          <w:rFonts w:ascii="Times New Roman" w:hAnsi="Times New Roman"/>
          <w:sz w:val="28"/>
          <w:szCs w:val="28"/>
          <w:lang w:eastAsia="ru-RU"/>
        </w:rPr>
        <w:t xml:space="preserve">Березіна [Електронний ресурс] / / </w:t>
      </w:r>
      <w:r w:rsidRPr="00DF3E80">
        <w:rPr>
          <w:rFonts w:ascii="Times New Roman" w:hAnsi="Times New Roman"/>
          <w:sz w:val="28"/>
          <w:szCs w:val="28"/>
          <w:lang w:val="en-US" w:eastAsia="ru-RU"/>
        </w:rPr>
        <w:t>collection</w:t>
      </w:r>
      <w:r w:rsidRPr="00DF3E80">
        <w:rPr>
          <w:rFonts w:ascii="Times New Roman" w:hAnsi="Times New Roman"/>
          <w:sz w:val="28"/>
          <w:szCs w:val="28"/>
          <w:lang w:eastAsia="ru-RU"/>
        </w:rPr>
        <w:t xml:space="preserve">. </w:t>
      </w:r>
      <w:r w:rsidRPr="00DF3E80">
        <w:rPr>
          <w:rFonts w:ascii="Times New Roman" w:hAnsi="Times New Roman"/>
          <w:sz w:val="28"/>
          <w:szCs w:val="28"/>
          <w:lang w:val="en-US" w:eastAsia="ru-RU"/>
        </w:rPr>
        <w:t>Edu</w:t>
      </w:r>
      <w:r w:rsidRPr="00DF3E80">
        <w:rPr>
          <w:rFonts w:ascii="Times New Roman" w:hAnsi="Times New Roman"/>
          <w:sz w:val="28"/>
          <w:szCs w:val="28"/>
          <w:lang w:eastAsia="ru-RU"/>
        </w:rPr>
        <w:t xml:space="preserve">. </w:t>
      </w:r>
      <w:r w:rsidRPr="00DF3E80">
        <w:rPr>
          <w:rFonts w:ascii="Times New Roman" w:hAnsi="Times New Roman"/>
          <w:sz w:val="28"/>
          <w:szCs w:val="28"/>
          <w:lang w:val="en-US" w:eastAsia="ru-RU"/>
        </w:rPr>
        <w:t>Ru</w:t>
      </w:r>
      <w:r w:rsidRPr="00DF3E80">
        <w:rPr>
          <w:rFonts w:ascii="Times New Roman" w:hAnsi="Times New Roman"/>
          <w:sz w:val="28"/>
          <w:szCs w:val="28"/>
          <w:lang w:eastAsia="ru-RU"/>
        </w:rPr>
        <w:t xml:space="preserve"> / </w:t>
      </w:r>
      <w:r w:rsidRPr="00DF3E80">
        <w:rPr>
          <w:rFonts w:ascii="Times New Roman" w:hAnsi="Times New Roman"/>
          <w:sz w:val="28"/>
          <w:szCs w:val="28"/>
          <w:lang w:val="en-US" w:eastAsia="ru-RU"/>
        </w:rPr>
        <w:t>attach</w:t>
      </w:r>
      <w:r w:rsidRPr="00DF3E80">
        <w:rPr>
          <w:rFonts w:ascii="Times New Roman" w:hAnsi="Times New Roman"/>
          <w:sz w:val="28"/>
          <w:szCs w:val="28"/>
          <w:lang w:eastAsia="ru-RU"/>
        </w:rPr>
        <w:t xml:space="preserve"> / 17/11175.</w:t>
      </w:r>
    </w:p>
    <w:p w:rsidR="00F93492" w:rsidRPr="00DF3E80" w:rsidRDefault="00F93492" w:rsidP="00DF3E80">
      <w:pPr>
        <w:widowControl w:val="0"/>
        <w:numPr>
          <w:ilvl w:val="0"/>
          <w:numId w:val="3"/>
        </w:numPr>
        <w:tabs>
          <w:tab w:val="clear" w:pos="720"/>
          <w:tab w:val="num" w:pos="284"/>
        </w:tabs>
        <w:spacing w:after="0" w:line="360" w:lineRule="auto"/>
        <w:ind w:left="284" w:hanging="284"/>
        <w:jc w:val="both"/>
        <w:rPr>
          <w:rFonts w:ascii="Times New Roman" w:hAnsi="Times New Roman"/>
          <w:sz w:val="28"/>
          <w:szCs w:val="28"/>
          <w:lang w:eastAsia="ru-RU"/>
        </w:rPr>
      </w:pPr>
      <w:r w:rsidRPr="00DF3E80">
        <w:rPr>
          <w:rFonts w:ascii="Times New Roman" w:hAnsi="Times New Roman"/>
          <w:sz w:val="28"/>
          <w:szCs w:val="28"/>
          <w:lang w:eastAsia="ru-RU"/>
        </w:rPr>
        <w:t>Бехтенова, Є.Ф.</w:t>
      </w:r>
      <w:r w:rsidRPr="00DF3E80">
        <w:rPr>
          <w:rFonts w:ascii="Times New Roman" w:hAnsi="Times New Roman"/>
          <w:sz w:val="28"/>
          <w:szCs w:val="28"/>
          <w:lang w:val="en-US" w:eastAsia="ru-RU"/>
        </w:rPr>
        <w:t> </w:t>
      </w:r>
      <w:r w:rsidRPr="00DF3E80">
        <w:rPr>
          <w:rFonts w:ascii="Times New Roman" w:hAnsi="Times New Roman"/>
          <w:sz w:val="28"/>
          <w:szCs w:val="28"/>
          <w:lang w:eastAsia="ru-RU"/>
        </w:rPr>
        <w:t>Педагогічні умови формування проектної діяльності учнів: на матеріалі національно-регіонального компонента шкільної історичної освіти: дис.</w:t>
      </w:r>
      <w:r w:rsidRPr="00DF3E80">
        <w:rPr>
          <w:rFonts w:ascii="Times New Roman" w:hAnsi="Times New Roman"/>
          <w:sz w:val="28"/>
          <w:szCs w:val="28"/>
          <w:lang w:val="en-US" w:eastAsia="ru-RU"/>
        </w:rPr>
        <w:t> </w:t>
      </w:r>
      <w:r w:rsidRPr="00DF3E80">
        <w:rPr>
          <w:rFonts w:ascii="Times New Roman" w:hAnsi="Times New Roman"/>
          <w:sz w:val="28"/>
          <w:szCs w:val="28"/>
          <w:lang w:eastAsia="ru-RU"/>
        </w:rPr>
        <w:t>канд.</w:t>
      </w:r>
      <w:r w:rsidRPr="00DF3E80">
        <w:rPr>
          <w:rFonts w:ascii="Times New Roman" w:hAnsi="Times New Roman"/>
          <w:sz w:val="28"/>
          <w:szCs w:val="28"/>
          <w:lang w:val="en-US" w:eastAsia="ru-RU"/>
        </w:rPr>
        <w:t> </w:t>
      </w:r>
      <w:r w:rsidRPr="00DF3E80">
        <w:rPr>
          <w:rFonts w:ascii="Times New Roman" w:hAnsi="Times New Roman"/>
          <w:sz w:val="28"/>
          <w:szCs w:val="28"/>
          <w:lang w:eastAsia="ru-RU"/>
        </w:rPr>
        <w:t>пед.</w:t>
      </w:r>
      <w:r w:rsidRPr="00DF3E80">
        <w:rPr>
          <w:rFonts w:ascii="Times New Roman" w:hAnsi="Times New Roman"/>
          <w:sz w:val="28"/>
          <w:szCs w:val="28"/>
          <w:lang w:val="en-US" w:eastAsia="ru-RU"/>
        </w:rPr>
        <w:t> </w:t>
      </w:r>
      <w:r w:rsidRPr="00DF3E80">
        <w:rPr>
          <w:rFonts w:ascii="Times New Roman" w:hAnsi="Times New Roman"/>
          <w:sz w:val="28"/>
          <w:szCs w:val="28"/>
          <w:lang w:eastAsia="ru-RU"/>
        </w:rPr>
        <w:t>наук.[Текст]/Є.Ф.</w:t>
      </w:r>
      <w:r w:rsidRPr="00DF3E80">
        <w:rPr>
          <w:rFonts w:ascii="Times New Roman" w:hAnsi="Times New Roman"/>
          <w:sz w:val="28"/>
          <w:szCs w:val="28"/>
          <w:lang w:val="en-US" w:eastAsia="ru-RU"/>
        </w:rPr>
        <w:t> </w:t>
      </w:r>
      <w:r w:rsidRPr="00DF3E80">
        <w:rPr>
          <w:rFonts w:ascii="Times New Roman" w:hAnsi="Times New Roman"/>
          <w:sz w:val="28"/>
          <w:szCs w:val="28"/>
          <w:lang w:eastAsia="ru-RU"/>
        </w:rPr>
        <w:t>Бехтенова.</w:t>
      </w:r>
      <w:r w:rsidRPr="00DF3E80">
        <w:rPr>
          <w:rFonts w:ascii="Times New Roman" w:hAnsi="Times New Roman"/>
          <w:sz w:val="28"/>
          <w:szCs w:val="28"/>
          <w:lang w:val="en-US" w:eastAsia="ru-RU"/>
        </w:rPr>
        <w:t> </w:t>
      </w:r>
      <w:r w:rsidRPr="00DF3E80">
        <w:rPr>
          <w:rFonts w:ascii="Times New Roman" w:hAnsi="Times New Roman"/>
          <w:sz w:val="28"/>
          <w:szCs w:val="28"/>
          <w:lang w:eastAsia="ru-RU"/>
        </w:rPr>
        <w:t>-</w:t>
      </w:r>
      <w:r w:rsidRPr="00DF3E80">
        <w:rPr>
          <w:rFonts w:ascii="Times New Roman" w:hAnsi="Times New Roman"/>
          <w:sz w:val="28"/>
          <w:szCs w:val="28"/>
          <w:lang w:val="en-US" w:eastAsia="ru-RU"/>
        </w:rPr>
        <w:t> </w:t>
      </w:r>
      <w:hyperlink r:id="rId12" w:tooltip="Новосибірськ" w:history="1">
        <w:r w:rsidRPr="00DF3E80">
          <w:rPr>
            <w:rFonts w:ascii="Times New Roman" w:hAnsi="Times New Roman"/>
            <w:sz w:val="28"/>
            <w:szCs w:val="28"/>
            <w:lang w:eastAsia="ru-RU"/>
          </w:rPr>
          <w:t>Новосибірськ</w:t>
        </w:r>
      </w:hyperlink>
      <w:r w:rsidRPr="00DF3E80">
        <w:rPr>
          <w:rFonts w:ascii="Times New Roman" w:hAnsi="Times New Roman"/>
          <w:sz w:val="28"/>
          <w:szCs w:val="28"/>
          <w:lang w:eastAsia="ru-RU"/>
        </w:rPr>
        <w:t>, 2006.</w:t>
      </w:r>
      <w:r w:rsidRPr="00DF3E80">
        <w:rPr>
          <w:rFonts w:ascii="Times New Roman" w:hAnsi="Times New Roman"/>
          <w:sz w:val="28"/>
          <w:szCs w:val="28"/>
          <w:lang w:val="en-US" w:eastAsia="ru-RU"/>
        </w:rPr>
        <w:t> </w:t>
      </w:r>
      <w:r w:rsidRPr="00DF3E80">
        <w:rPr>
          <w:rFonts w:ascii="Times New Roman" w:hAnsi="Times New Roman"/>
          <w:sz w:val="28"/>
          <w:szCs w:val="28"/>
          <w:lang w:eastAsia="ru-RU"/>
        </w:rPr>
        <w:t xml:space="preserve">- 276 </w:t>
      </w:r>
      <w:r w:rsidRPr="00DF3E80">
        <w:rPr>
          <w:rFonts w:ascii="Times New Roman" w:hAnsi="Times New Roman"/>
          <w:sz w:val="28"/>
          <w:szCs w:val="28"/>
          <w:lang w:val="en-US" w:eastAsia="ru-RU"/>
        </w:rPr>
        <w:t>c</w:t>
      </w:r>
      <w:r w:rsidRPr="00DF3E80">
        <w:rPr>
          <w:rFonts w:ascii="Times New Roman" w:hAnsi="Times New Roman"/>
          <w:sz w:val="28"/>
          <w:szCs w:val="28"/>
          <w:lang w:eastAsia="ru-RU"/>
        </w:rPr>
        <w:t>.</w:t>
      </w:r>
    </w:p>
    <w:p w:rsidR="00F93492" w:rsidRPr="00DF3E80" w:rsidRDefault="00F93492" w:rsidP="00DF3E80">
      <w:pPr>
        <w:widowControl w:val="0"/>
        <w:numPr>
          <w:ilvl w:val="0"/>
          <w:numId w:val="3"/>
        </w:numPr>
        <w:tabs>
          <w:tab w:val="clear" w:pos="720"/>
          <w:tab w:val="num" w:pos="284"/>
        </w:tabs>
        <w:autoSpaceDE w:val="0"/>
        <w:autoSpaceDN w:val="0"/>
        <w:adjustRightInd w:val="0"/>
        <w:spacing w:after="0" w:line="360" w:lineRule="auto"/>
        <w:ind w:left="284" w:hanging="284"/>
        <w:jc w:val="both"/>
        <w:rPr>
          <w:rFonts w:ascii="Times New Roman" w:hAnsi="Times New Roman"/>
          <w:sz w:val="28"/>
          <w:szCs w:val="28"/>
        </w:rPr>
      </w:pPr>
      <w:r w:rsidRPr="00DF3E80">
        <w:rPr>
          <w:rFonts w:ascii="Times New Roman" w:hAnsi="Times New Roman"/>
          <w:sz w:val="28"/>
          <w:szCs w:val="28"/>
        </w:rPr>
        <w:t>Закон України "Про вищу освіту" [Електронний ресурс]. − Режим доступу : http://zakon1.rada.gov.ua/laws/show/2984-14</w:t>
      </w:r>
    </w:p>
    <w:p w:rsidR="00F93492" w:rsidRPr="00DF3E80" w:rsidRDefault="00F93492" w:rsidP="00DF3E80">
      <w:pPr>
        <w:widowControl w:val="0"/>
        <w:numPr>
          <w:ilvl w:val="0"/>
          <w:numId w:val="3"/>
        </w:numPr>
        <w:tabs>
          <w:tab w:val="clear" w:pos="720"/>
          <w:tab w:val="num" w:pos="284"/>
        </w:tabs>
        <w:autoSpaceDE w:val="0"/>
        <w:autoSpaceDN w:val="0"/>
        <w:adjustRightInd w:val="0"/>
        <w:spacing w:after="0" w:line="360" w:lineRule="auto"/>
        <w:ind w:left="284" w:hanging="284"/>
        <w:jc w:val="both"/>
        <w:rPr>
          <w:rFonts w:ascii="Times New Roman" w:hAnsi="Times New Roman"/>
          <w:sz w:val="28"/>
          <w:szCs w:val="28"/>
        </w:rPr>
      </w:pPr>
      <w:r w:rsidRPr="00DF3E80">
        <w:rPr>
          <w:rFonts w:ascii="Times New Roman" w:hAnsi="Times New Roman"/>
          <w:sz w:val="28"/>
          <w:szCs w:val="28"/>
        </w:rPr>
        <w:t>Компетентнісний підхід у сучасній освіті: світовий досвід та українські перспективи: Бібліотека з освітньої політики / Під заг. ред. О.В.Овчарук. – К.: “К.І.С.”, 2004. –112 с.</w:t>
      </w:r>
    </w:p>
    <w:p w:rsidR="00F93492" w:rsidRPr="00DF3E80" w:rsidRDefault="00F93492" w:rsidP="00DF3E80">
      <w:pPr>
        <w:widowControl w:val="0"/>
        <w:numPr>
          <w:ilvl w:val="0"/>
          <w:numId w:val="3"/>
        </w:numPr>
        <w:tabs>
          <w:tab w:val="clear" w:pos="720"/>
          <w:tab w:val="num" w:pos="284"/>
        </w:tabs>
        <w:autoSpaceDE w:val="0"/>
        <w:autoSpaceDN w:val="0"/>
        <w:adjustRightInd w:val="0"/>
        <w:spacing w:after="0" w:line="360" w:lineRule="auto"/>
        <w:ind w:left="284" w:hanging="284"/>
        <w:jc w:val="both"/>
        <w:rPr>
          <w:rFonts w:ascii="Times New Roman" w:hAnsi="Times New Roman"/>
          <w:sz w:val="28"/>
          <w:szCs w:val="28"/>
        </w:rPr>
      </w:pPr>
      <w:r w:rsidRPr="00DF3E80">
        <w:rPr>
          <w:rFonts w:ascii="Times New Roman" w:hAnsi="Times New Roman"/>
          <w:sz w:val="28"/>
          <w:szCs w:val="28"/>
        </w:rPr>
        <w:t>Кочетурова М. Метод проектів у навчанні мови:</w:t>
      </w:r>
      <w:r w:rsidRPr="00DF3E80">
        <w:rPr>
          <w:rStyle w:val="apple-converted-space"/>
          <w:rFonts w:ascii="Times New Roman" w:hAnsi="Times New Roman"/>
          <w:sz w:val="28"/>
          <w:szCs w:val="28"/>
        </w:rPr>
        <w:t> </w:t>
      </w:r>
      <w:hyperlink r:id="rId13" w:tooltip="Теорія" w:history="1">
        <w:r w:rsidRPr="00DF3E80">
          <w:rPr>
            <w:rStyle w:val="Hyperlink"/>
            <w:rFonts w:ascii="Times New Roman" w:hAnsi="Times New Roman"/>
            <w:color w:val="auto"/>
            <w:sz w:val="28"/>
            <w:szCs w:val="28"/>
            <w:u w:val="none"/>
          </w:rPr>
          <w:t>теорія</w:t>
        </w:r>
      </w:hyperlink>
      <w:r w:rsidRPr="00DF3E80">
        <w:rPr>
          <w:rStyle w:val="apple-converted-space"/>
          <w:rFonts w:ascii="Times New Roman" w:hAnsi="Times New Roman"/>
          <w:sz w:val="28"/>
          <w:szCs w:val="28"/>
        </w:rPr>
        <w:t> </w:t>
      </w:r>
      <w:r w:rsidRPr="00DF3E80">
        <w:rPr>
          <w:rFonts w:ascii="Times New Roman" w:hAnsi="Times New Roman"/>
          <w:sz w:val="28"/>
          <w:szCs w:val="28"/>
        </w:rPr>
        <w:t xml:space="preserve">і практика [Електронний ресурс] / / </w:t>
      </w:r>
      <w:hyperlink r:id="rId14" w:history="1">
        <w:r w:rsidRPr="00DF3E80">
          <w:rPr>
            <w:rStyle w:val="Hyperlink"/>
            <w:rFonts w:ascii="Times New Roman" w:hAnsi="Times New Roman"/>
            <w:color w:val="auto"/>
            <w:sz w:val="28"/>
            <w:szCs w:val="28"/>
            <w:u w:val="none"/>
          </w:rPr>
          <w:t>http://orus.slavica.org/node/235</w:t>
        </w:r>
      </w:hyperlink>
    </w:p>
    <w:p w:rsidR="00F93492" w:rsidRPr="00DF3E80" w:rsidRDefault="00F93492" w:rsidP="00DF3E80">
      <w:pPr>
        <w:widowControl w:val="0"/>
        <w:numPr>
          <w:ilvl w:val="0"/>
          <w:numId w:val="3"/>
        </w:numPr>
        <w:tabs>
          <w:tab w:val="clear" w:pos="720"/>
          <w:tab w:val="num" w:pos="426"/>
        </w:tabs>
        <w:spacing w:after="0" w:line="360" w:lineRule="auto"/>
        <w:ind w:left="426" w:hanging="426"/>
        <w:jc w:val="both"/>
        <w:rPr>
          <w:rFonts w:ascii="Times New Roman" w:hAnsi="Times New Roman"/>
          <w:sz w:val="28"/>
          <w:szCs w:val="28"/>
        </w:rPr>
      </w:pPr>
      <w:r w:rsidRPr="00DF3E80">
        <w:rPr>
          <w:rFonts w:ascii="Times New Roman" w:hAnsi="Times New Roman"/>
          <w:sz w:val="28"/>
          <w:szCs w:val="28"/>
        </w:rPr>
        <w:t>Полат, Є.С.</w:t>
      </w:r>
      <w:r w:rsidRPr="00DF3E80">
        <w:rPr>
          <w:rStyle w:val="apple-converted-space"/>
          <w:rFonts w:ascii="Times New Roman" w:hAnsi="Times New Roman"/>
          <w:sz w:val="28"/>
          <w:szCs w:val="28"/>
        </w:rPr>
        <w:t> </w:t>
      </w:r>
      <w:r w:rsidRPr="00DF3E80">
        <w:rPr>
          <w:rFonts w:ascii="Times New Roman" w:hAnsi="Times New Roman"/>
          <w:sz w:val="28"/>
          <w:szCs w:val="28"/>
        </w:rPr>
        <w:t xml:space="preserve">Метод проектів на уроках іноземної мови / [Електронний ресурс] / / </w:t>
      </w:r>
      <w:hyperlink r:id="rId15" w:history="1">
        <w:r w:rsidRPr="00DF3E80">
          <w:rPr>
            <w:rStyle w:val="Hyperlink"/>
            <w:rFonts w:ascii="Times New Roman" w:hAnsi="Times New Roman"/>
            <w:color w:val="auto"/>
            <w:sz w:val="28"/>
            <w:szCs w:val="28"/>
            <w:u w:val="none"/>
          </w:rPr>
          <w:t>http://distant.ioso.ru/library/publication/iaproj.htm</w:t>
        </w:r>
      </w:hyperlink>
      <w:r w:rsidRPr="00DF3E80">
        <w:rPr>
          <w:rFonts w:ascii="Times New Roman" w:hAnsi="Times New Roman"/>
          <w:sz w:val="28"/>
          <w:szCs w:val="28"/>
        </w:rPr>
        <w:t>.</w:t>
      </w:r>
    </w:p>
    <w:p w:rsidR="00F93492" w:rsidRPr="00D217DA" w:rsidRDefault="00F93492" w:rsidP="00DF3E80">
      <w:pPr>
        <w:widowControl w:val="0"/>
        <w:autoSpaceDE w:val="0"/>
        <w:autoSpaceDN w:val="0"/>
        <w:adjustRightInd w:val="0"/>
        <w:spacing w:after="0" w:line="360" w:lineRule="auto"/>
        <w:rPr>
          <w:rFonts w:ascii="Times New Roman" w:hAnsi="Times New Roman"/>
          <w:sz w:val="28"/>
          <w:szCs w:val="28"/>
          <w:lang w:val="ru-RU"/>
        </w:rPr>
      </w:pPr>
    </w:p>
    <w:sectPr w:rsidR="00F93492" w:rsidRPr="00D217DA" w:rsidSect="00DF3E80">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492" w:rsidRDefault="00F93492" w:rsidP="00B01AF1">
      <w:pPr>
        <w:spacing w:after="0" w:line="240" w:lineRule="auto"/>
      </w:pPr>
      <w:r>
        <w:separator/>
      </w:r>
    </w:p>
  </w:endnote>
  <w:endnote w:type="continuationSeparator" w:id="1">
    <w:p w:rsidR="00F93492" w:rsidRDefault="00F93492" w:rsidP="00B01A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492" w:rsidRDefault="00F934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492" w:rsidRDefault="00F93492" w:rsidP="00B01AF1">
      <w:pPr>
        <w:spacing w:after="0" w:line="240" w:lineRule="auto"/>
      </w:pPr>
      <w:r>
        <w:separator/>
      </w:r>
    </w:p>
  </w:footnote>
  <w:footnote w:type="continuationSeparator" w:id="1">
    <w:p w:rsidR="00F93492" w:rsidRDefault="00F93492" w:rsidP="00B01A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16E76"/>
    <w:multiLevelType w:val="hybridMultilevel"/>
    <w:tmpl w:val="FF4E1FA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46142FAA"/>
    <w:multiLevelType w:val="hybridMultilevel"/>
    <w:tmpl w:val="9DEC0846"/>
    <w:lvl w:ilvl="0" w:tplc="7DEC6BA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42E2681"/>
    <w:multiLevelType w:val="multilevel"/>
    <w:tmpl w:val="15CCB6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E0051E3"/>
    <w:multiLevelType w:val="hybridMultilevel"/>
    <w:tmpl w:val="CF32547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3E80"/>
    <w:rsid w:val="006C40E1"/>
    <w:rsid w:val="00B01AF1"/>
    <w:rsid w:val="00CD73F9"/>
    <w:rsid w:val="00D217DA"/>
    <w:rsid w:val="00D84472"/>
    <w:rsid w:val="00DA63D3"/>
    <w:rsid w:val="00DF3E80"/>
    <w:rsid w:val="00F268DC"/>
    <w:rsid w:val="00F9349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E8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F3E80"/>
    <w:pPr>
      <w:ind w:left="720"/>
      <w:contextualSpacing/>
    </w:pPr>
  </w:style>
  <w:style w:type="paragraph" w:styleId="Footer">
    <w:name w:val="footer"/>
    <w:basedOn w:val="Normal"/>
    <w:link w:val="FooterChar"/>
    <w:uiPriority w:val="99"/>
    <w:rsid w:val="00DF3E80"/>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DF3E80"/>
    <w:rPr>
      <w:rFonts w:ascii="Calibri" w:eastAsia="Times New Roman" w:hAnsi="Calibri" w:cs="Times New Roman"/>
      <w:lang w:val="uk-UA"/>
    </w:rPr>
  </w:style>
  <w:style w:type="character" w:styleId="Hyperlink">
    <w:name w:val="Hyperlink"/>
    <w:basedOn w:val="DefaultParagraphFont"/>
    <w:uiPriority w:val="99"/>
    <w:rsid w:val="00DF3E80"/>
    <w:rPr>
      <w:rFonts w:cs="Times New Roman"/>
      <w:color w:val="0000FF"/>
      <w:u w:val="single"/>
    </w:rPr>
  </w:style>
  <w:style w:type="character" w:customStyle="1" w:styleId="apple-converted-space">
    <w:name w:val="apple-converted-space"/>
    <w:uiPriority w:val="99"/>
    <w:rsid w:val="00DF3E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a-referat.com/%D0%9C%D0%BE%D1%82%D0%B8%D0%B2%D0%B0%D1%86%D1%96%D1%97" TargetMode="External"/><Relationship Id="rId13" Type="http://schemas.openxmlformats.org/officeDocument/2006/relationships/hyperlink" Target="http://ua-referat.com/%D0%A2%D0%B5%D0%BE%D1%80%D1%96%D1%8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ua-referat.com/%D0%9C%D0%B5%D1%82%D0%BE%D0%B4_%D0%BF%D1%80%D0%BE%D0%B5%D0%BA%D1%82%D1%96%D0%B2" TargetMode="External"/><Relationship Id="rId12" Type="http://schemas.openxmlformats.org/officeDocument/2006/relationships/hyperlink" Target="http://ua-referat.com/%D0%9D%D0%BE%D0%B2%D0%BE%D1%81%D0%B8%D0%B1%D1%96%D1%80%D1%81%D1%8C%D0%B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a-referat.com/%D0%A1%D0%BE%D1%86%D1%96%D0%B0%D0%BB%D1%96%D0%B7%D0%BC" TargetMode="External"/><Relationship Id="rId5" Type="http://schemas.openxmlformats.org/officeDocument/2006/relationships/footnotes" Target="footnotes.xml"/><Relationship Id="rId15" Type="http://schemas.openxmlformats.org/officeDocument/2006/relationships/hyperlink" Target="http://distant.ioso.ru/library/publication/iaproj.htm" TargetMode="External"/><Relationship Id="rId10" Type="http://schemas.openxmlformats.org/officeDocument/2006/relationships/hyperlink" Target="http://ua-referat.com/%D0%A5%D0%B0%D1%80%D0%B0%D0%BA%D1%82%D0%B5%D1%80" TargetMode="External"/><Relationship Id="rId4" Type="http://schemas.openxmlformats.org/officeDocument/2006/relationships/webSettings" Target="webSettings.xml"/><Relationship Id="rId9" Type="http://schemas.openxmlformats.org/officeDocument/2006/relationships/hyperlink" Target="http://ua-referat.com/%D0%86%D0%BD%D1%84%D0%BE%D1%80%D0%BC%D0%B0%D1%86%D1%96%D1%8F" TargetMode="External"/><Relationship Id="rId14" Type="http://schemas.openxmlformats.org/officeDocument/2006/relationships/hyperlink" Target="http://orus.slavica.org/node/2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7</Pages>
  <Words>8768</Words>
  <Characters>4999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Люлька</dc:creator>
  <cp:keywords/>
  <dc:description/>
  <cp:lastModifiedBy>Admin</cp:lastModifiedBy>
  <cp:revision>3</cp:revision>
  <dcterms:created xsi:type="dcterms:W3CDTF">2016-12-23T21:53:00Z</dcterms:created>
  <dcterms:modified xsi:type="dcterms:W3CDTF">2016-12-25T19:05:00Z</dcterms:modified>
</cp:coreProperties>
</file>