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3921" w:rsidRPr="008F75CA" w:rsidRDefault="00763921" w:rsidP="004663A6">
      <w:pPr>
        <w:pStyle w:val="ListParagraph"/>
        <w:tabs>
          <w:tab w:val="left" w:pos="993"/>
        </w:tabs>
        <w:spacing w:after="0" w:line="360" w:lineRule="auto"/>
        <w:ind w:left="1080"/>
        <w:jc w:val="right"/>
        <w:rPr>
          <w:rFonts w:ascii="Times New Roman" w:hAnsi="Times New Roman"/>
          <w:b/>
          <w:sz w:val="28"/>
          <w:szCs w:val="28"/>
        </w:rPr>
      </w:pPr>
      <w:r w:rsidRPr="008F75CA">
        <w:rPr>
          <w:rFonts w:ascii="Times New Roman" w:hAnsi="Times New Roman"/>
          <w:b/>
          <w:sz w:val="28"/>
          <w:szCs w:val="28"/>
        </w:rPr>
        <w:t>Марія Пірен</w:t>
      </w:r>
    </w:p>
    <w:p w:rsidR="00763921" w:rsidRPr="008F75CA" w:rsidRDefault="00763921" w:rsidP="004663A6">
      <w:pPr>
        <w:pStyle w:val="ListParagraph"/>
        <w:tabs>
          <w:tab w:val="left" w:pos="993"/>
        </w:tabs>
        <w:spacing w:after="0" w:line="360" w:lineRule="auto"/>
        <w:ind w:left="1080"/>
        <w:jc w:val="right"/>
        <w:rPr>
          <w:rFonts w:ascii="Times New Roman" w:hAnsi="Times New Roman"/>
          <w:b/>
          <w:sz w:val="28"/>
          <w:szCs w:val="28"/>
        </w:rPr>
      </w:pPr>
      <w:r w:rsidRPr="008F75CA">
        <w:rPr>
          <w:rFonts w:ascii="Times New Roman" w:hAnsi="Times New Roman"/>
          <w:b/>
          <w:sz w:val="28"/>
          <w:szCs w:val="28"/>
        </w:rPr>
        <w:t>(Чернівці, Україна)</w:t>
      </w:r>
    </w:p>
    <w:p w:rsidR="00763921" w:rsidRPr="008F75CA" w:rsidRDefault="00763921" w:rsidP="00AA42C6">
      <w:pPr>
        <w:pStyle w:val="ListParagraph"/>
        <w:tabs>
          <w:tab w:val="left" w:pos="993"/>
        </w:tabs>
        <w:spacing w:after="0" w:line="360" w:lineRule="auto"/>
        <w:ind w:left="1080"/>
        <w:jc w:val="right"/>
        <w:rPr>
          <w:rFonts w:ascii="Times New Roman" w:hAnsi="Times New Roman"/>
          <w:sz w:val="28"/>
          <w:szCs w:val="28"/>
          <w:lang w:val="ru-RU"/>
        </w:rPr>
      </w:pPr>
    </w:p>
    <w:p w:rsidR="00763921" w:rsidRDefault="00763921" w:rsidP="00AA42C6">
      <w:pPr>
        <w:tabs>
          <w:tab w:val="left" w:pos="993"/>
        </w:tabs>
        <w:spacing w:after="0" w:line="360" w:lineRule="auto"/>
        <w:jc w:val="center"/>
        <w:rPr>
          <w:rFonts w:ascii="Times New Roman" w:hAnsi="Times New Roman"/>
          <w:b/>
          <w:sz w:val="28"/>
          <w:szCs w:val="28"/>
          <w:lang w:val="uk-UA"/>
        </w:rPr>
      </w:pPr>
      <w:r w:rsidRPr="00AA42C6">
        <w:rPr>
          <w:rFonts w:ascii="Times New Roman" w:hAnsi="Times New Roman"/>
          <w:b/>
          <w:sz w:val="28"/>
          <w:szCs w:val="28"/>
          <w:lang w:val="uk-UA"/>
        </w:rPr>
        <w:t>СУТНІСНІ ХАРАКТЕРИСТИКИ УПРАВЛІНСЬКОЇ КУЛЬТУРИ СУЧАСНОГО ФАХІВЦЯ СОЦІАЛЬНОЇ РОБОТИ ТА ПРИНЦИПИ ЇХ РЕАЛ</w:t>
      </w:r>
      <w:r>
        <w:rPr>
          <w:rFonts w:ascii="Times New Roman" w:hAnsi="Times New Roman"/>
          <w:b/>
          <w:sz w:val="28"/>
          <w:szCs w:val="28"/>
          <w:lang w:val="uk-UA"/>
        </w:rPr>
        <w:t>ІЗАЦІЇ В СФЕРІ СОЦІАЛЬНИХ СЛУЖБ</w:t>
      </w:r>
    </w:p>
    <w:p w:rsidR="00763921" w:rsidRPr="00AA42C6" w:rsidRDefault="00763921" w:rsidP="00AA42C6">
      <w:pPr>
        <w:tabs>
          <w:tab w:val="left" w:pos="993"/>
        </w:tabs>
        <w:spacing w:after="0" w:line="360" w:lineRule="auto"/>
        <w:jc w:val="center"/>
        <w:rPr>
          <w:rFonts w:ascii="Times New Roman" w:hAnsi="Times New Roman"/>
          <w:b/>
          <w:sz w:val="28"/>
          <w:szCs w:val="28"/>
          <w:lang w:val="uk-UA"/>
        </w:rPr>
      </w:pPr>
    </w:p>
    <w:p w:rsidR="00763921" w:rsidRPr="00587569" w:rsidRDefault="00763921" w:rsidP="00587569">
      <w:pPr>
        <w:spacing w:after="0" w:line="360" w:lineRule="auto"/>
        <w:ind w:firstLine="709"/>
        <w:jc w:val="both"/>
        <w:rPr>
          <w:rFonts w:ascii="Times New Roman" w:hAnsi="Times New Roman"/>
          <w:sz w:val="28"/>
          <w:szCs w:val="28"/>
          <w:lang w:val="uk-UA"/>
        </w:rPr>
      </w:pPr>
      <w:r w:rsidRPr="00587569">
        <w:rPr>
          <w:rFonts w:ascii="Times New Roman" w:hAnsi="Times New Roman"/>
          <w:sz w:val="28"/>
          <w:szCs w:val="28"/>
          <w:lang w:val="uk-UA"/>
        </w:rPr>
        <w:t xml:space="preserve">З’ясування сутнісних характеристик управлінської культури для сучасного фахівця соціальної роботи вимагає осмислення сутностей та уточнення взаємозв’язку між ключовими науковими категоріями – </w:t>
      </w:r>
      <w:r w:rsidRPr="00587569">
        <w:rPr>
          <w:rFonts w:ascii="Times New Roman" w:hAnsi="Times New Roman"/>
          <w:b/>
          <w:sz w:val="28"/>
          <w:szCs w:val="28"/>
          <w:lang w:val="uk-UA"/>
        </w:rPr>
        <w:t>соціальна робота, публічність, управління, менеджмент, соціальний працівник, соціальна відп</w:t>
      </w:r>
      <w:r>
        <w:rPr>
          <w:rFonts w:ascii="Times New Roman" w:hAnsi="Times New Roman"/>
          <w:b/>
          <w:sz w:val="28"/>
          <w:szCs w:val="28"/>
          <w:lang w:val="uk-UA"/>
        </w:rPr>
        <w:t>овідальність, децентралізація,</w:t>
      </w:r>
      <w:r w:rsidRPr="00587569">
        <w:rPr>
          <w:rFonts w:ascii="Times New Roman" w:hAnsi="Times New Roman"/>
          <w:b/>
          <w:sz w:val="28"/>
          <w:szCs w:val="28"/>
          <w:lang w:val="uk-UA"/>
        </w:rPr>
        <w:t xml:space="preserve"> регіоналізація тощо.</w:t>
      </w:r>
    </w:p>
    <w:p w:rsidR="00763921" w:rsidRDefault="00763921" w:rsidP="00587569">
      <w:pPr>
        <w:spacing w:after="0" w:line="360" w:lineRule="auto"/>
        <w:ind w:firstLine="709"/>
        <w:jc w:val="both"/>
        <w:rPr>
          <w:rFonts w:ascii="Times New Roman" w:hAnsi="Times New Roman"/>
          <w:sz w:val="28"/>
          <w:szCs w:val="28"/>
        </w:rPr>
      </w:pPr>
      <w:r>
        <w:rPr>
          <w:rFonts w:ascii="Times New Roman" w:hAnsi="Times New Roman"/>
          <w:sz w:val="28"/>
          <w:szCs w:val="28"/>
        </w:rPr>
        <w:t>У попередній, прорадянський період,використовувалися командно-адміністративні методи управління. Ці методи використовувалися з їх науково-технічним забезпеченням, де була відсутня орієнтація на людину, як головну діючу особу життєдіяльності суспільства. Тому як для дослідження, так і для практики життя не було інтересу та місця для аналізу стратегії управлінської культури</w:t>
      </w:r>
      <w:r>
        <w:rPr>
          <w:rFonts w:ascii="Times New Roman" w:hAnsi="Times New Roman"/>
          <w:sz w:val="28"/>
          <w:szCs w:val="28"/>
          <w:lang w:val="uk-UA"/>
        </w:rPr>
        <w:t xml:space="preserve"> </w:t>
      </w:r>
      <w:r>
        <w:rPr>
          <w:rFonts w:ascii="Times New Roman" w:hAnsi="Times New Roman"/>
          <w:sz w:val="28"/>
          <w:szCs w:val="28"/>
        </w:rPr>
        <w:t>з позицій публічності,тим більше, у сфері соціальної роботи, бо її як таку не виділяли. Управлінська культура, сьогодні є якісною характеристикою соціального працівника. Її розвиток багато в чому залежить від самого соціального працівника, його фахової підготовки, професійної компетентності та світової практики, де професія соціальний працівник сьогодні має певну історію і практику.</w:t>
      </w:r>
    </w:p>
    <w:p w:rsidR="00763921" w:rsidRDefault="00763921" w:rsidP="00587569">
      <w:pPr>
        <w:spacing w:after="0" w:line="360" w:lineRule="auto"/>
        <w:ind w:firstLine="709"/>
        <w:jc w:val="both"/>
        <w:rPr>
          <w:rFonts w:ascii="Times New Roman" w:hAnsi="Times New Roman"/>
          <w:sz w:val="28"/>
          <w:szCs w:val="28"/>
        </w:rPr>
      </w:pPr>
      <w:r>
        <w:rPr>
          <w:rFonts w:ascii="Times New Roman" w:hAnsi="Times New Roman"/>
          <w:sz w:val="28"/>
          <w:szCs w:val="28"/>
        </w:rPr>
        <w:t xml:space="preserve">Анрі Файоль, відомий американський менеджер, у свій час стверджував, що управління – це культура роботи з людьми в усіх сферах діяльності людини, воно окультурює суспільну  взаємодію. Сам процес управлінської культури ставить та вирішує наступні завдання: </w:t>
      </w:r>
    </w:p>
    <w:p w:rsidR="00763921" w:rsidRDefault="00763921" w:rsidP="00587569">
      <w:pPr>
        <w:pStyle w:val="ListParagraph"/>
        <w:numPr>
          <w:ilvl w:val="0"/>
          <w:numId w:val="2"/>
        </w:numPr>
        <w:tabs>
          <w:tab w:val="left" w:pos="1134"/>
        </w:tabs>
        <w:spacing w:after="0" w:line="360" w:lineRule="auto"/>
        <w:ind w:left="0" w:firstLine="709"/>
        <w:jc w:val="both"/>
        <w:rPr>
          <w:rFonts w:ascii="Times New Roman" w:hAnsi="Times New Roman"/>
          <w:sz w:val="28"/>
          <w:szCs w:val="28"/>
        </w:rPr>
      </w:pPr>
      <w:r w:rsidRPr="008E2EE3">
        <w:rPr>
          <w:rFonts w:ascii="Times New Roman" w:hAnsi="Times New Roman"/>
          <w:b/>
          <w:sz w:val="28"/>
          <w:szCs w:val="28"/>
        </w:rPr>
        <w:t>передбачати</w:t>
      </w:r>
      <w:r>
        <w:rPr>
          <w:rFonts w:ascii="Times New Roman" w:hAnsi="Times New Roman"/>
          <w:sz w:val="28"/>
          <w:szCs w:val="28"/>
        </w:rPr>
        <w:t xml:space="preserve"> – вивчати на майбутнє, встановлювати програму дій;</w:t>
      </w:r>
    </w:p>
    <w:p w:rsidR="00763921" w:rsidRDefault="00763921" w:rsidP="00587569">
      <w:pPr>
        <w:pStyle w:val="ListParagraph"/>
        <w:numPr>
          <w:ilvl w:val="0"/>
          <w:numId w:val="2"/>
        </w:numPr>
        <w:tabs>
          <w:tab w:val="left" w:pos="1134"/>
        </w:tabs>
        <w:spacing w:after="0" w:line="360" w:lineRule="auto"/>
        <w:ind w:left="0" w:firstLine="709"/>
        <w:jc w:val="both"/>
        <w:rPr>
          <w:rFonts w:ascii="Times New Roman" w:hAnsi="Times New Roman"/>
          <w:sz w:val="28"/>
          <w:szCs w:val="28"/>
        </w:rPr>
      </w:pPr>
      <w:r w:rsidRPr="008E2EE3">
        <w:rPr>
          <w:rFonts w:ascii="Times New Roman" w:hAnsi="Times New Roman"/>
          <w:b/>
          <w:sz w:val="28"/>
          <w:szCs w:val="28"/>
        </w:rPr>
        <w:t>організовувати</w:t>
      </w:r>
      <w:r>
        <w:rPr>
          <w:rFonts w:ascii="Times New Roman" w:hAnsi="Times New Roman"/>
          <w:sz w:val="28"/>
          <w:szCs w:val="28"/>
        </w:rPr>
        <w:t xml:space="preserve"> людей для взаємин у процесі самореалізації особистості та організації людей;</w:t>
      </w:r>
    </w:p>
    <w:p w:rsidR="00763921" w:rsidRDefault="00763921" w:rsidP="00587569">
      <w:pPr>
        <w:pStyle w:val="ListParagraph"/>
        <w:numPr>
          <w:ilvl w:val="0"/>
          <w:numId w:val="2"/>
        </w:numPr>
        <w:tabs>
          <w:tab w:val="left" w:pos="1134"/>
        </w:tabs>
        <w:spacing w:after="0" w:line="360" w:lineRule="auto"/>
        <w:ind w:left="0" w:firstLine="709"/>
        <w:jc w:val="both"/>
        <w:rPr>
          <w:rFonts w:ascii="Times New Roman" w:hAnsi="Times New Roman"/>
          <w:sz w:val="28"/>
          <w:szCs w:val="28"/>
        </w:rPr>
      </w:pPr>
      <w:r w:rsidRPr="008E2EE3">
        <w:rPr>
          <w:rFonts w:ascii="Times New Roman" w:hAnsi="Times New Roman"/>
          <w:b/>
          <w:sz w:val="28"/>
          <w:szCs w:val="28"/>
        </w:rPr>
        <w:t>розпоряджатися</w:t>
      </w:r>
      <w:r>
        <w:rPr>
          <w:rFonts w:ascii="Times New Roman" w:hAnsi="Times New Roman"/>
          <w:sz w:val="28"/>
          <w:szCs w:val="28"/>
        </w:rPr>
        <w:t xml:space="preserve"> – приводити в дію персонал;</w:t>
      </w:r>
    </w:p>
    <w:p w:rsidR="00763921" w:rsidRDefault="00763921" w:rsidP="00587569">
      <w:pPr>
        <w:pStyle w:val="ListParagraph"/>
        <w:numPr>
          <w:ilvl w:val="0"/>
          <w:numId w:val="2"/>
        </w:numPr>
        <w:tabs>
          <w:tab w:val="left" w:pos="1134"/>
        </w:tabs>
        <w:spacing w:after="0" w:line="360" w:lineRule="auto"/>
        <w:ind w:left="0" w:firstLine="709"/>
        <w:jc w:val="both"/>
        <w:rPr>
          <w:rFonts w:ascii="Times New Roman" w:hAnsi="Times New Roman"/>
          <w:sz w:val="28"/>
          <w:szCs w:val="28"/>
        </w:rPr>
      </w:pPr>
      <w:r>
        <w:rPr>
          <w:rFonts w:ascii="Times New Roman" w:hAnsi="Times New Roman"/>
          <w:b/>
          <w:sz w:val="28"/>
          <w:szCs w:val="28"/>
        </w:rPr>
        <w:t>погоджувати</w:t>
      </w:r>
      <w:r>
        <w:rPr>
          <w:rFonts w:ascii="Times New Roman" w:hAnsi="Times New Roman"/>
          <w:sz w:val="28"/>
          <w:szCs w:val="28"/>
        </w:rPr>
        <w:t xml:space="preserve"> – зв’</w:t>
      </w:r>
      <w:r w:rsidRPr="007165DD">
        <w:rPr>
          <w:rFonts w:ascii="Times New Roman" w:hAnsi="Times New Roman"/>
          <w:sz w:val="28"/>
          <w:szCs w:val="28"/>
        </w:rPr>
        <w:t>язувати, об’єднувати всі дії та зусилля на ефективну діяльність що</w:t>
      </w:r>
      <w:r>
        <w:rPr>
          <w:rFonts w:ascii="Times New Roman" w:hAnsi="Times New Roman"/>
          <w:sz w:val="28"/>
          <w:szCs w:val="28"/>
        </w:rPr>
        <w:t>до</w:t>
      </w:r>
      <w:r w:rsidRPr="007165DD">
        <w:rPr>
          <w:rFonts w:ascii="Times New Roman" w:hAnsi="Times New Roman"/>
          <w:sz w:val="28"/>
          <w:szCs w:val="28"/>
        </w:rPr>
        <w:t xml:space="preserve"> захист</w:t>
      </w:r>
      <w:r>
        <w:rPr>
          <w:rFonts w:ascii="Times New Roman" w:hAnsi="Times New Roman"/>
          <w:sz w:val="28"/>
          <w:szCs w:val="28"/>
        </w:rPr>
        <w:t>у людини;</w:t>
      </w:r>
    </w:p>
    <w:p w:rsidR="00763921" w:rsidRDefault="00763921" w:rsidP="00587569">
      <w:pPr>
        <w:pStyle w:val="ListParagraph"/>
        <w:numPr>
          <w:ilvl w:val="0"/>
          <w:numId w:val="2"/>
        </w:numPr>
        <w:tabs>
          <w:tab w:val="left" w:pos="1134"/>
        </w:tabs>
        <w:spacing w:after="0" w:line="360" w:lineRule="auto"/>
        <w:ind w:left="0" w:firstLine="709"/>
        <w:jc w:val="both"/>
        <w:rPr>
          <w:rFonts w:ascii="Times New Roman" w:hAnsi="Times New Roman"/>
          <w:sz w:val="28"/>
          <w:szCs w:val="28"/>
        </w:rPr>
      </w:pPr>
      <w:r>
        <w:rPr>
          <w:rFonts w:ascii="Times New Roman" w:hAnsi="Times New Roman"/>
          <w:b/>
          <w:sz w:val="28"/>
          <w:szCs w:val="28"/>
        </w:rPr>
        <w:t xml:space="preserve">реалізувати </w:t>
      </w:r>
      <w:r>
        <w:rPr>
          <w:rFonts w:ascii="Times New Roman" w:hAnsi="Times New Roman"/>
          <w:sz w:val="28"/>
          <w:szCs w:val="28"/>
        </w:rPr>
        <w:t>ефективно потрібні завдання, програми;</w:t>
      </w:r>
    </w:p>
    <w:p w:rsidR="00763921" w:rsidRPr="008E2EE3" w:rsidRDefault="00763921" w:rsidP="00587569">
      <w:pPr>
        <w:pStyle w:val="ListParagraph"/>
        <w:numPr>
          <w:ilvl w:val="0"/>
          <w:numId w:val="2"/>
        </w:numPr>
        <w:tabs>
          <w:tab w:val="left" w:pos="1134"/>
        </w:tabs>
        <w:spacing w:after="0" w:line="360" w:lineRule="auto"/>
        <w:ind w:left="0" w:firstLine="709"/>
        <w:jc w:val="both"/>
        <w:rPr>
          <w:rFonts w:ascii="Times New Roman" w:hAnsi="Times New Roman"/>
          <w:sz w:val="28"/>
          <w:szCs w:val="28"/>
        </w:rPr>
      </w:pPr>
      <w:r>
        <w:rPr>
          <w:rFonts w:ascii="Times New Roman" w:hAnsi="Times New Roman"/>
          <w:b/>
          <w:sz w:val="28"/>
          <w:szCs w:val="28"/>
        </w:rPr>
        <w:t xml:space="preserve">зворотній зв'язок, </w:t>
      </w:r>
      <w:r>
        <w:rPr>
          <w:rFonts w:ascii="Times New Roman" w:hAnsi="Times New Roman"/>
          <w:sz w:val="28"/>
          <w:szCs w:val="28"/>
        </w:rPr>
        <w:t>контроль та узагальнення досвіду</w:t>
      </w:r>
      <w:r w:rsidRPr="005055D8">
        <w:rPr>
          <w:rFonts w:ascii="Times New Roman" w:hAnsi="Times New Roman"/>
          <w:sz w:val="28"/>
          <w:szCs w:val="28"/>
          <w:lang w:val="ru-RU"/>
        </w:rPr>
        <w:t xml:space="preserve"> [</w:t>
      </w:r>
      <w:r>
        <w:rPr>
          <w:rFonts w:ascii="Times New Roman" w:hAnsi="Times New Roman"/>
          <w:sz w:val="28"/>
          <w:szCs w:val="28"/>
          <w:lang w:val="ru-RU"/>
        </w:rPr>
        <w:t>3</w:t>
      </w:r>
      <w:r w:rsidRPr="005055D8">
        <w:rPr>
          <w:rFonts w:ascii="Times New Roman" w:hAnsi="Times New Roman"/>
          <w:sz w:val="28"/>
          <w:szCs w:val="28"/>
          <w:lang w:val="ru-RU"/>
        </w:rPr>
        <w:t>].</w:t>
      </w:r>
    </w:p>
    <w:p w:rsidR="00763921" w:rsidRDefault="00763921" w:rsidP="00587569">
      <w:pPr>
        <w:pStyle w:val="ListParagraph"/>
        <w:tabs>
          <w:tab w:val="left" w:pos="0"/>
        </w:tabs>
        <w:spacing w:after="0" w:line="360" w:lineRule="auto"/>
        <w:ind w:left="0" w:firstLine="709"/>
        <w:jc w:val="both"/>
        <w:rPr>
          <w:rFonts w:ascii="Times New Roman" w:hAnsi="Times New Roman"/>
          <w:sz w:val="28"/>
          <w:szCs w:val="28"/>
        </w:rPr>
      </w:pPr>
      <w:r>
        <w:rPr>
          <w:rFonts w:ascii="Times New Roman" w:hAnsi="Times New Roman"/>
          <w:sz w:val="28"/>
          <w:szCs w:val="28"/>
        </w:rPr>
        <w:t>На даний час до цих напрямків слід приєднати «здійснення контролю» за ходом процесів та наслідком, спрямованим на ефективність та кінцевий результат.</w:t>
      </w:r>
    </w:p>
    <w:p w:rsidR="00763921" w:rsidRDefault="00763921" w:rsidP="00587569">
      <w:pPr>
        <w:pStyle w:val="ListParagraph"/>
        <w:tabs>
          <w:tab w:val="left" w:pos="0"/>
        </w:tabs>
        <w:spacing w:after="0" w:line="360" w:lineRule="auto"/>
        <w:ind w:left="0" w:firstLine="709"/>
        <w:jc w:val="both"/>
        <w:rPr>
          <w:rFonts w:ascii="Times New Roman" w:hAnsi="Times New Roman"/>
          <w:sz w:val="28"/>
          <w:szCs w:val="28"/>
        </w:rPr>
      </w:pPr>
      <w:r w:rsidRPr="00F13313">
        <w:rPr>
          <w:rFonts w:ascii="Times New Roman" w:hAnsi="Times New Roman"/>
          <w:b/>
          <w:sz w:val="28"/>
          <w:szCs w:val="28"/>
        </w:rPr>
        <w:t>Мистецтво управлінської діяльності соціального працівника засвідчує про її публічність, складність та урахування наступної послідовності дій</w:t>
      </w:r>
      <w:r>
        <w:rPr>
          <w:rFonts w:ascii="Times New Roman" w:hAnsi="Times New Roman"/>
          <w:sz w:val="28"/>
          <w:szCs w:val="28"/>
        </w:rPr>
        <w:t>:</w:t>
      </w:r>
    </w:p>
    <w:p w:rsidR="00763921" w:rsidRDefault="00763921" w:rsidP="00587569">
      <w:pPr>
        <w:pStyle w:val="ListParagraph"/>
        <w:numPr>
          <w:ilvl w:val="0"/>
          <w:numId w:val="5"/>
        </w:numPr>
        <w:tabs>
          <w:tab w:val="left" w:pos="0"/>
        </w:tabs>
        <w:spacing w:after="0" w:line="360" w:lineRule="auto"/>
        <w:jc w:val="both"/>
        <w:rPr>
          <w:rFonts w:ascii="Times New Roman" w:hAnsi="Times New Roman"/>
          <w:sz w:val="28"/>
          <w:szCs w:val="28"/>
        </w:rPr>
      </w:pPr>
      <w:r>
        <w:rPr>
          <w:rFonts w:ascii="Times New Roman" w:hAnsi="Times New Roman"/>
          <w:sz w:val="28"/>
          <w:szCs w:val="28"/>
        </w:rPr>
        <w:t>формулювання цілей соціального управління з напрямком стратегії;</w:t>
      </w:r>
    </w:p>
    <w:p w:rsidR="00763921" w:rsidRDefault="00763921" w:rsidP="00587569">
      <w:pPr>
        <w:pStyle w:val="ListParagraph"/>
        <w:numPr>
          <w:ilvl w:val="0"/>
          <w:numId w:val="5"/>
        </w:numPr>
        <w:tabs>
          <w:tab w:val="left" w:pos="0"/>
        </w:tabs>
        <w:spacing w:after="0" w:line="360" w:lineRule="auto"/>
        <w:jc w:val="both"/>
        <w:rPr>
          <w:rFonts w:ascii="Times New Roman" w:hAnsi="Times New Roman"/>
          <w:sz w:val="28"/>
          <w:szCs w:val="28"/>
        </w:rPr>
      </w:pPr>
      <w:r>
        <w:rPr>
          <w:rFonts w:ascii="Times New Roman" w:hAnsi="Times New Roman"/>
          <w:sz w:val="28"/>
          <w:szCs w:val="28"/>
        </w:rPr>
        <w:t>ідентифікацію (діагностику) об’єкта дослідження;</w:t>
      </w:r>
    </w:p>
    <w:p w:rsidR="00763921" w:rsidRDefault="00763921" w:rsidP="00587569">
      <w:pPr>
        <w:pStyle w:val="ListParagraph"/>
        <w:numPr>
          <w:ilvl w:val="0"/>
          <w:numId w:val="5"/>
        </w:numPr>
        <w:tabs>
          <w:tab w:val="left" w:pos="0"/>
        </w:tabs>
        <w:spacing w:after="0" w:line="360" w:lineRule="auto"/>
        <w:jc w:val="both"/>
        <w:rPr>
          <w:rFonts w:ascii="Times New Roman" w:hAnsi="Times New Roman"/>
          <w:sz w:val="28"/>
          <w:szCs w:val="28"/>
        </w:rPr>
      </w:pPr>
      <w:r>
        <w:rPr>
          <w:rFonts w:ascii="Times New Roman" w:hAnsi="Times New Roman"/>
          <w:sz w:val="28"/>
          <w:szCs w:val="28"/>
        </w:rPr>
        <w:t>побудову моделі з урахуванням можливостей;</w:t>
      </w:r>
    </w:p>
    <w:p w:rsidR="00763921" w:rsidRDefault="00763921" w:rsidP="00587569">
      <w:pPr>
        <w:pStyle w:val="ListParagraph"/>
        <w:numPr>
          <w:ilvl w:val="0"/>
          <w:numId w:val="5"/>
        </w:numPr>
        <w:tabs>
          <w:tab w:val="left" w:pos="0"/>
        </w:tabs>
        <w:spacing w:after="0" w:line="360" w:lineRule="auto"/>
        <w:jc w:val="both"/>
        <w:rPr>
          <w:rFonts w:ascii="Times New Roman" w:hAnsi="Times New Roman"/>
          <w:sz w:val="28"/>
          <w:szCs w:val="28"/>
        </w:rPr>
      </w:pPr>
      <w:r>
        <w:rPr>
          <w:rFonts w:ascii="Times New Roman" w:hAnsi="Times New Roman"/>
          <w:sz w:val="28"/>
          <w:szCs w:val="28"/>
        </w:rPr>
        <w:t>адаптоване динамічне програмування траєкторій формування та розвитку управлінської культури соціальних працівників;</w:t>
      </w:r>
    </w:p>
    <w:p w:rsidR="00763921" w:rsidRDefault="00763921" w:rsidP="00587569">
      <w:pPr>
        <w:pStyle w:val="ListParagraph"/>
        <w:numPr>
          <w:ilvl w:val="0"/>
          <w:numId w:val="5"/>
        </w:numPr>
        <w:tabs>
          <w:tab w:val="left" w:pos="0"/>
        </w:tabs>
        <w:spacing w:after="0" w:line="360" w:lineRule="auto"/>
        <w:jc w:val="both"/>
        <w:rPr>
          <w:rFonts w:ascii="Times New Roman" w:hAnsi="Times New Roman"/>
          <w:sz w:val="28"/>
          <w:szCs w:val="28"/>
        </w:rPr>
      </w:pPr>
      <w:r>
        <w:rPr>
          <w:rFonts w:ascii="Times New Roman" w:hAnsi="Times New Roman"/>
          <w:sz w:val="28"/>
          <w:szCs w:val="28"/>
        </w:rPr>
        <w:t xml:space="preserve">аналіз та координацію управлінської діяльності, спираючись на територіальну громаду, її потреби та можливості. </w:t>
      </w:r>
    </w:p>
    <w:p w:rsidR="00763921" w:rsidRPr="0018307C" w:rsidRDefault="00763921" w:rsidP="00587569">
      <w:pPr>
        <w:tabs>
          <w:tab w:val="left" w:pos="0"/>
        </w:tabs>
        <w:spacing w:after="0" w:line="360" w:lineRule="auto"/>
        <w:jc w:val="both"/>
        <w:rPr>
          <w:rFonts w:ascii="Times New Roman" w:hAnsi="Times New Roman"/>
          <w:sz w:val="28"/>
          <w:szCs w:val="28"/>
        </w:rPr>
      </w:pPr>
      <w:r>
        <w:rPr>
          <w:rFonts w:ascii="Times New Roman" w:hAnsi="Times New Roman"/>
          <w:sz w:val="28"/>
          <w:szCs w:val="28"/>
        </w:rPr>
        <w:tab/>
        <w:t xml:space="preserve">Сама управлінська культура, як феномен, являє собою взаємозв’язок діяльнісних складових – методологічної, інструментальної та організаційної. </w:t>
      </w:r>
      <w:r w:rsidRPr="007165DD">
        <w:rPr>
          <w:rFonts w:ascii="Times New Roman" w:hAnsi="Times New Roman"/>
          <w:b/>
          <w:sz w:val="28"/>
          <w:szCs w:val="28"/>
        </w:rPr>
        <w:t>Методологічна</w:t>
      </w:r>
      <w:r>
        <w:rPr>
          <w:rFonts w:ascii="Times New Roman" w:hAnsi="Times New Roman"/>
          <w:sz w:val="28"/>
          <w:szCs w:val="28"/>
        </w:rPr>
        <w:t xml:space="preserve"> складова детермінує процес вибудування управлінської,пізнавальної та практично-перетворюючої діяльності. </w:t>
      </w:r>
      <w:r w:rsidRPr="007165DD">
        <w:rPr>
          <w:rFonts w:ascii="Times New Roman" w:hAnsi="Times New Roman"/>
          <w:b/>
          <w:sz w:val="28"/>
          <w:szCs w:val="28"/>
        </w:rPr>
        <w:t>Інструментальна</w:t>
      </w:r>
      <w:r>
        <w:rPr>
          <w:rFonts w:ascii="Times New Roman" w:hAnsi="Times New Roman"/>
          <w:sz w:val="28"/>
          <w:szCs w:val="28"/>
        </w:rPr>
        <w:t xml:space="preserve"> – визначає вибір засобів і способів цієї діяльності. </w:t>
      </w:r>
      <w:r w:rsidRPr="007165DD">
        <w:rPr>
          <w:rFonts w:ascii="Times New Roman" w:hAnsi="Times New Roman"/>
          <w:b/>
          <w:sz w:val="28"/>
          <w:szCs w:val="28"/>
        </w:rPr>
        <w:t>Організаційна</w:t>
      </w:r>
      <w:r>
        <w:rPr>
          <w:rFonts w:ascii="Times New Roman" w:hAnsi="Times New Roman"/>
          <w:sz w:val="28"/>
          <w:szCs w:val="28"/>
        </w:rPr>
        <w:t xml:space="preserve"> – визначає узгодження складових,що ведуть до вдосконалення взаємозв’язків, з частинами цілого.</w:t>
      </w:r>
    </w:p>
    <w:p w:rsidR="00763921" w:rsidRDefault="00763921" w:rsidP="00587569">
      <w:pPr>
        <w:pStyle w:val="ListParagraph"/>
        <w:tabs>
          <w:tab w:val="left" w:pos="0"/>
        </w:tabs>
        <w:spacing w:after="0" w:line="360" w:lineRule="auto"/>
        <w:ind w:left="0" w:firstLine="709"/>
        <w:jc w:val="both"/>
        <w:rPr>
          <w:rFonts w:ascii="Times New Roman" w:hAnsi="Times New Roman"/>
          <w:sz w:val="28"/>
          <w:szCs w:val="28"/>
        </w:rPr>
      </w:pPr>
      <w:r>
        <w:rPr>
          <w:rFonts w:ascii="Times New Roman" w:hAnsi="Times New Roman"/>
          <w:sz w:val="28"/>
          <w:szCs w:val="28"/>
        </w:rPr>
        <w:t>Вітчизняні дослідники у галузі соціального управління:Н. Гончарук, Г.Щокін виділяють настпуні підходи до досліджень сутнісних характеристик управлінської культури з позицій нового, публічного управління:</w:t>
      </w:r>
    </w:p>
    <w:p w:rsidR="00763921" w:rsidRDefault="00763921" w:rsidP="00587569">
      <w:pPr>
        <w:pStyle w:val="ListParagraph"/>
        <w:numPr>
          <w:ilvl w:val="0"/>
          <w:numId w:val="3"/>
        </w:numPr>
        <w:tabs>
          <w:tab w:val="left" w:pos="0"/>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конкретно-історичний підхід, який передбачає вивчення управління як процесу у напрямі розвитку та змін;</w:t>
      </w:r>
    </w:p>
    <w:p w:rsidR="00763921" w:rsidRPr="008E2EE3" w:rsidRDefault="00763921" w:rsidP="00587569">
      <w:pPr>
        <w:pStyle w:val="ListParagraph"/>
        <w:numPr>
          <w:ilvl w:val="0"/>
          <w:numId w:val="3"/>
        </w:numPr>
        <w:tabs>
          <w:tab w:val="left" w:pos="0"/>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комплексний підхід, який орієнтується на взаємозв’</w:t>
      </w:r>
      <w:r w:rsidRPr="00812EC9">
        <w:rPr>
          <w:rFonts w:ascii="Times New Roman" w:hAnsi="Times New Roman"/>
          <w:sz w:val="28"/>
          <w:szCs w:val="28"/>
          <w:lang w:val="ru-RU"/>
        </w:rPr>
        <w:t>язок економічного, правового, психологічного, ментального, інноваційного підходів до аналізу відносин</w:t>
      </w:r>
      <w:r>
        <w:rPr>
          <w:rFonts w:ascii="Times New Roman" w:hAnsi="Times New Roman"/>
          <w:sz w:val="28"/>
          <w:szCs w:val="28"/>
        </w:rPr>
        <w:t xml:space="preserve"> у процесі</w:t>
      </w:r>
      <w:r w:rsidRPr="00812EC9">
        <w:rPr>
          <w:rFonts w:ascii="Times New Roman" w:hAnsi="Times New Roman"/>
          <w:sz w:val="28"/>
          <w:szCs w:val="28"/>
          <w:lang w:val="ru-RU"/>
        </w:rPr>
        <w:t xml:space="preserve"> управління;</w:t>
      </w:r>
    </w:p>
    <w:p w:rsidR="00763921" w:rsidRDefault="00763921" w:rsidP="00587569">
      <w:pPr>
        <w:pStyle w:val="ListParagraph"/>
        <w:numPr>
          <w:ilvl w:val="0"/>
          <w:numId w:val="3"/>
        </w:numPr>
        <w:tabs>
          <w:tab w:val="left" w:pos="0"/>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аспектний підхід, де акцентується увага на певний аспект соціальної допомоги та асимілюється сутність з позиції філософії, економіки, політики та практики;</w:t>
      </w:r>
    </w:p>
    <w:p w:rsidR="00763921" w:rsidRDefault="00763921" w:rsidP="00587569">
      <w:pPr>
        <w:pStyle w:val="ListParagraph"/>
        <w:numPr>
          <w:ilvl w:val="0"/>
          <w:numId w:val="3"/>
        </w:numPr>
        <w:tabs>
          <w:tab w:val="left" w:pos="0"/>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системний підхід, що розглядає систему, як ціннісний комплекс взаємопов’</w:t>
      </w:r>
      <w:r w:rsidRPr="00812EC9">
        <w:rPr>
          <w:rFonts w:ascii="Times New Roman" w:hAnsi="Times New Roman"/>
          <w:sz w:val="28"/>
          <w:szCs w:val="28"/>
        </w:rPr>
        <w:t>язаних, об’єднаних складових, виявляє їх властивості, внутрішні та зовнішні зв’язки</w:t>
      </w:r>
      <w:r>
        <w:rPr>
          <w:rFonts w:ascii="Times New Roman" w:hAnsi="Times New Roman"/>
          <w:sz w:val="28"/>
          <w:szCs w:val="28"/>
        </w:rPr>
        <w:t xml:space="preserve"> тощо[1;5</w:t>
      </w:r>
      <w:r w:rsidRPr="005055D8">
        <w:rPr>
          <w:rFonts w:ascii="Times New Roman" w:hAnsi="Times New Roman"/>
          <w:sz w:val="28"/>
          <w:szCs w:val="28"/>
        </w:rPr>
        <w:t>]</w:t>
      </w:r>
      <w:r>
        <w:rPr>
          <w:rFonts w:ascii="Times New Roman" w:hAnsi="Times New Roman"/>
          <w:sz w:val="28"/>
          <w:szCs w:val="28"/>
        </w:rPr>
        <w:t>.</w:t>
      </w:r>
    </w:p>
    <w:p w:rsidR="00763921" w:rsidRPr="00587569" w:rsidRDefault="00763921" w:rsidP="00587569">
      <w:pPr>
        <w:tabs>
          <w:tab w:val="left" w:pos="0"/>
        </w:tabs>
        <w:spacing w:after="0" w:line="360" w:lineRule="auto"/>
        <w:ind w:firstLine="709"/>
        <w:jc w:val="both"/>
        <w:rPr>
          <w:rFonts w:ascii="Times New Roman" w:hAnsi="Times New Roman"/>
          <w:sz w:val="28"/>
          <w:szCs w:val="28"/>
          <w:lang w:val="uk-UA"/>
        </w:rPr>
      </w:pPr>
      <w:r w:rsidRPr="00587569">
        <w:rPr>
          <w:rFonts w:ascii="Times New Roman" w:hAnsi="Times New Roman"/>
          <w:sz w:val="28"/>
          <w:szCs w:val="28"/>
          <w:lang w:val="uk-UA"/>
        </w:rPr>
        <w:t>Ефективне та результативне управління в системі роботи соціального працівника - це справжня наука і практика, що завжди в пошуку ефективного  шляху реалізації людської взаємодії, яка веде до дієвої реалізації шляхів, щодо допомогти людям, які потребують соціальної допомоги та підтримки.</w:t>
      </w:r>
    </w:p>
    <w:p w:rsidR="00763921" w:rsidRPr="00587569" w:rsidRDefault="00763921" w:rsidP="00587569">
      <w:pPr>
        <w:tabs>
          <w:tab w:val="left" w:pos="0"/>
        </w:tabs>
        <w:spacing w:after="0" w:line="360" w:lineRule="auto"/>
        <w:ind w:firstLine="709"/>
        <w:jc w:val="both"/>
        <w:rPr>
          <w:rFonts w:ascii="Times New Roman" w:hAnsi="Times New Roman"/>
          <w:sz w:val="28"/>
          <w:szCs w:val="28"/>
          <w:lang w:val="uk-UA"/>
        </w:rPr>
      </w:pPr>
      <w:r w:rsidRPr="00587569">
        <w:rPr>
          <w:rFonts w:ascii="Times New Roman" w:hAnsi="Times New Roman"/>
          <w:sz w:val="28"/>
          <w:szCs w:val="28"/>
          <w:lang w:val="uk-UA"/>
        </w:rPr>
        <w:t>Сутнісною характеристикою сучасної управлінської культури соціальних служб, що базується на засадах публічності є методологія управління</w:t>
      </w:r>
      <w:r w:rsidRPr="00587569">
        <w:rPr>
          <w:rFonts w:ascii="Times New Roman" w:hAnsi="Times New Roman"/>
          <w:b/>
          <w:sz w:val="28"/>
          <w:szCs w:val="28"/>
          <w:lang w:val="uk-UA"/>
        </w:rPr>
        <w:t xml:space="preserve">. Методологія управління – </w:t>
      </w:r>
      <w:r w:rsidRPr="00587569">
        <w:rPr>
          <w:rFonts w:ascii="Times New Roman" w:hAnsi="Times New Roman"/>
          <w:sz w:val="28"/>
          <w:szCs w:val="28"/>
          <w:lang w:val="uk-UA"/>
        </w:rPr>
        <w:t xml:space="preserve"> це принципи, категорії, методи, теорії, що мають специфіко-стратегічне призначення, пов’язане зі здійсненням управлінської культури фахівця соціальної служби.</w:t>
      </w:r>
    </w:p>
    <w:p w:rsidR="00763921" w:rsidRDefault="00763921" w:rsidP="00587569">
      <w:pPr>
        <w:tabs>
          <w:tab w:val="left" w:pos="0"/>
        </w:tabs>
        <w:spacing w:after="0" w:line="360" w:lineRule="auto"/>
        <w:ind w:firstLine="709"/>
        <w:jc w:val="both"/>
        <w:rPr>
          <w:rFonts w:ascii="Times New Roman" w:hAnsi="Times New Roman"/>
          <w:sz w:val="28"/>
          <w:szCs w:val="28"/>
        </w:rPr>
      </w:pPr>
      <w:r>
        <w:rPr>
          <w:rFonts w:ascii="Times New Roman" w:hAnsi="Times New Roman"/>
          <w:sz w:val="28"/>
          <w:szCs w:val="28"/>
        </w:rPr>
        <w:t xml:space="preserve">Видатний психолог Є.Карнегі в 1990 р. видав працю «Євангеліє процвітання», де виклав доктрину благодійності, відповідно до якої прибуткові організації повинні жертвувати частину своїх коштів на благо суспільства. Змінна психології сприйняття реалій буття людини потребує спільних зусиль для вирішення проблем. Це й закладено у публічному управлінні. </w:t>
      </w:r>
    </w:p>
    <w:p w:rsidR="00763921" w:rsidRPr="00541FDD" w:rsidRDefault="00763921" w:rsidP="00587569">
      <w:pPr>
        <w:tabs>
          <w:tab w:val="left" w:pos="0"/>
        </w:tabs>
        <w:spacing w:after="0" w:line="360" w:lineRule="auto"/>
        <w:ind w:firstLine="709"/>
        <w:jc w:val="both"/>
        <w:rPr>
          <w:rFonts w:ascii="Times New Roman" w:hAnsi="Times New Roman"/>
          <w:b/>
          <w:sz w:val="28"/>
          <w:szCs w:val="28"/>
        </w:rPr>
      </w:pPr>
      <w:r w:rsidRPr="00376AD4">
        <w:rPr>
          <w:rFonts w:ascii="Times New Roman" w:hAnsi="Times New Roman"/>
          <w:b/>
          <w:sz w:val="28"/>
          <w:szCs w:val="28"/>
        </w:rPr>
        <w:t>Публічне управління</w:t>
      </w:r>
      <w:r>
        <w:rPr>
          <w:rFonts w:ascii="Times New Roman" w:hAnsi="Times New Roman"/>
          <w:b/>
          <w:sz w:val="28"/>
          <w:szCs w:val="28"/>
        </w:rPr>
        <w:t xml:space="preserve"> – </w:t>
      </w:r>
      <w:r>
        <w:rPr>
          <w:rFonts w:ascii="Times New Roman" w:hAnsi="Times New Roman"/>
          <w:sz w:val="28"/>
          <w:szCs w:val="28"/>
        </w:rPr>
        <w:t>термін, вперше введений англійським автором Д. Кілінгом у 1972 р., який під ним розумів – пошук найкращих способів використання ресурсів задля досягнення та використання пріоритетних цілей держави, суспільства.</w:t>
      </w:r>
    </w:p>
    <w:p w:rsidR="00763921" w:rsidRDefault="00763921" w:rsidP="00587569">
      <w:pPr>
        <w:tabs>
          <w:tab w:val="left" w:pos="0"/>
        </w:tabs>
        <w:spacing w:after="0" w:line="360" w:lineRule="auto"/>
        <w:ind w:firstLine="709"/>
        <w:jc w:val="both"/>
        <w:rPr>
          <w:rFonts w:ascii="Times New Roman" w:hAnsi="Times New Roman"/>
          <w:sz w:val="28"/>
          <w:szCs w:val="28"/>
        </w:rPr>
      </w:pPr>
      <w:r w:rsidRPr="0005293C">
        <w:rPr>
          <w:rFonts w:ascii="Times New Roman" w:hAnsi="Times New Roman"/>
          <w:sz w:val="28"/>
          <w:szCs w:val="28"/>
        </w:rPr>
        <w:t>Публічне управління</w:t>
      </w:r>
      <w:r>
        <w:rPr>
          <w:rFonts w:ascii="Times New Roman" w:hAnsi="Times New Roman"/>
          <w:sz w:val="28"/>
          <w:szCs w:val="28"/>
        </w:rPr>
        <w:t xml:space="preserve"> спрямоване на реалізацію прав, свобод та законних інтересів приватних осіб і передбачає якнайповніше застосування владою принципу публічності – відкритості, прозорості діяльності її апарату, право впливу громадян на діяльність органів влади, громадський контроль за діяльністю управлінського апарату.</w:t>
      </w:r>
    </w:p>
    <w:p w:rsidR="00763921" w:rsidRPr="0005293C" w:rsidRDefault="00763921" w:rsidP="00587569">
      <w:pPr>
        <w:tabs>
          <w:tab w:val="left" w:pos="0"/>
        </w:tabs>
        <w:spacing w:after="0" w:line="360" w:lineRule="auto"/>
        <w:ind w:firstLine="709"/>
        <w:jc w:val="both"/>
        <w:rPr>
          <w:rFonts w:ascii="Times New Roman" w:hAnsi="Times New Roman"/>
          <w:sz w:val="28"/>
          <w:szCs w:val="28"/>
        </w:rPr>
      </w:pPr>
      <w:r>
        <w:rPr>
          <w:rFonts w:ascii="Times New Roman" w:hAnsi="Times New Roman"/>
          <w:sz w:val="28"/>
          <w:szCs w:val="28"/>
        </w:rPr>
        <w:t>До суб’єктів публічного управління належать органи державної влади, зокрема органи виконавчої влади, органи місцевого самоврядування, а також інші суб’єкти у разі делегування їм публічних повноважень (територіальна громада).</w:t>
      </w:r>
    </w:p>
    <w:p w:rsidR="00763921" w:rsidRDefault="00763921" w:rsidP="00587569">
      <w:pPr>
        <w:pStyle w:val="ListParagraph"/>
        <w:tabs>
          <w:tab w:val="left" w:pos="1276"/>
        </w:tabs>
        <w:spacing w:after="0" w:line="360" w:lineRule="auto"/>
        <w:ind w:left="0" w:firstLine="709"/>
        <w:jc w:val="both"/>
        <w:rPr>
          <w:rFonts w:ascii="Times New Roman" w:hAnsi="Times New Roman"/>
          <w:sz w:val="28"/>
          <w:szCs w:val="28"/>
        </w:rPr>
      </w:pPr>
      <w:r>
        <w:rPr>
          <w:rFonts w:ascii="Times New Roman" w:hAnsi="Times New Roman"/>
          <w:sz w:val="28"/>
          <w:szCs w:val="28"/>
        </w:rPr>
        <w:t>У системі управлінської культури соціальної роботи слід виділити поняття об</w:t>
      </w:r>
      <w:r w:rsidRPr="00376AD4">
        <w:rPr>
          <w:rFonts w:ascii="Times New Roman" w:hAnsi="Times New Roman"/>
          <w:sz w:val="28"/>
          <w:szCs w:val="28"/>
        </w:rPr>
        <w:t>’</w:t>
      </w:r>
      <w:r>
        <w:rPr>
          <w:rFonts w:ascii="Times New Roman" w:hAnsi="Times New Roman"/>
          <w:sz w:val="28"/>
          <w:szCs w:val="28"/>
        </w:rPr>
        <w:t>єкту та суб</w:t>
      </w:r>
      <w:r w:rsidRPr="00376AD4">
        <w:rPr>
          <w:rFonts w:ascii="Times New Roman" w:hAnsi="Times New Roman"/>
          <w:sz w:val="28"/>
          <w:szCs w:val="28"/>
        </w:rPr>
        <w:t>’</w:t>
      </w:r>
      <w:r>
        <w:rPr>
          <w:rFonts w:ascii="Times New Roman" w:hAnsi="Times New Roman"/>
          <w:sz w:val="28"/>
          <w:szCs w:val="28"/>
        </w:rPr>
        <w:t>єкту.</w:t>
      </w:r>
    </w:p>
    <w:p w:rsidR="00763921" w:rsidRDefault="00763921" w:rsidP="00587569">
      <w:pPr>
        <w:pStyle w:val="ListParagraph"/>
        <w:tabs>
          <w:tab w:val="left" w:pos="1276"/>
        </w:tabs>
        <w:spacing w:after="0" w:line="360" w:lineRule="auto"/>
        <w:ind w:left="0" w:firstLine="709"/>
        <w:jc w:val="both"/>
        <w:rPr>
          <w:rFonts w:ascii="Times New Roman" w:hAnsi="Times New Roman"/>
          <w:sz w:val="28"/>
          <w:szCs w:val="28"/>
        </w:rPr>
      </w:pPr>
      <w:r w:rsidRPr="003F7F57">
        <w:rPr>
          <w:rFonts w:ascii="Times New Roman" w:hAnsi="Times New Roman"/>
          <w:b/>
          <w:sz w:val="28"/>
          <w:szCs w:val="28"/>
        </w:rPr>
        <w:t>Об</w:t>
      </w:r>
      <w:r w:rsidRPr="00812EC9">
        <w:rPr>
          <w:rFonts w:ascii="Times New Roman" w:hAnsi="Times New Roman"/>
          <w:b/>
          <w:sz w:val="28"/>
          <w:szCs w:val="28"/>
        </w:rPr>
        <w:t>’</w:t>
      </w:r>
      <w:r w:rsidRPr="003F7F57">
        <w:rPr>
          <w:rFonts w:ascii="Times New Roman" w:hAnsi="Times New Roman"/>
          <w:b/>
          <w:sz w:val="28"/>
          <w:szCs w:val="28"/>
        </w:rPr>
        <w:t>єктом</w:t>
      </w:r>
      <w:r>
        <w:rPr>
          <w:rFonts w:ascii="Times New Roman" w:hAnsi="Times New Roman"/>
          <w:sz w:val="28"/>
          <w:szCs w:val="28"/>
        </w:rPr>
        <w:t xml:space="preserve"> управлінської діяльності в закладі соціальної роботи є організація. У даному контексті важливо виділити спеціальні властивості організації та загальні характеристики. </w:t>
      </w:r>
      <w:r w:rsidRPr="003F7F57">
        <w:rPr>
          <w:rFonts w:ascii="Times New Roman" w:hAnsi="Times New Roman"/>
          <w:b/>
          <w:sz w:val="28"/>
          <w:szCs w:val="28"/>
        </w:rPr>
        <w:t>Суб</w:t>
      </w:r>
      <w:r w:rsidRPr="00812EC9">
        <w:rPr>
          <w:rFonts w:ascii="Times New Roman" w:hAnsi="Times New Roman"/>
          <w:b/>
          <w:sz w:val="28"/>
          <w:szCs w:val="28"/>
        </w:rPr>
        <w:t>’</w:t>
      </w:r>
      <w:r w:rsidRPr="003F7F57">
        <w:rPr>
          <w:rFonts w:ascii="Times New Roman" w:hAnsi="Times New Roman"/>
          <w:b/>
          <w:sz w:val="28"/>
          <w:szCs w:val="28"/>
        </w:rPr>
        <w:t>єктом</w:t>
      </w:r>
      <w:r>
        <w:rPr>
          <w:rFonts w:ascii="Times New Roman" w:hAnsi="Times New Roman"/>
          <w:b/>
          <w:sz w:val="28"/>
          <w:szCs w:val="28"/>
        </w:rPr>
        <w:t xml:space="preserve"> </w:t>
      </w:r>
      <w:r w:rsidRPr="003F7F57">
        <w:rPr>
          <w:rFonts w:ascii="Times New Roman" w:hAnsi="Times New Roman"/>
          <w:sz w:val="28"/>
          <w:szCs w:val="28"/>
        </w:rPr>
        <w:t>управлінської діяльності в закладах</w:t>
      </w:r>
      <w:r>
        <w:rPr>
          <w:rFonts w:ascii="Times New Roman" w:hAnsi="Times New Roman"/>
          <w:sz w:val="28"/>
          <w:szCs w:val="28"/>
        </w:rPr>
        <w:t xml:space="preserve"> соціальної роботи є люди, які здійснюють соціальні дійства з метою надання соціальної допомоги тим,хто її потребує.</w:t>
      </w:r>
    </w:p>
    <w:p w:rsidR="00763921" w:rsidRDefault="00763921" w:rsidP="00587569">
      <w:pPr>
        <w:pStyle w:val="ListParagraph"/>
        <w:tabs>
          <w:tab w:val="left" w:pos="1276"/>
        </w:tabs>
        <w:spacing w:after="0" w:line="360" w:lineRule="auto"/>
        <w:ind w:left="0" w:firstLine="709"/>
        <w:jc w:val="both"/>
        <w:rPr>
          <w:rFonts w:ascii="Times New Roman" w:hAnsi="Times New Roman"/>
          <w:sz w:val="28"/>
          <w:szCs w:val="28"/>
        </w:rPr>
      </w:pPr>
      <w:r>
        <w:rPr>
          <w:rFonts w:ascii="Times New Roman" w:hAnsi="Times New Roman"/>
          <w:sz w:val="28"/>
          <w:szCs w:val="28"/>
        </w:rPr>
        <w:t>Ефективна взаємодія суб</w:t>
      </w:r>
      <w:r w:rsidRPr="00812EC9">
        <w:rPr>
          <w:rFonts w:ascii="Times New Roman" w:hAnsi="Times New Roman"/>
          <w:sz w:val="28"/>
          <w:szCs w:val="28"/>
        </w:rPr>
        <w:t>’</w:t>
      </w:r>
      <w:r>
        <w:rPr>
          <w:rFonts w:ascii="Times New Roman" w:hAnsi="Times New Roman"/>
          <w:sz w:val="28"/>
          <w:szCs w:val="28"/>
        </w:rPr>
        <w:t>єктів та об</w:t>
      </w:r>
      <w:r w:rsidRPr="00812EC9">
        <w:rPr>
          <w:rFonts w:ascii="Times New Roman" w:hAnsi="Times New Roman"/>
          <w:sz w:val="28"/>
          <w:szCs w:val="28"/>
        </w:rPr>
        <w:t>’</w:t>
      </w:r>
      <w:r>
        <w:rPr>
          <w:rFonts w:ascii="Times New Roman" w:hAnsi="Times New Roman"/>
          <w:sz w:val="28"/>
          <w:szCs w:val="28"/>
        </w:rPr>
        <w:t>єктів забезпечує ефективність реалізації управлінської культури, як свідомого впливу на процес організації і розвитку соціальної допомоги та підтримки населення через державні установи, громади, благодійні організації,бо вони:</w:t>
      </w:r>
    </w:p>
    <w:p w:rsidR="00763921" w:rsidRDefault="00763921" w:rsidP="00587569">
      <w:pPr>
        <w:pStyle w:val="ListParagraph"/>
        <w:numPr>
          <w:ilvl w:val="0"/>
          <w:numId w:val="4"/>
        </w:numPr>
        <w:tabs>
          <w:tab w:val="left" w:pos="1276"/>
        </w:tabs>
        <w:spacing w:after="0" w:line="360" w:lineRule="auto"/>
        <w:ind w:left="0" w:firstLine="709"/>
        <w:jc w:val="both"/>
        <w:rPr>
          <w:rFonts w:ascii="Times New Roman" w:hAnsi="Times New Roman"/>
          <w:sz w:val="28"/>
          <w:szCs w:val="28"/>
        </w:rPr>
      </w:pPr>
      <w:r>
        <w:rPr>
          <w:rFonts w:ascii="Times New Roman" w:hAnsi="Times New Roman"/>
          <w:sz w:val="28"/>
          <w:szCs w:val="28"/>
        </w:rPr>
        <w:t>сприяють спрямованості управлінської діяльності на досягнення цілей організованої діяльності людей;</w:t>
      </w:r>
    </w:p>
    <w:p w:rsidR="00763921" w:rsidRDefault="00763921" w:rsidP="00587569">
      <w:pPr>
        <w:pStyle w:val="ListParagraph"/>
        <w:numPr>
          <w:ilvl w:val="0"/>
          <w:numId w:val="4"/>
        </w:numPr>
        <w:tabs>
          <w:tab w:val="left" w:pos="1276"/>
        </w:tabs>
        <w:spacing w:after="0" w:line="360" w:lineRule="auto"/>
        <w:ind w:left="0" w:firstLine="709"/>
        <w:jc w:val="both"/>
        <w:rPr>
          <w:rFonts w:ascii="Times New Roman" w:hAnsi="Times New Roman"/>
          <w:sz w:val="28"/>
          <w:szCs w:val="28"/>
        </w:rPr>
      </w:pPr>
      <w:r>
        <w:rPr>
          <w:rFonts w:ascii="Times New Roman" w:hAnsi="Times New Roman"/>
          <w:sz w:val="28"/>
          <w:szCs w:val="28"/>
        </w:rPr>
        <w:t>забезпечують за допомогою управління функціонування і розвиток організацій соціальних служб;</w:t>
      </w:r>
    </w:p>
    <w:p w:rsidR="00763921" w:rsidRDefault="00763921" w:rsidP="00587569">
      <w:pPr>
        <w:pStyle w:val="ListParagraph"/>
        <w:numPr>
          <w:ilvl w:val="0"/>
          <w:numId w:val="4"/>
        </w:numPr>
        <w:tabs>
          <w:tab w:val="left" w:pos="1276"/>
        </w:tabs>
        <w:spacing w:after="0" w:line="360" w:lineRule="auto"/>
        <w:ind w:left="0" w:firstLine="709"/>
        <w:jc w:val="both"/>
        <w:rPr>
          <w:rFonts w:ascii="Times New Roman" w:hAnsi="Times New Roman"/>
          <w:sz w:val="28"/>
          <w:szCs w:val="28"/>
        </w:rPr>
      </w:pPr>
      <w:r>
        <w:rPr>
          <w:rFonts w:ascii="Times New Roman" w:hAnsi="Times New Roman"/>
          <w:sz w:val="28"/>
          <w:szCs w:val="28"/>
        </w:rPr>
        <w:t>здійснюють управління через реалізацію основних функцій: планування, організацію, мотивацію, контроль, прийняття рішень, керівництво;</w:t>
      </w:r>
    </w:p>
    <w:p w:rsidR="00763921" w:rsidRPr="001F1B05" w:rsidRDefault="00763921" w:rsidP="00587569">
      <w:pPr>
        <w:pStyle w:val="ListParagraph"/>
        <w:numPr>
          <w:ilvl w:val="0"/>
          <w:numId w:val="4"/>
        </w:numPr>
        <w:tabs>
          <w:tab w:val="left" w:pos="1276"/>
        </w:tabs>
        <w:spacing w:after="0" w:line="360" w:lineRule="auto"/>
        <w:ind w:left="0" w:firstLine="709"/>
        <w:jc w:val="both"/>
        <w:rPr>
          <w:rFonts w:ascii="Times New Roman" w:hAnsi="Times New Roman"/>
          <w:sz w:val="28"/>
          <w:szCs w:val="28"/>
        </w:rPr>
      </w:pPr>
      <w:r>
        <w:rPr>
          <w:rFonts w:ascii="Times New Roman" w:hAnsi="Times New Roman"/>
          <w:sz w:val="28"/>
          <w:szCs w:val="28"/>
        </w:rPr>
        <w:t>управління через прогнозованість участі в цьому процесі персоналу організації та наявності зворотного зв</w:t>
      </w:r>
      <w:r w:rsidRPr="00812EC9">
        <w:rPr>
          <w:rFonts w:ascii="Times New Roman" w:hAnsi="Times New Roman"/>
          <w:sz w:val="28"/>
          <w:szCs w:val="28"/>
          <w:lang w:val="ru-RU"/>
        </w:rPr>
        <w:t>’</w:t>
      </w:r>
      <w:r>
        <w:rPr>
          <w:rFonts w:ascii="Times New Roman" w:hAnsi="Times New Roman"/>
          <w:sz w:val="28"/>
          <w:szCs w:val="28"/>
        </w:rPr>
        <w:t>язку.</w:t>
      </w:r>
    </w:p>
    <w:p w:rsidR="00763921" w:rsidRDefault="00763921" w:rsidP="00587569">
      <w:pPr>
        <w:tabs>
          <w:tab w:val="left" w:pos="0"/>
        </w:tabs>
        <w:spacing w:after="0" w:line="360" w:lineRule="auto"/>
        <w:ind w:firstLine="709"/>
        <w:jc w:val="both"/>
        <w:rPr>
          <w:rFonts w:ascii="Times New Roman" w:hAnsi="Times New Roman"/>
          <w:sz w:val="28"/>
          <w:szCs w:val="28"/>
        </w:rPr>
      </w:pPr>
      <w:r w:rsidRPr="00587569">
        <w:rPr>
          <w:rFonts w:ascii="Times New Roman" w:hAnsi="Times New Roman"/>
          <w:sz w:val="28"/>
          <w:szCs w:val="28"/>
          <w:lang w:val="uk-UA"/>
        </w:rPr>
        <w:t>Управлінська культура, що базується на засадах публічності</w:t>
      </w:r>
      <w:r>
        <w:rPr>
          <w:rFonts w:ascii="Times New Roman" w:hAnsi="Times New Roman"/>
          <w:sz w:val="28"/>
          <w:szCs w:val="28"/>
          <w:lang w:val="uk-UA"/>
        </w:rPr>
        <w:t xml:space="preserve"> </w:t>
      </w:r>
      <w:r w:rsidRPr="00587569">
        <w:rPr>
          <w:rFonts w:ascii="Times New Roman" w:hAnsi="Times New Roman"/>
          <w:sz w:val="28"/>
          <w:szCs w:val="28"/>
          <w:lang w:val="uk-UA"/>
        </w:rPr>
        <w:t xml:space="preserve">проявляється у повсякденній діяльності соціального працівника у громаді та індивідуальній роботі по наданні соціальних послуг та консультування. </w:t>
      </w:r>
      <w:r>
        <w:rPr>
          <w:rFonts w:ascii="Times New Roman" w:hAnsi="Times New Roman"/>
          <w:sz w:val="28"/>
          <w:szCs w:val="28"/>
        </w:rPr>
        <w:t>Оцінювати якість управлінської культури можна з урахуванням основних напрямків якісних характеристик зі сторони:</w:t>
      </w:r>
    </w:p>
    <w:p w:rsidR="00763921" w:rsidRDefault="00763921" w:rsidP="007D46C6">
      <w:pPr>
        <w:pStyle w:val="ListParagraph"/>
        <w:numPr>
          <w:ilvl w:val="0"/>
          <w:numId w:val="6"/>
        </w:numPr>
        <w:tabs>
          <w:tab w:val="left" w:pos="0"/>
        </w:tabs>
        <w:spacing w:after="0" w:line="360" w:lineRule="auto"/>
        <w:ind w:left="709" w:hanging="425"/>
        <w:jc w:val="both"/>
        <w:rPr>
          <w:rFonts w:ascii="Times New Roman" w:hAnsi="Times New Roman"/>
          <w:sz w:val="28"/>
          <w:szCs w:val="28"/>
        </w:rPr>
      </w:pPr>
      <w:r w:rsidRPr="001F1B05">
        <w:rPr>
          <w:rFonts w:ascii="Times New Roman" w:hAnsi="Times New Roman"/>
          <w:sz w:val="28"/>
          <w:szCs w:val="28"/>
        </w:rPr>
        <w:t>когнітивної – знання істотної сутності управлінської діяльності психології її реалізації;</w:t>
      </w:r>
    </w:p>
    <w:p w:rsidR="00763921" w:rsidRDefault="00763921" w:rsidP="007D46C6">
      <w:pPr>
        <w:pStyle w:val="ListParagraph"/>
        <w:numPr>
          <w:ilvl w:val="0"/>
          <w:numId w:val="6"/>
        </w:numPr>
        <w:tabs>
          <w:tab w:val="left" w:pos="0"/>
        </w:tabs>
        <w:spacing w:after="0" w:line="360" w:lineRule="auto"/>
        <w:ind w:left="709" w:hanging="425"/>
        <w:jc w:val="both"/>
        <w:rPr>
          <w:rFonts w:ascii="Times New Roman" w:hAnsi="Times New Roman"/>
          <w:sz w:val="28"/>
          <w:szCs w:val="28"/>
        </w:rPr>
      </w:pPr>
      <w:r w:rsidRPr="001F1B05">
        <w:rPr>
          <w:rFonts w:ascii="Times New Roman" w:hAnsi="Times New Roman"/>
          <w:sz w:val="28"/>
          <w:szCs w:val="28"/>
        </w:rPr>
        <w:t>аксіологічної – ціннісна спрямованість управлінської діяльності з метою досягнення цілей;</w:t>
      </w:r>
    </w:p>
    <w:p w:rsidR="00763921" w:rsidRPr="001F1B05" w:rsidRDefault="00763921" w:rsidP="007D46C6">
      <w:pPr>
        <w:pStyle w:val="ListParagraph"/>
        <w:numPr>
          <w:ilvl w:val="0"/>
          <w:numId w:val="6"/>
        </w:numPr>
        <w:tabs>
          <w:tab w:val="left" w:pos="0"/>
        </w:tabs>
        <w:spacing w:after="0" w:line="360" w:lineRule="auto"/>
        <w:ind w:left="709" w:hanging="425"/>
        <w:jc w:val="both"/>
        <w:rPr>
          <w:rFonts w:ascii="Times New Roman" w:hAnsi="Times New Roman"/>
          <w:sz w:val="28"/>
          <w:szCs w:val="28"/>
        </w:rPr>
      </w:pPr>
      <w:r w:rsidRPr="001F1B05">
        <w:rPr>
          <w:rFonts w:ascii="Times New Roman" w:hAnsi="Times New Roman"/>
          <w:sz w:val="28"/>
          <w:szCs w:val="28"/>
        </w:rPr>
        <w:t>технологічної – здатність якісно вирішувати управлінські завдання</w:t>
      </w:r>
      <w:r>
        <w:rPr>
          <w:rFonts w:ascii="Times New Roman" w:hAnsi="Times New Roman"/>
          <w:sz w:val="28"/>
          <w:szCs w:val="28"/>
        </w:rPr>
        <w:t xml:space="preserve"> тощо</w:t>
      </w:r>
      <w:r w:rsidRPr="001F1B05">
        <w:rPr>
          <w:rFonts w:ascii="Times New Roman" w:hAnsi="Times New Roman"/>
          <w:sz w:val="28"/>
          <w:szCs w:val="28"/>
        </w:rPr>
        <w:t>.</w:t>
      </w:r>
    </w:p>
    <w:p w:rsidR="00763921" w:rsidRDefault="00763921" w:rsidP="00587569">
      <w:pPr>
        <w:tabs>
          <w:tab w:val="left" w:pos="0"/>
        </w:tabs>
        <w:spacing w:after="0" w:line="360" w:lineRule="auto"/>
        <w:jc w:val="both"/>
        <w:rPr>
          <w:rFonts w:ascii="Times New Roman" w:hAnsi="Times New Roman"/>
          <w:sz w:val="28"/>
          <w:szCs w:val="28"/>
        </w:rPr>
      </w:pPr>
      <w:r>
        <w:rPr>
          <w:rFonts w:ascii="Times New Roman" w:hAnsi="Times New Roman"/>
          <w:sz w:val="28"/>
          <w:szCs w:val="28"/>
        </w:rPr>
        <w:tab/>
        <w:t xml:space="preserve">Критеріями оцінки прояву якісних сторін управлінської культури соціального працівника виступають: мотиваційний, когнітивний </w:t>
      </w:r>
      <w:r>
        <w:rPr>
          <w:rFonts w:ascii="Times New Roman" w:hAnsi="Times New Roman"/>
          <w:sz w:val="28"/>
          <w:szCs w:val="28"/>
          <w:lang w:val="uk-UA"/>
        </w:rPr>
        <w:t>та</w:t>
      </w:r>
      <w:r>
        <w:rPr>
          <w:rFonts w:ascii="Times New Roman" w:hAnsi="Times New Roman"/>
          <w:sz w:val="28"/>
          <w:szCs w:val="28"/>
        </w:rPr>
        <w:t xml:space="preserve"> діяльнісний рівні.</w:t>
      </w:r>
    </w:p>
    <w:p w:rsidR="00763921" w:rsidRPr="004663A6" w:rsidRDefault="00763921" w:rsidP="00587569">
      <w:pPr>
        <w:tabs>
          <w:tab w:val="left" w:pos="0"/>
        </w:tabs>
        <w:spacing w:after="0" w:line="360" w:lineRule="auto"/>
        <w:jc w:val="both"/>
        <w:rPr>
          <w:rFonts w:ascii="Times New Roman" w:hAnsi="Times New Roman"/>
          <w:sz w:val="28"/>
          <w:szCs w:val="28"/>
          <w:lang w:val="uk-UA"/>
        </w:rPr>
      </w:pPr>
      <w:r>
        <w:rPr>
          <w:rFonts w:ascii="Times New Roman" w:hAnsi="Times New Roman"/>
          <w:sz w:val="28"/>
          <w:szCs w:val="28"/>
        </w:rPr>
        <w:tab/>
        <w:t>Процес формування сучасної управлінської культури соціального працівника з позицій с</w:t>
      </w:r>
      <w:r>
        <w:rPr>
          <w:rFonts w:ascii="Times New Roman" w:hAnsi="Times New Roman"/>
          <w:sz w:val="28"/>
          <w:szCs w:val="28"/>
          <w:lang w:val="uk-UA"/>
        </w:rPr>
        <w:t>ьогодення</w:t>
      </w:r>
      <w:r>
        <w:rPr>
          <w:rFonts w:ascii="Times New Roman" w:hAnsi="Times New Roman"/>
          <w:sz w:val="28"/>
          <w:szCs w:val="28"/>
        </w:rPr>
        <w:t xml:space="preserve"> публічного управління</w:t>
      </w:r>
      <w:r>
        <w:rPr>
          <w:rFonts w:ascii="Times New Roman" w:hAnsi="Times New Roman"/>
          <w:sz w:val="28"/>
          <w:szCs w:val="28"/>
          <w:lang w:val="uk-UA"/>
        </w:rPr>
        <w:t xml:space="preserve"> </w:t>
      </w:r>
      <w:r>
        <w:rPr>
          <w:rFonts w:ascii="Times New Roman" w:hAnsi="Times New Roman"/>
          <w:sz w:val="28"/>
          <w:szCs w:val="28"/>
        </w:rPr>
        <w:t>проходить поетапно. Науковці у цьому процесі виділяють три етапи: мотиваційний,когнітивний та  діяльнісний</w:t>
      </w:r>
      <w:r>
        <w:rPr>
          <w:rFonts w:ascii="Times New Roman" w:hAnsi="Times New Roman"/>
          <w:sz w:val="28"/>
          <w:szCs w:val="28"/>
          <w:lang w:val="uk-UA"/>
        </w:rPr>
        <w:t>. З</w:t>
      </w:r>
      <w:r w:rsidRPr="004663A6">
        <w:rPr>
          <w:rFonts w:ascii="Times New Roman" w:hAnsi="Times New Roman"/>
          <w:sz w:val="28"/>
          <w:szCs w:val="28"/>
          <w:lang w:val="uk-UA"/>
        </w:rPr>
        <w:t>нання про їх сутність надає майбутньому фахівцеві психологічна наука.</w:t>
      </w:r>
    </w:p>
    <w:p w:rsidR="00763921" w:rsidRPr="004663A6" w:rsidRDefault="00763921" w:rsidP="004663A6">
      <w:pPr>
        <w:spacing w:after="0" w:line="360" w:lineRule="auto"/>
        <w:ind w:firstLine="708"/>
        <w:jc w:val="both"/>
        <w:rPr>
          <w:rFonts w:ascii="Times New Roman" w:hAnsi="Times New Roman"/>
          <w:sz w:val="28"/>
          <w:szCs w:val="28"/>
          <w:lang w:val="uk-UA"/>
        </w:rPr>
      </w:pPr>
      <w:r w:rsidRPr="004663A6">
        <w:rPr>
          <w:rFonts w:ascii="Times New Roman" w:hAnsi="Times New Roman"/>
          <w:sz w:val="28"/>
          <w:szCs w:val="28"/>
          <w:lang w:val="uk-UA"/>
        </w:rPr>
        <w:t>Для ефективного вирішення соціальних послуг, шляхом підвищення ефективності та результативності управлінської культури, важливе значення має серйозне усвідомлення та дотримання принципів у процесі діяльності соціальних служб та соціального працівника, як засад (основ) у роботі з людьми,</w:t>
      </w:r>
      <w:r>
        <w:rPr>
          <w:rFonts w:ascii="Times New Roman" w:hAnsi="Times New Roman"/>
          <w:sz w:val="28"/>
          <w:szCs w:val="28"/>
          <w:lang w:val="uk-UA"/>
        </w:rPr>
        <w:t xml:space="preserve"> що</w:t>
      </w:r>
      <w:r w:rsidRPr="004663A6">
        <w:rPr>
          <w:rFonts w:ascii="Times New Roman" w:hAnsi="Times New Roman"/>
          <w:sz w:val="28"/>
          <w:szCs w:val="28"/>
          <w:lang w:val="uk-UA"/>
        </w:rPr>
        <w:t xml:space="preserve"> потребують соціальної допомоги та надання відповідних консультацій клієнтам.</w:t>
      </w:r>
    </w:p>
    <w:p w:rsidR="00763921" w:rsidRDefault="00763921" w:rsidP="00587569">
      <w:pPr>
        <w:spacing w:after="0" w:line="360" w:lineRule="auto"/>
        <w:ind w:firstLine="709"/>
        <w:jc w:val="both"/>
        <w:rPr>
          <w:rFonts w:ascii="Times New Roman" w:hAnsi="Times New Roman"/>
          <w:sz w:val="28"/>
          <w:szCs w:val="28"/>
        </w:rPr>
      </w:pPr>
      <w:r>
        <w:rPr>
          <w:rFonts w:ascii="Times New Roman" w:hAnsi="Times New Roman"/>
          <w:sz w:val="28"/>
          <w:szCs w:val="28"/>
        </w:rPr>
        <w:t xml:space="preserve">Такими принципами ефективності в реалізації управлінської культури соціальних служб </w:t>
      </w:r>
      <w:r>
        <w:rPr>
          <w:rFonts w:ascii="Times New Roman" w:hAnsi="Times New Roman"/>
          <w:sz w:val="28"/>
          <w:szCs w:val="28"/>
          <w:lang w:val="uk-UA"/>
        </w:rPr>
        <w:t>можуть</w:t>
      </w:r>
      <w:r>
        <w:rPr>
          <w:rFonts w:ascii="Times New Roman" w:hAnsi="Times New Roman"/>
          <w:sz w:val="28"/>
          <w:szCs w:val="28"/>
        </w:rPr>
        <w:t xml:space="preserve"> бути принципи, що базуються на загальнолюдських цінностях:</w:t>
      </w:r>
    </w:p>
    <w:p w:rsidR="00763921" w:rsidRDefault="00763921" w:rsidP="00587569">
      <w:pPr>
        <w:pStyle w:val="ListParagraph"/>
        <w:numPr>
          <w:ilvl w:val="0"/>
          <w:numId w:val="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до кожної людини слід ставитися з повагою та доброзичливістю;</w:t>
      </w:r>
    </w:p>
    <w:p w:rsidR="00763921" w:rsidRDefault="00763921" w:rsidP="00587569">
      <w:pPr>
        <w:pStyle w:val="ListParagraph"/>
        <w:numPr>
          <w:ilvl w:val="0"/>
          <w:numId w:val="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кожна людина має право на самореалізацію у суспільстві, але не в ущерб іншим;</w:t>
      </w:r>
    </w:p>
    <w:p w:rsidR="00763921" w:rsidRDefault="00763921" w:rsidP="00587569">
      <w:pPr>
        <w:pStyle w:val="ListParagraph"/>
        <w:numPr>
          <w:ilvl w:val="0"/>
          <w:numId w:val="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кожне суспільство повинно функціонувати так, щоб забезпечити гідні блага для усіх його членів;</w:t>
      </w:r>
    </w:p>
    <w:p w:rsidR="00763921" w:rsidRDefault="00763921" w:rsidP="00587569">
      <w:pPr>
        <w:pStyle w:val="ListParagraph"/>
        <w:numPr>
          <w:ilvl w:val="0"/>
          <w:numId w:val="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кожен соціальний працівник повинен бути свідомо відданим принципам соціальної справедливості;</w:t>
      </w:r>
    </w:p>
    <w:p w:rsidR="00763921" w:rsidRDefault="00763921" w:rsidP="00587569">
      <w:pPr>
        <w:pStyle w:val="ListParagraph"/>
        <w:numPr>
          <w:ilvl w:val="0"/>
          <w:numId w:val="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соціальний працівник зобов’</w:t>
      </w:r>
      <w:r w:rsidRPr="00B40B7B">
        <w:rPr>
          <w:rFonts w:ascii="Times New Roman" w:hAnsi="Times New Roman"/>
          <w:sz w:val="28"/>
          <w:szCs w:val="28"/>
          <w:lang w:val="ru-RU"/>
        </w:rPr>
        <w:t xml:space="preserve">язаний </w:t>
      </w:r>
      <w:r>
        <w:rPr>
          <w:rFonts w:ascii="Times New Roman" w:hAnsi="Times New Roman"/>
          <w:sz w:val="28"/>
          <w:szCs w:val="28"/>
        </w:rPr>
        <w:t>мати високий рівень професійної компетентності, щоб вміло надавати соціальну допомогу, проводити соціальне консультування окремим особам, групам людей, в процесі виникнення проблемних ситуацій;</w:t>
      </w:r>
    </w:p>
    <w:p w:rsidR="00763921" w:rsidRDefault="00763921" w:rsidP="00587569">
      <w:pPr>
        <w:pStyle w:val="ListParagraph"/>
        <w:numPr>
          <w:ilvl w:val="0"/>
          <w:numId w:val="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кожен соціальний працівник повинен поважати основні права людей відповідно до Міжнародної декларації прав людини ООН, що випливають з цієї декларації;</w:t>
      </w:r>
    </w:p>
    <w:p w:rsidR="00763921" w:rsidRDefault="00763921" w:rsidP="00587569">
      <w:pPr>
        <w:pStyle w:val="ListParagraph"/>
        <w:numPr>
          <w:ilvl w:val="0"/>
          <w:numId w:val="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соціальні працівники з професійним та морально-етичним розумінням мають ставитися до приватного життя клієнті;.</w:t>
      </w:r>
    </w:p>
    <w:p w:rsidR="00763921" w:rsidRDefault="00763921" w:rsidP="00587569">
      <w:pPr>
        <w:pStyle w:val="ListParagraph"/>
        <w:numPr>
          <w:ilvl w:val="0"/>
          <w:numId w:val="8"/>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соціальні працівники приймають етично обґрунтовані самоуправлінські рішення і дотримуються їх, віддаючи належну повагу положенням Міжнародної декларації етичних принципів МФСП а також положенням Міжнародних етичних стандартів соціальних працівників, ухвалених їхньою професійною асоціацією </w:t>
      </w:r>
      <w:r>
        <w:rPr>
          <w:rFonts w:ascii="Times New Roman" w:hAnsi="Times New Roman"/>
          <w:sz w:val="28"/>
          <w:szCs w:val="28"/>
          <w:lang w:val="en-US"/>
        </w:rPr>
        <w:t>[4].</w:t>
      </w:r>
    </w:p>
    <w:p w:rsidR="00763921" w:rsidRPr="007D46C6" w:rsidRDefault="00763921" w:rsidP="00587569">
      <w:pPr>
        <w:pStyle w:val="ListParagraph"/>
        <w:tabs>
          <w:tab w:val="left" w:pos="993"/>
        </w:tabs>
        <w:spacing w:after="0" w:line="360" w:lineRule="auto"/>
        <w:ind w:left="0" w:firstLine="709"/>
        <w:jc w:val="both"/>
        <w:rPr>
          <w:rFonts w:ascii="Times New Roman" w:hAnsi="Times New Roman"/>
          <w:b/>
          <w:sz w:val="28"/>
          <w:szCs w:val="28"/>
        </w:rPr>
      </w:pPr>
      <w:r w:rsidRPr="007D46C6">
        <w:rPr>
          <w:rFonts w:ascii="Times New Roman" w:hAnsi="Times New Roman"/>
          <w:b/>
          <w:sz w:val="28"/>
          <w:szCs w:val="28"/>
        </w:rPr>
        <w:t>Поряд з тим, мають місце принципи обмеження прав соціального працівника.</w:t>
      </w:r>
    </w:p>
    <w:p w:rsidR="00763921" w:rsidRPr="007D46C6" w:rsidRDefault="00763921" w:rsidP="00587569">
      <w:pPr>
        <w:pStyle w:val="ListParagraph"/>
        <w:tabs>
          <w:tab w:val="left" w:pos="993"/>
        </w:tabs>
        <w:spacing w:after="0" w:line="360" w:lineRule="auto"/>
        <w:ind w:left="0" w:firstLine="709"/>
        <w:jc w:val="both"/>
        <w:rPr>
          <w:rFonts w:ascii="Times New Roman" w:hAnsi="Times New Roman"/>
          <w:b/>
          <w:sz w:val="28"/>
          <w:szCs w:val="28"/>
        </w:rPr>
      </w:pPr>
      <w:r w:rsidRPr="007D46C6">
        <w:rPr>
          <w:rFonts w:ascii="Times New Roman" w:hAnsi="Times New Roman"/>
          <w:b/>
          <w:sz w:val="28"/>
          <w:szCs w:val="28"/>
        </w:rPr>
        <w:t>Принципи обмеження прав у процесі самореалізації управлінської культури та надання допомоги нужденним соціальним працівником:</w:t>
      </w:r>
    </w:p>
    <w:p w:rsidR="00763921" w:rsidRDefault="00763921" w:rsidP="00587569">
      <w:pPr>
        <w:pStyle w:val="ListParagraph"/>
        <w:numPr>
          <w:ilvl w:val="0"/>
          <w:numId w:val="9"/>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пересторога, згідно з якою люди, що претендують на допомогу, яка піднімає їх на рівень, що є вищим від рівня людини, що працює і одержує найменшу платню у конкретному суспільстві.</w:t>
      </w:r>
    </w:p>
    <w:p w:rsidR="00763921" w:rsidRDefault="00763921" w:rsidP="00587569">
      <w:pPr>
        <w:pStyle w:val="ListParagraph"/>
        <w:numPr>
          <w:ilvl w:val="0"/>
          <w:numId w:val="9"/>
        </w:numPr>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не сприяти тим клієнтам, які претендують на підтримку, немаючи для цього підстав.</w:t>
      </w:r>
    </w:p>
    <w:p w:rsidR="00763921" w:rsidRDefault="00763921" w:rsidP="00587569">
      <w:pPr>
        <w:pStyle w:val="ListParagraph"/>
        <w:tabs>
          <w:tab w:val="left" w:pos="993"/>
        </w:tabs>
        <w:spacing w:after="0" w:line="360" w:lineRule="auto"/>
        <w:ind w:left="0" w:firstLine="709"/>
        <w:jc w:val="both"/>
        <w:rPr>
          <w:rFonts w:ascii="Times New Roman" w:hAnsi="Times New Roman"/>
          <w:sz w:val="28"/>
          <w:szCs w:val="28"/>
        </w:rPr>
      </w:pPr>
      <w:r>
        <w:rPr>
          <w:rFonts w:ascii="Times New Roman" w:hAnsi="Times New Roman"/>
          <w:sz w:val="28"/>
          <w:szCs w:val="28"/>
        </w:rPr>
        <w:t>Ці підходи захищають соціального працівника від прийняття неефективних, незаконних,самостійних управлінських рішень.</w:t>
      </w:r>
    </w:p>
    <w:p w:rsidR="00763921" w:rsidRDefault="00763921" w:rsidP="00587569">
      <w:pPr>
        <w:pStyle w:val="ListParagraph"/>
        <w:tabs>
          <w:tab w:val="left" w:pos="1134"/>
        </w:tabs>
        <w:spacing w:after="0" w:line="360" w:lineRule="auto"/>
        <w:ind w:left="0" w:firstLine="709"/>
        <w:jc w:val="both"/>
        <w:rPr>
          <w:rFonts w:ascii="Times New Roman" w:hAnsi="Times New Roman"/>
          <w:sz w:val="28"/>
          <w:szCs w:val="28"/>
        </w:rPr>
      </w:pPr>
      <w:r w:rsidRPr="004E5AF3">
        <w:rPr>
          <w:rFonts w:ascii="Times New Roman" w:hAnsi="Times New Roman"/>
          <w:sz w:val="28"/>
          <w:szCs w:val="28"/>
        </w:rPr>
        <w:t>Принципи соціальної роботи формуються дл</w:t>
      </w:r>
      <w:r>
        <w:rPr>
          <w:rFonts w:ascii="Times New Roman" w:hAnsi="Times New Roman"/>
          <w:sz w:val="28"/>
          <w:szCs w:val="28"/>
        </w:rPr>
        <w:t>я</w:t>
      </w:r>
      <w:r w:rsidRPr="004E5AF3">
        <w:rPr>
          <w:rFonts w:ascii="Times New Roman" w:hAnsi="Times New Roman"/>
          <w:sz w:val="28"/>
          <w:szCs w:val="28"/>
        </w:rPr>
        <w:t xml:space="preserve"> того, щоб повсякденна практика</w:t>
      </w:r>
      <w:r>
        <w:rPr>
          <w:rFonts w:ascii="Times New Roman" w:hAnsi="Times New Roman"/>
          <w:sz w:val="28"/>
          <w:szCs w:val="28"/>
        </w:rPr>
        <w:t xml:space="preserve"> соціального працівника була раціонально дієвою та ефективною для клієнтів.</w:t>
      </w:r>
    </w:p>
    <w:p w:rsidR="00763921" w:rsidRDefault="00763921" w:rsidP="00587569">
      <w:pPr>
        <w:pStyle w:val="ListParagraph"/>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У сучасній науково-практичній сфері соціальної роботи осмислено до певної міри принципи прийняття самостійних управлінських рішень соціальним працівником.</w:t>
      </w:r>
    </w:p>
    <w:p w:rsidR="00763921" w:rsidRDefault="00763921" w:rsidP="00587569">
      <w:pPr>
        <w:pStyle w:val="ListParagraph"/>
        <w:tabs>
          <w:tab w:val="left" w:pos="1134"/>
        </w:tabs>
        <w:spacing w:after="0" w:line="360" w:lineRule="auto"/>
        <w:ind w:left="0" w:firstLine="709"/>
        <w:jc w:val="both"/>
        <w:rPr>
          <w:rFonts w:ascii="Times New Roman" w:hAnsi="Times New Roman"/>
          <w:sz w:val="28"/>
          <w:szCs w:val="28"/>
        </w:rPr>
      </w:pPr>
      <w:r w:rsidRPr="00877865">
        <w:rPr>
          <w:rFonts w:ascii="Times New Roman" w:hAnsi="Times New Roman"/>
          <w:b/>
          <w:sz w:val="28"/>
          <w:szCs w:val="28"/>
        </w:rPr>
        <w:t>Умовно виділяють наступні принципи у соціальній роботі з метою надання допомоги нужденним</w:t>
      </w:r>
      <w:r>
        <w:rPr>
          <w:rFonts w:ascii="Times New Roman" w:hAnsi="Times New Roman"/>
          <w:sz w:val="28"/>
          <w:szCs w:val="28"/>
        </w:rPr>
        <w:t>:</w:t>
      </w:r>
    </w:p>
    <w:p w:rsidR="00763921" w:rsidRDefault="00763921" w:rsidP="00587569">
      <w:pPr>
        <w:pStyle w:val="ListParagraph"/>
        <w:numPr>
          <w:ilvl w:val="0"/>
          <w:numId w:val="10"/>
        </w:numPr>
        <w:tabs>
          <w:tab w:val="left" w:pos="1134"/>
        </w:tabs>
        <w:spacing w:after="0" w:line="360" w:lineRule="auto"/>
        <w:ind w:left="0" w:firstLine="709"/>
        <w:jc w:val="both"/>
        <w:rPr>
          <w:rFonts w:ascii="Times New Roman" w:hAnsi="Times New Roman"/>
          <w:sz w:val="28"/>
          <w:szCs w:val="28"/>
        </w:rPr>
      </w:pPr>
      <w:r w:rsidRPr="00655EDB">
        <w:rPr>
          <w:rFonts w:ascii="Times New Roman" w:hAnsi="Times New Roman"/>
          <w:b/>
          <w:sz w:val="28"/>
          <w:szCs w:val="28"/>
        </w:rPr>
        <w:t>загальнофілософські</w:t>
      </w:r>
      <w:r>
        <w:rPr>
          <w:rFonts w:ascii="Times New Roman" w:hAnsi="Times New Roman"/>
          <w:sz w:val="28"/>
          <w:szCs w:val="28"/>
        </w:rPr>
        <w:t xml:space="preserve"> (методологічні принципи: принцип детермінізму, розвитку, єдності свідомості та діяльності, історизму, соціальної обумовленості,соціальної значущості);</w:t>
      </w:r>
    </w:p>
    <w:p w:rsidR="00763921" w:rsidRDefault="00763921" w:rsidP="00587569">
      <w:pPr>
        <w:pStyle w:val="ListParagraph"/>
        <w:numPr>
          <w:ilvl w:val="0"/>
          <w:numId w:val="10"/>
        </w:numPr>
        <w:tabs>
          <w:tab w:val="left" w:pos="1134"/>
        </w:tabs>
        <w:spacing w:after="0" w:line="360" w:lineRule="auto"/>
        <w:ind w:left="0" w:firstLine="709"/>
        <w:jc w:val="both"/>
        <w:rPr>
          <w:rFonts w:ascii="Times New Roman" w:hAnsi="Times New Roman"/>
          <w:sz w:val="28"/>
          <w:szCs w:val="28"/>
        </w:rPr>
      </w:pPr>
      <w:r w:rsidRPr="00655EDB">
        <w:rPr>
          <w:rFonts w:ascii="Times New Roman" w:hAnsi="Times New Roman"/>
          <w:b/>
          <w:sz w:val="28"/>
          <w:szCs w:val="28"/>
        </w:rPr>
        <w:t>соціально-політичні принципи</w:t>
      </w:r>
      <w:r>
        <w:rPr>
          <w:rFonts w:ascii="Times New Roman" w:hAnsi="Times New Roman"/>
          <w:sz w:val="28"/>
          <w:szCs w:val="28"/>
        </w:rPr>
        <w:t xml:space="preserve"> (принцип гуманізму і детермінізму, змісту і методів соціальної роботи, урахування умов життєдіяльності з метою самореалізації кожної особистості);</w:t>
      </w:r>
    </w:p>
    <w:p w:rsidR="00763921" w:rsidRPr="00FF17AA" w:rsidRDefault="00763921" w:rsidP="00587569">
      <w:pPr>
        <w:pStyle w:val="ListParagraph"/>
        <w:numPr>
          <w:ilvl w:val="0"/>
          <w:numId w:val="10"/>
        </w:numPr>
        <w:tabs>
          <w:tab w:val="left" w:pos="1134"/>
        </w:tabs>
        <w:spacing w:after="0" w:line="360" w:lineRule="auto"/>
        <w:ind w:left="0" w:firstLine="709"/>
        <w:jc w:val="both"/>
        <w:rPr>
          <w:rFonts w:ascii="Times New Roman" w:hAnsi="Times New Roman"/>
          <w:sz w:val="28"/>
          <w:szCs w:val="28"/>
        </w:rPr>
      </w:pPr>
      <w:r w:rsidRPr="00655EDB">
        <w:rPr>
          <w:rFonts w:ascii="Times New Roman" w:hAnsi="Times New Roman"/>
          <w:b/>
          <w:sz w:val="28"/>
          <w:szCs w:val="28"/>
        </w:rPr>
        <w:t>організаційні принципи</w:t>
      </w:r>
      <w:r>
        <w:rPr>
          <w:rFonts w:ascii="Times New Roman" w:hAnsi="Times New Roman"/>
          <w:sz w:val="28"/>
          <w:szCs w:val="28"/>
        </w:rPr>
        <w:t xml:space="preserve"> – це професійна компетентність,принцип загальності, комплексності, інтеграції, солідарності, контролю і перевірки виконання, єдності прав і обов’</w:t>
      </w:r>
      <w:r w:rsidRPr="00FF17AA">
        <w:rPr>
          <w:rFonts w:ascii="Times New Roman" w:hAnsi="Times New Roman"/>
          <w:sz w:val="28"/>
          <w:szCs w:val="28"/>
        </w:rPr>
        <w:t>язків, повноважень і відповідальності тощо.</w:t>
      </w:r>
    </w:p>
    <w:p w:rsidR="00763921" w:rsidRDefault="00763921" w:rsidP="00587569">
      <w:pPr>
        <w:pStyle w:val="ListParagraph"/>
        <w:numPr>
          <w:ilvl w:val="0"/>
          <w:numId w:val="10"/>
        </w:numPr>
        <w:tabs>
          <w:tab w:val="left" w:pos="1134"/>
        </w:tabs>
        <w:spacing w:after="0" w:line="360" w:lineRule="auto"/>
        <w:ind w:left="0" w:firstLine="709"/>
        <w:jc w:val="both"/>
        <w:rPr>
          <w:rFonts w:ascii="Times New Roman" w:hAnsi="Times New Roman"/>
          <w:sz w:val="28"/>
          <w:szCs w:val="28"/>
        </w:rPr>
      </w:pPr>
      <w:r w:rsidRPr="00655EDB">
        <w:rPr>
          <w:rFonts w:ascii="Times New Roman" w:hAnsi="Times New Roman"/>
          <w:b/>
          <w:sz w:val="28"/>
          <w:szCs w:val="28"/>
        </w:rPr>
        <w:t>психолого-педагогічні принципи</w:t>
      </w:r>
      <w:r>
        <w:rPr>
          <w:rFonts w:ascii="Times New Roman" w:hAnsi="Times New Roman"/>
          <w:sz w:val="28"/>
          <w:szCs w:val="28"/>
        </w:rPr>
        <w:t xml:space="preserve"> – це вплив на клієнтів, включаючи симпатію, довіру, системність, толерантність, тактовність у роботі з клієнтами;</w:t>
      </w:r>
    </w:p>
    <w:p w:rsidR="00763921" w:rsidRDefault="00763921" w:rsidP="00587569">
      <w:pPr>
        <w:pStyle w:val="ListParagraph"/>
        <w:numPr>
          <w:ilvl w:val="0"/>
          <w:numId w:val="10"/>
        </w:numPr>
        <w:tabs>
          <w:tab w:val="left" w:pos="1134"/>
        </w:tabs>
        <w:spacing w:after="0" w:line="360" w:lineRule="auto"/>
        <w:ind w:left="0" w:firstLine="709"/>
        <w:jc w:val="both"/>
        <w:rPr>
          <w:rFonts w:ascii="Times New Roman" w:hAnsi="Times New Roman"/>
          <w:sz w:val="28"/>
          <w:szCs w:val="28"/>
        </w:rPr>
      </w:pPr>
      <w:r w:rsidRPr="00561CD2">
        <w:rPr>
          <w:rFonts w:ascii="Times New Roman" w:hAnsi="Times New Roman"/>
          <w:b/>
          <w:sz w:val="28"/>
          <w:szCs w:val="28"/>
        </w:rPr>
        <w:t>специфічні принципи практики соціальної роботи</w:t>
      </w:r>
      <w:r>
        <w:rPr>
          <w:rFonts w:ascii="Times New Roman" w:hAnsi="Times New Roman"/>
          <w:sz w:val="28"/>
          <w:szCs w:val="28"/>
        </w:rPr>
        <w:t xml:space="preserve"> - принцип універсальності, конфіденційності, опори на власні сили, максимілізації допомоги, мінімалізації шкоди, охорони соціальних прав, опори на власні сил через гідну бесіду. </w:t>
      </w:r>
    </w:p>
    <w:p w:rsidR="00763921" w:rsidRDefault="00763921" w:rsidP="00587569">
      <w:pPr>
        <w:pStyle w:val="ListParagraph"/>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Дуже вагомо для демократизації соціальних служб врахувати досвід розвинених країн та власні інновації.</w:t>
      </w:r>
    </w:p>
    <w:p w:rsidR="00763921" w:rsidRDefault="00763921" w:rsidP="004663A6">
      <w:pPr>
        <w:pStyle w:val="ListParagraph"/>
        <w:tabs>
          <w:tab w:val="left" w:pos="1134"/>
        </w:tabs>
        <w:spacing w:after="0" w:line="360" w:lineRule="auto"/>
        <w:ind w:left="0" w:firstLine="709"/>
        <w:jc w:val="both"/>
        <w:rPr>
          <w:rFonts w:ascii="Times New Roman" w:hAnsi="Times New Roman"/>
          <w:sz w:val="28"/>
          <w:szCs w:val="28"/>
        </w:rPr>
      </w:pPr>
      <w:r>
        <w:rPr>
          <w:rFonts w:ascii="Times New Roman" w:hAnsi="Times New Roman"/>
          <w:sz w:val="28"/>
          <w:szCs w:val="28"/>
        </w:rPr>
        <w:t>Реалізація перерахованих принципів у процесі прийняття самостійних управлінських рішень є позитивом для специфіки індивідуальної роботи  соціальних працівників з окремими клієнтами. Слід звернути на це увагу при підготовці фахівців соціальних служб у процесі навчання, самоосвіти, проходження різних форм навчання.</w:t>
      </w:r>
    </w:p>
    <w:p w:rsidR="00763921" w:rsidRPr="00587569" w:rsidRDefault="00763921" w:rsidP="008F75CA">
      <w:pPr>
        <w:tabs>
          <w:tab w:val="left" w:pos="426"/>
        </w:tabs>
        <w:spacing w:after="0" w:line="360" w:lineRule="auto"/>
        <w:rPr>
          <w:rFonts w:ascii="Times New Roman" w:hAnsi="Times New Roman"/>
          <w:b/>
          <w:sz w:val="28"/>
          <w:szCs w:val="28"/>
          <w:lang w:val="uk-UA"/>
        </w:rPr>
      </w:pPr>
      <w:r w:rsidRPr="00587569">
        <w:rPr>
          <w:rFonts w:ascii="Times New Roman" w:hAnsi="Times New Roman"/>
          <w:b/>
          <w:sz w:val="28"/>
          <w:szCs w:val="28"/>
        </w:rPr>
        <w:t>Література</w:t>
      </w:r>
      <w:r>
        <w:rPr>
          <w:rFonts w:ascii="Times New Roman" w:hAnsi="Times New Roman"/>
          <w:b/>
          <w:sz w:val="28"/>
          <w:szCs w:val="28"/>
        </w:rPr>
        <w:t>:</w:t>
      </w:r>
    </w:p>
    <w:p w:rsidR="00763921" w:rsidRPr="00587569" w:rsidRDefault="00763921" w:rsidP="006F18E7">
      <w:pPr>
        <w:pStyle w:val="ListParagraph"/>
        <w:numPr>
          <w:ilvl w:val="0"/>
          <w:numId w:val="1"/>
        </w:numPr>
        <w:tabs>
          <w:tab w:val="left" w:pos="1134"/>
        </w:tabs>
        <w:spacing w:after="0" w:line="360" w:lineRule="auto"/>
        <w:ind w:left="0" w:firstLine="709"/>
        <w:jc w:val="both"/>
        <w:rPr>
          <w:rFonts w:ascii="Times New Roman" w:hAnsi="Times New Roman"/>
          <w:sz w:val="28"/>
          <w:szCs w:val="28"/>
          <w:lang w:val="ru-RU"/>
        </w:rPr>
      </w:pPr>
      <w:r w:rsidRPr="00587569">
        <w:rPr>
          <w:rFonts w:ascii="Times New Roman" w:hAnsi="Times New Roman"/>
          <w:sz w:val="28"/>
          <w:szCs w:val="28"/>
          <w:lang w:val="ru-RU"/>
        </w:rPr>
        <w:t>Гончарук Н.Т. Управління керівним персоналом у сфері державної служби України: теорія і практика: монографія / Н.Т. Гончарук. – Д.: ДРІДУ НАДУ, 2012. – 343 с.</w:t>
      </w:r>
    </w:p>
    <w:p w:rsidR="00763921" w:rsidRDefault="00763921" w:rsidP="006F18E7">
      <w:pPr>
        <w:pStyle w:val="ListParagraph"/>
        <w:numPr>
          <w:ilvl w:val="0"/>
          <w:numId w:val="1"/>
        </w:numPr>
        <w:tabs>
          <w:tab w:val="left" w:pos="1134"/>
        </w:tabs>
        <w:spacing w:after="0" w:line="360" w:lineRule="auto"/>
        <w:ind w:left="0" w:firstLine="709"/>
        <w:jc w:val="both"/>
        <w:rPr>
          <w:rFonts w:ascii="Times New Roman" w:hAnsi="Times New Roman"/>
          <w:sz w:val="28"/>
          <w:szCs w:val="28"/>
          <w:lang w:val="ru-RU"/>
        </w:rPr>
      </w:pPr>
      <w:r w:rsidRPr="00587569">
        <w:rPr>
          <w:rFonts w:ascii="Times New Roman" w:hAnsi="Times New Roman"/>
          <w:sz w:val="28"/>
          <w:szCs w:val="28"/>
          <w:lang w:val="ru-RU"/>
        </w:rPr>
        <w:t>Пірен М.І. Європейські цінності – детермінанта змін в сучасній Україні: навчальний посібник. – Чернівці: Друк Арт,2016. – 256с.</w:t>
      </w:r>
    </w:p>
    <w:p w:rsidR="00763921" w:rsidRPr="00587569" w:rsidRDefault="00763921" w:rsidP="006F18E7">
      <w:pPr>
        <w:pStyle w:val="ListParagraph"/>
        <w:numPr>
          <w:ilvl w:val="0"/>
          <w:numId w:val="1"/>
        </w:numPr>
        <w:tabs>
          <w:tab w:val="left" w:pos="1134"/>
        </w:tabs>
        <w:spacing w:after="0" w:line="360" w:lineRule="auto"/>
        <w:ind w:left="0" w:firstLine="709"/>
        <w:jc w:val="both"/>
        <w:rPr>
          <w:rFonts w:ascii="Times New Roman" w:hAnsi="Times New Roman"/>
          <w:sz w:val="28"/>
          <w:szCs w:val="28"/>
          <w:lang w:val="ru-RU"/>
        </w:rPr>
      </w:pPr>
      <w:r w:rsidRPr="00977192">
        <w:rPr>
          <w:rFonts w:ascii="Times New Roman" w:hAnsi="Times New Roman"/>
          <w:sz w:val="28"/>
          <w:szCs w:val="28"/>
          <w:lang w:val="ru-RU"/>
        </w:rPr>
        <w:t>Пірен М.І. Менеджмент і маркетинг і діяльності державної влади: навч. посіб. М.І. Пірен. – К.: «Талком», 2013. – 210 с</w:t>
      </w:r>
    </w:p>
    <w:p w:rsidR="00763921" w:rsidRPr="00587569" w:rsidRDefault="00763921" w:rsidP="006F18E7">
      <w:pPr>
        <w:pStyle w:val="ListParagraph"/>
        <w:numPr>
          <w:ilvl w:val="0"/>
          <w:numId w:val="1"/>
        </w:numPr>
        <w:tabs>
          <w:tab w:val="left" w:pos="1134"/>
        </w:tabs>
        <w:spacing w:after="0" w:line="360" w:lineRule="auto"/>
        <w:ind w:left="0" w:firstLine="709"/>
        <w:jc w:val="both"/>
        <w:rPr>
          <w:rFonts w:ascii="Times New Roman" w:hAnsi="Times New Roman"/>
          <w:sz w:val="28"/>
          <w:szCs w:val="28"/>
          <w:lang w:val="ru-RU"/>
        </w:rPr>
      </w:pPr>
      <w:r w:rsidRPr="00587569">
        <w:rPr>
          <w:rFonts w:ascii="Times New Roman" w:hAnsi="Times New Roman"/>
          <w:sz w:val="28"/>
          <w:szCs w:val="28"/>
          <w:lang w:val="ru-RU"/>
        </w:rPr>
        <w:t>Пірен М.І. Нова парадигма державного управління та корпоративної культури в Україні. [</w:t>
      </w:r>
      <w:r w:rsidRPr="00587569">
        <w:rPr>
          <w:rFonts w:ascii="Times New Roman" w:hAnsi="Times New Roman"/>
          <w:sz w:val="28"/>
          <w:szCs w:val="28"/>
        </w:rPr>
        <w:t>Навчальне видання</w:t>
      </w:r>
      <w:r w:rsidRPr="00587569">
        <w:rPr>
          <w:rFonts w:ascii="Times New Roman" w:hAnsi="Times New Roman"/>
          <w:sz w:val="28"/>
          <w:szCs w:val="28"/>
          <w:lang w:val="ru-RU"/>
        </w:rPr>
        <w:t>]</w:t>
      </w:r>
      <w:r w:rsidRPr="00587569">
        <w:rPr>
          <w:rFonts w:ascii="Times New Roman" w:hAnsi="Times New Roman"/>
          <w:sz w:val="28"/>
          <w:szCs w:val="28"/>
        </w:rPr>
        <w:t>: монографія /М.І. Пірен. – Чернівці: Технодру</w:t>
      </w:r>
      <w:r>
        <w:rPr>
          <w:rFonts w:ascii="Times New Roman" w:hAnsi="Times New Roman"/>
          <w:sz w:val="28"/>
          <w:szCs w:val="28"/>
        </w:rPr>
        <w:t xml:space="preserve">к, 2016. – </w:t>
      </w:r>
      <w:r w:rsidRPr="00587569">
        <w:rPr>
          <w:rFonts w:ascii="Times New Roman" w:hAnsi="Times New Roman"/>
          <w:sz w:val="28"/>
          <w:szCs w:val="28"/>
        </w:rPr>
        <w:t>244 с.</w:t>
      </w:r>
    </w:p>
    <w:p w:rsidR="00763921" w:rsidRDefault="00763921" w:rsidP="00587569">
      <w:pPr>
        <w:pStyle w:val="ListParagraph"/>
        <w:numPr>
          <w:ilvl w:val="0"/>
          <w:numId w:val="1"/>
        </w:numPr>
        <w:tabs>
          <w:tab w:val="left" w:pos="1134"/>
        </w:tabs>
        <w:spacing w:after="0" w:line="360" w:lineRule="auto"/>
        <w:ind w:left="0" w:firstLine="709"/>
        <w:jc w:val="both"/>
        <w:rPr>
          <w:rFonts w:ascii="Times New Roman" w:hAnsi="Times New Roman"/>
          <w:sz w:val="28"/>
          <w:szCs w:val="28"/>
          <w:lang w:val="ru-RU"/>
        </w:rPr>
      </w:pPr>
      <w:r w:rsidRPr="000F1CC0">
        <w:rPr>
          <w:rFonts w:ascii="Times New Roman" w:hAnsi="Times New Roman"/>
          <w:sz w:val="28"/>
          <w:szCs w:val="28"/>
          <w:lang w:val="ru-RU"/>
        </w:rPr>
        <w:t>Щокін Г.</w:t>
      </w:r>
      <w:r>
        <w:rPr>
          <w:rFonts w:ascii="Times New Roman" w:hAnsi="Times New Roman"/>
          <w:sz w:val="28"/>
          <w:szCs w:val="28"/>
          <w:lang w:val="ru-RU"/>
        </w:rPr>
        <w:t xml:space="preserve"> В.</w:t>
      </w:r>
      <w:r w:rsidRPr="000F1CC0">
        <w:rPr>
          <w:rFonts w:ascii="Times New Roman" w:hAnsi="Times New Roman"/>
          <w:sz w:val="28"/>
          <w:szCs w:val="28"/>
          <w:lang w:val="ru-RU"/>
        </w:rPr>
        <w:t xml:space="preserve"> Закони соціального розвитку і управління / Г. Щокін. – К.: МАУП, 2006. – 192 с.</w:t>
      </w:r>
    </w:p>
    <w:p w:rsidR="00763921" w:rsidRPr="00E11C34" w:rsidRDefault="00763921" w:rsidP="00587569">
      <w:pPr>
        <w:pStyle w:val="ListParagraph"/>
        <w:numPr>
          <w:ilvl w:val="0"/>
          <w:numId w:val="1"/>
        </w:numPr>
        <w:tabs>
          <w:tab w:val="left" w:pos="1134"/>
        </w:tabs>
        <w:spacing w:after="0" w:line="360" w:lineRule="auto"/>
        <w:ind w:left="0" w:firstLine="709"/>
        <w:jc w:val="both"/>
        <w:rPr>
          <w:rFonts w:ascii="Times New Roman" w:hAnsi="Times New Roman"/>
          <w:sz w:val="28"/>
          <w:szCs w:val="28"/>
          <w:lang w:val="ru-RU"/>
        </w:rPr>
      </w:pPr>
      <w:r w:rsidRPr="00E11C34">
        <w:rPr>
          <w:rFonts w:ascii="Times New Roman" w:hAnsi="Times New Roman"/>
          <w:sz w:val="28"/>
          <w:szCs w:val="28"/>
          <w:lang w:val="ru-RU"/>
        </w:rPr>
        <w:t>Ященко А.М. Організаційно-культурні ресурси і механізми соціального управління. Монографія. – Одеса: «Астропринт», 2003. – 208 с.</w:t>
      </w:r>
    </w:p>
    <w:p w:rsidR="00763921" w:rsidRDefault="00763921">
      <w:pPr>
        <w:rPr>
          <w:lang w:val="uk-UA"/>
        </w:rPr>
      </w:pPr>
    </w:p>
    <w:sectPr w:rsidR="00763921" w:rsidSect="00AA42C6">
      <w:headerReference w:type="default" r:id="rId7"/>
      <w:pgSz w:w="11906" w:h="16838"/>
      <w:pgMar w:top="1134"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3921" w:rsidRDefault="00763921" w:rsidP="007D46C6">
      <w:pPr>
        <w:spacing w:after="0" w:line="240" w:lineRule="auto"/>
      </w:pPr>
      <w:r>
        <w:separator/>
      </w:r>
    </w:p>
  </w:endnote>
  <w:endnote w:type="continuationSeparator" w:id="1">
    <w:p w:rsidR="00763921" w:rsidRDefault="00763921" w:rsidP="007D46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3921" w:rsidRDefault="00763921" w:rsidP="007D46C6">
      <w:pPr>
        <w:spacing w:after="0" w:line="240" w:lineRule="auto"/>
      </w:pPr>
      <w:r>
        <w:separator/>
      </w:r>
    </w:p>
  </w:footnote>
  <w:footnote w:type="continuationSeparator" w:id="1">
    <w:p w:rsidR="00763921" w:rsidRDefault="00763921" w:rsidP="007D46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921" w:rsidRDefault="00763921">
    <w:pPr>
      <w:pStyle w:val="Header"/>
      <w:jc w:val="right"/>
    </w:pPr>
    <w:fldSimple w:instr=" PAGE   \* MERGEFORMAT ">
      <w:r>
        <w:rPr>
          <w:noProof/>
        </w:rPr>
        <w:t>4</w:t>
      </w:r>
    </w:fldSimple>
  </w:p>
  <w:p w:rsidR="00763921" w:rsidRDefault="0076392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93BD3"/>
    <w:multiLevelType w:val="hybridMultilevel"/>
    <w:tmpl w:val="6F64B0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3BA7C0B"/>
    <w:multiLevelType w:val="hybridMultilevel"/>
    <w:tmpl w:val="09A8B912"/>
    <w:lvl w:ilvl="0" w:tplc="BB60C62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29217FC9"/>
    <w:multiLevelType w:val="hybridMultilevel"/>
    <w:tmpl w:val="E6EC9D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7917A62"/>
    <w:multiLevelType w:val="hybridMultilevel"/>
    <w:tmpl w:val="CE8EC6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5FC15F9"/>
    <w:multiLevelType w:val="hybridMultilevel"/>
    <w:tmpl w:val="37AABDA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49A74C7C"/>
    <w:multiLevelType w:val="hybridMultilevel"/>
    <w:tmpl w:val="E7DA2DF8"/>
    <w:lvl w:ilvl="0" w:tplc="BB60C62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C99415F"/>
    <w:multiLevelType w:val="hybridMultilevel"/>
    <w:tmpl w:val="576C5F0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5EE01464"/>
    <w:multiLevelType w:val="hybridMultilevel"/>
    <w:tmpl w:val="C9C8A1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6FFB2F47"/>
    <w:multiLevelType w:val="hybridMultilevel"/>
    <w:tmpl w:val="A90CAA5C"/>
    <w:lvl w:ilvl="0" w:tplc="21D06D0E">
      <w:start w:val="1"/>
      <w:numFmt w:val="decimal"/>
      <w:lvlText w:val="%1."/>
      <w:lvlJc w:val="left"/>
      <w:pPr>
        <w:ind w:left="1212" w:hanging="360"/>
      </w:pPr>
      <w:rPr>
        <w:rFonts w:ascii="Times New Roman" w:eastAsia="Times New Roman" w:hAnsi="Times New Roman" w:cs="Times New Roman"/>
        <w:sz w:val="28"/>
        <w:szCs w:val="28"/>
      </w:rPr>
    </w:lvl>
    <w:lvl w:ilvl="1" w:tplc="04190019" w:tentative="1">
      <w:start w:val="1"/>
      <w:numFmt w:val="lowerLetter"/>
      <w:lvlText w:val="%2."/>
      <w:lvlJc w:val="left"/>
      <w:pPr>
        <w:ind w:left="3567" w:hanging="360"/>
      </w:pPr>
      <w:rPr>
        <w:rFonts w:cs="Times New Roman"/>
      </w:rPr>
    </w:lvl>
    <w:lvl w:ilvl="2" w:tplc="0419001B" w:tentative="1">
      <w:start w:val="1"/>
      <w:numFmt w:val="lowerRoman"/>
      <w:lvlText w:val="%3."/>
      <w:lvlJc w:val="right"/>
      <w:pPr>
        <w:ind w:left="4287" w:hanging="180"/>
      </w:pPr>
      <w:rPr>
        <w:rFonts w:cs="Times New Roman"/>
      </w:rPr>
    </w:lvl>
    <w:lvl w:ilvl="3" w:tplc="0419000F" w:tentative="1">
      <w:start w:val="1"/>
      <w:numFmt w:val="decimal"/>
      <w:lvlText w:val="%4."/>
      <w:lvlJc w:val="left"/>
      <w:pPr>
        <w:ind w:left="5007" w:hanging="360"/>
      </w:pPr>
      <w:rPr>
        <w:rFonts w:cs="Times New Roman"/>
      </w:rPr>
    </w:lvl>
    <w:lvl w:ilvl="4" w:tplc="04190019" w:tentative="1">
      <w:start w:val="1"/>
      <w:numFmt w:val="lowerLetter"/>
      <w:lvlText w:val="%5."/>
      <w:lvlJc w:val="left"/>
      <w:pPr>
        <w:ind w:left="5727" w:hanging="360"/>
      </w:pPr>
      <w:rPr>
        <w:rFonts w:cs="Times New Roman"/>
      </w:rPr>
    </w:lvl>
    <w:lvl w:ilvl="5" w:tplc="0419001B" w:tentative="1">
      <w:start w:val="1"/>
      <w:numFmt w:val="lowerRoman"/>
      <w:lvlText w:val="%6."/>
      <w:lvlJc w:val="right"/>
      <w:pPr>
        <w:ind w:left="6447" w:hanging="180"/>
      </w:pPr>
      <w:rPr>
        <w:rFonts w:cs="Times New Roman"/>
      </w:rPr>
    </w:lvl>
    <w:lvl w:ilvl="6" w:tplc="0419000F" w:tentative="1">
      <w:start w:val="1"/>
      <w:numFmt w:val="decimal"/>
      <w:lvlText w:val="%7."/>
      <w:lvlJc w:val="left"/>
      <w:pPr>
        <w:ind w:left="7167" w:hanging="360"/>
      </w:pPr>
      <w:rPr>
        <w:rFonts w:cs="Times New Roman"/>
      </w:rPr>
    </w:lvl>
    <w:lvl w:ilvl="7" w:tplc="04190019" w:tentative="1">
      <w:start w:val="1"/>
      <w:numFmt w:val="lowerLetter"/>
      <w:lvlText w:val="%8."/>
      <w:lvlJc w:val="left"/>
      <w:pPr>
        <w:ind w:left="7887" w:hanging="360"/>
      </w:pPr>
      <w:rPr>
        <w:rFonts w:cs="Times New Roman"/>
      </w:rPr>
    </w:lvl>
    <w:lvl w:ilvl="8" w:tplc="0419001B" w:tentative="1">
      <w:start w:val="1"/>
      <w:numFmt w:val="lowerRoman"/>
      <w:lvlText w:val="%9."/>
      <w:lvlJc w:val="right"/>
      <w:pPr>
        <w:ind w:left="8607" w:hanging="180"/>
      </w:pPr>
      <w:rPr>
        <w:rFonts w:cs="Times New Roman"/>
      </w:rPr>
    </w:lvl>
  </w:abstractNum>
  <w:abstractNum w:abstractNumId="9">
    <w:nsid w:val="719534D1"/>
    <w:multiLevelType w:val="multilevel"/>
    <w:tmpl w:val="D47AE3E2"/>
    <w:lvl w:ilvl="0">
      <w:start w:val="1"/>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num w:numId="1">
    <w:abstractNumId w:val="8"/>
  </w:num>
  <w:num w:numId="2">
    <w:abstractNumId w:val="2"/>
  </w:num>
  <w:num w:numId="3">
    <w:abstractNumId w:val="0"/>
  </w:num>
  <w:num w:numId="4">
    <w:abstractNumId w:val="7"/>
  </w:num>
  <w:num w:numId="5">
    <w:abstractNumId w:val="3"/>
  </w:num>
  <w:num w:numId="6">
    <w:abstractNumId w:val="6"/>
  </w:num>
  <w:num w:numId="7">
    <w:abstractNumId w:val="9"/>
  </w:num>
  <w:num w:numId="8">
    <w:abstractNumId w:val="4"/>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18E7"/>
    <w:rsid w:val="0005293C"/>
    <w:rsid w:val="000F1CC0"/>
    <w:rsid w:val="00100122"/>
    <w:rsid w:val="0018307C"/>
    <w:rsid w:val="00195E56"/>
    <w:rsid w:val="001F1B05"/>
    <w:rsid w:val="002D6803"/>
    <w:rsid w:val="00376AD4"/>
    <w:rsid w:val="003F7F57"/>
    <w:rsid w:val="004663A6"/>
    <w:rsid w:val="004E5AF3"/>
    <w:rsid w:val="005055D8"/>
    <w:rsid w:val="00541FDD"/>
    <w:rsid w:val="00561CD2"/>
    <w:rsid w:val="00587569"/>
    <w:rsid w:val="00655EDB"/>
    <w:rsid w:val="006F18E7"/>
    <w:rsid w:val="007165DD"/>
    <w:rsid w:val="00763921"/>
    <w:rsid w:val="007D46C6"/>
    <w:rsid w:val="00812EC9"/>
    <w:rsid w:val="00877865"/>
    <w:rsid w:val="008E2EE3"/>
    <w:rsid w:val="008F75CA"/>
    <w:rsid w:val="00977192"/>
    <w:rsid w:val="009B1FFC"/>
    <w:rsid w:val="00AA42C6"/>
    <w:rsid w:val="00B40B7B"/>
    <w:rsid w:val="00B90640"/>
    <w:rsid w:val="00E11C34"/>
    <w:rsid w:val="00F13313"/>
    <w:rsid w:val="00F22D60"/>
    <w:rsid w:val="00F446CE"/>
    <w:rsid w:val="00FF17AA"/>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E56"/>
    <w:pPr>
      <w:spacing w:after="200" w:line="276" w:lineRule="auto"/>
    </w:pPr>
    <w:rPr>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F18E7"/>
    <w:pPr>
      <w:ind w:left="720"/>
      <w:contextualSpacing/>
    </w:pPr>
    <w:rPr>
      <w:lang w:val="uk-UA" w:eastAsia="en-US"/>
    </w:rPr>
  </w:style>
  <w:style w:type="paragraph" w:styleId="Header">
    <w:name w:val="header"/>
    <w:basedOn w:val="Normal"/>
    <w:link w:val="HeaderChar"/>
    <w:uiPriority w:val="99"/>
    <w:rsid w:val="007D46C6"/>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7D46C6"/>
    <w:rPr>
      <w:rFonts w:cs="Times New Roman"/>
    </w:rPr>
  </w:style>
  <w:style w:type="paragraph" w:styleId="Footer">
    <w:name w:val="footer"/>
    <w:basedOn w:val="Normal"/>
    <w:link w:val="FooterChar"/>
    <w:uiPriority w:val="99"/>
    <w:semiHidden/>
    <w:rsid w:val="007D46C6"/>
    <w:pPr>
      <w:tabs>
        <w:tab w:val="center" w:pos="4677"/>
        <w:tab w:val="right" w:pos="9355"/>
      </w:tabs>
      <w:spacing w:after="0" w:line="240" w:lineRule="auto"/>
    </w:pPr>
  </w:style>
  <w:style w:type="character" w:customStyle="1" w:styleId="FooterChar">
    <w:name w:val="Footer Char"/>
    <w:basedOn w:val="DefaultParagraphFont"/>
    <w:link w:val="Footer"/>
    <w:uiPriority w:val="99"/>
    <w:semiHidden/>
    <w:locked/>
    <w:rsid w:val="007D46C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84</TotalTime>
  <Pages>8</Pages>
  <Words>7961</Words>
  <Characters>4538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cp:lastPrinted>2017-01-18T09:42:00Z</cp:lastPrinted>
  <dcterms:created xsi:type="dcterms:W3CDTF">2017-01-18T08:31:00Z</dcterms:created>
  <dcterms:modified xsi:type="dcterms:W3CDTF">2017-01-30T20:19:00Z</dcterms:modified>
</cp:coreProperties>
</file>