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36" w:rsidRPr="00CB0343" w:rsidRDefault="003B1836" w:rsidP="004B1613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CB0343">
        <w:rPr>
          <w:rFonts w:ascii="Times New Roman" w:hAnsi="Times New Roman"/>
          <w:b/>
          <w:sz w:val="28"/>
          <w:szCs w:val="28"/>
          <w:lang w:val="ru-RU"/>
        </w:rPr>
        <w:t>Наталья Вычегжанина</w:t>
      </w:r>
    </w:p>
    <w:p w:rsidR="003B1836" w:rsidRPr="00CB0343" w:rsidRDefault="003B1836" w:rsidP="004B1613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CB0343">
        <w:rPr>
          <w:rFonts w:ascii="Times New Roman" w:hAnsi="Times New Roman"/>
          <w:b/>
          <w:sz w:val="28"/>
          <w:szCs w:val="28"/>
          <w:lang w:val="ru-RU"/>
        </w:rPr>
        <w:t>(Киев, Украина)</w:t>
      </w:r>
    </w:p>
    <w:p w:rsidR="003B1836" w:rsidRDefault="003B1836" w:rsidP="004B1613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B1836" w:rsidRDefault="003B1836" w:rsidP="004B1613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E4F1E">
        <w:rPr>
          <w:rFonts w:ascii="Times New Roman" w:hAnsi="Times New Roman"/>
          <w:b/>
          <w:sz w:val="28"/>
          <w:szCs w:val="28"/>
          <w:lang w:val="ru-RU"/>
        </w:rPr>
        <w:t>СВЯЗЬ С ПРИРОДОЙ КАК ПРИНЦИП И КРИТЕРИЙ ЭКОЛОГИЧНОСТИ ОФИСНОГО ПРОСТРАНСТВА</w:t>
      </w:r>
    </w:p>
    <w:p w:rsidR="003B1836" w:rsidRDefault="003B1836" w:rsidP="004434A5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/>
          <w:sz w:val="28"/>
          <w:szCs w:val="28"/>
          <w:lang w:val="en-US"/>
        </w:rPr>
      </w:pPr>
    </w:p>
    <w:p w:rsidR="003B1836" w:rsidRPr="00DE4F1E" w:rsidRDefault="003B1836" w:rsidP="004434A5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uk-UA"/>
        </w:rPr>
      </w:pPr>
      <w:r w:rsidRPr="00DE4F1E">
        <w:rPr>
          <w:rFonts w:ascii="Times New Roman" w:hAnsi="Times New Roman"/>
          <w:bCs/>
          <w:sz w:val="28"/>
          <w:szCs w:val="28"/>
          <w:lang w:val="ru-RU" w:eastAsia="uk-UA"/>
        </w:rPr>
        <w:t>В современном мире все большую актуальность приобретает экологическое проектирования и использование экологических принципов в организации пространства, в частности офисного. Актуальность экологического аспекта в проектировании предметно-пространственной среды является следствием экологической ситуации в мире, в городской среде и влияния экологических условий на здоровье человека и его трудоспособность. Деловая деятельность, а именно работа в офисе, во многом зависит от экологического состояния офисной среды. Работа в офисе, обработка информации требует от человека высокого уровня сосредоточенности и внимательности. В последнее время главным составляющим офисной работы и в целом деловой деятельности является интеллектуальная работа, которая часто требует творческого, нестандартного подхода.</w:t>
      </w:r>
    </w:p>
    <w:p w:rsidR="003B1836" w:rsidRPr="00DE4F1E" w:rsidRDefault="003B1836" w:rsidP="004434A5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uk-UA"/>
        </w:rPr>
      </w:pPr>
      <w:r w:rsidRPr="00DE4F1E">
        <w:rPr>
          <w:rFonts w:ascii="Times New Roman" w:hAnsi="Times New Roman"/>
          <w:bCs/>
          <w:sz w:val="28"/>
          <w:szCs w:val="28"/>
          <w:lang w:val="ru-RU" w:eastAsia="uk-UA"/>
        </w:rPr>
        <w:t>Современными учеными доказано что атмосфера, микроклимат в офисе значительно влияют на работоспособность, способность анализировать информацию, генерировать новые идеи. Самые большие проблемами офисного пространства - это экологические показатели. Качество воздушной среды, а именно температура и влажность, насыщенность аэроионами, биохимический состав, вентиляция, электромагнитные излучения – показатели, которые непосредственно влияют на человека в условиях закрытого офисного пространства. Кроме того офисная искусственная среда с закрытыми, мало освещаемыми дневным светом помещениями, в которых много не естественных для человеческого глаза и организма предметов, форм, не является природным и гармоничным окружением человека.</w:t>
      </w:r>
    </w:p>
    <w:p w:rsidR="003B1836" w:rsidRPr="00DE4F1E" w:rsidRDefault="003B1836" w:rsidP="004434A5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uk-UA"/>
        </w:rPr>
      </w:pPr>
      <w:r w:rsidRPr="00DE4F1E">
        <w:rPr>
          <w:rFonts w:ascii="Times New Roman" w:hAnsi="Times New Roman"/>
          <w:bCs/>
          <w:sz w:val="28"/>
          <w:szCs w:val="28"/>
          <w:lang w:val="ru-RU" w:eastAsia="uk-UA"/>
        </w:rPr>
        <w:t xml:space="preserve"> Одной из главных потребностей человека является его связь и единение с природой. </w:t>
      </w:r>
      <w:r w:rsidRPr="00DE4F1E">
        <w:rPr>
          <w:rFonts w:ascii="Times New Roman" w:hAnsi="Times New Roman"/>
          <w:sz w:val="28"/>
          <w:szCs w:val="28"/>
          <w:lang w:val="ru-RU" w:eastAsia="uk-UA"/>
        </w:rPr>
        <w:t>Связь с природой оказывает существенное влияние на способность работать, генерировать новые идеи, совершенствоваться, достигать результатов. Внесение природной составляющей в организацию рабочих пространств жизненно необходимо. Результаты действий направленных на побуждение стремления работников к природе и их потребности в единении с ней способствуют существенному росту экономических показателей компании, активности и творческому походу работников.</w:t>
      </w:r>
    </w:p>
    <w:p w:rsidR="003B1836" w:rsidRPr="00DE4F1E" w:rsidRDefault="003B1836" w:rsidP="004434A5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val="ru-RU" w:eastAsia="uk-UA"/>
        </w:rPr>
      </w:pPr>
      <w:r w:rsidRPr="00DE4F1E">
        <w:rPr>
          <w:rFonts w:ascii="Times New Roman" w:hAnsi="Times New Roman"/>
          <w:sz w:val="28"/>
          <w:szCs w:val="28"/>
          <w:lang w:val="ru-RU" w:eastAsia="uk-UA"/>
        </w:rPr>
        <w:t xml:space="preserve">Природный мир и его формы часто использовались великими учеными, архитекторами и дизайнерами  в качестве главного источника вдохновения, в трудах и исследованиях, в которых,  природные формы и законы выступали прототипами их проектов и открытий. Этот эффект основан на принципах “биофилии” - </w:t>
      </w:r>
      <w:r w:rsidRPr="00DE4F1E">
        <w:rPr>
          <w:rFonts w:ascii="Times New Roman" w:hAnsi="Times New Roman"/>
          <w:sz w:val="28"/>
          <w:szCs w:val="28"/>
          <w:lang w:val="ru-RU"/>
        </w:rPr>
        <w:t xml:space="preserve">свойстве личности, ориентированном на любовь к живому и на созидание. Это свойство заложено в психологии человека и следовательно активизация и стимулирование этого свойства увеличивает способность работника к творческому подходу в работе, усилению внимательности и сосредоточенности. Реализация этого принципа происходит через </w:t>
      </w:r>
      <w:r w:rsidRPr="00DE4F1E">
        <w:rPr>
          <w:rFonts w:ascii="Times New Roman" w:hAnsi="Times New Roman"/>
          <w:sz w:val="28"/>
          <w:szCs w:val="28"/>
          <w:lang w:val="ru-RU" w:eastAsia="uk-UA"/>
        </w:rPr>
        <w:t xml:space="preserve">отражение природного мира в офисном пространстве. Использование растительного мира, фитоценозное освоение пространства и всех поверхностей, т.е. адаптивность пространства для существования живой природы, отображение в интерьере и конструкциях помещения линий и форм, взятых из природного окружающего мира, использование экологически безопасных, природных материалов, текстур и фактур – это основные экологические приемы организации пространства. </w:t>
      </w:r>
    </w:p>
    <w:p w:rsidR="003B1836" w:rsidRPr="00DE4F1E" w:rsidRDefault="003B1836" w:rsidP="004434A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E4F1E">
        <w:rPr>
          <w:rFonts w:ascii="Times New Roman" w:hAnsi="Times New Roman"/>
          <w:sz w:val="28"/>
          <w:szCs w:val="28"/>
          <w:lang w:val="ru-RU" w:eastAsia="uk-UA"/>
        </w:rPr>
        <w:t xml:space="preserve">Экологический подход в проектировании и организации офисного пространства рассматривает предметно-пространственную среду и в целом здание,  как  часть экосистемы, в их природном и гармоническом синтезе с живой природой. (1, с.7) Экологический подход - это стремление отобразить природную среду в местах повседневного пребывания человека. Его целью  есть единение человека с природой в аспектах двух стороннего взаимодействия природы и человека, 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 xml:space="preserve">стабилизация отношений человека и экосистемы. Объектом приложения методов экологического подхода может быть как природа, опосредованно влияющая на человека, так и сам человек, его социальные, культурные и психологические потребности в их связи с экологической проблематикой. [6, с. 5]. </w:t>
      </w:r>
      <w:r w:rsidRPr="00DE4F1E">
        <w:rPr>
          <w:rFonts w:ascii="Times New Roman" w:hAnsi="Times New Roman"/>
          <w:sz w:val="28"/>
          <w:szCs w:val="28"/>
          <w:lang w:val="ru-RU" w:eastAsia="uk-UA"/>
        </w:rPr>
        <w:t>Пространство, в котором находится человек, в большей степени демонстрирует единство человека с окружающей средой и соответствует понятию экологии взаимодействие субъекта и окружения.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 xml:space="preserve"> Задачами является обеспечение экологической чистоты конструкционных и отделочных материалов, экологичности процессов производства и потребления с учетом проблемы утилизации отходов и состояния предметной среды разных сфер жизнедеятельности людей [4, С. 27].</w:t>
      </w:r>
    </w:p>
    <w:p w:rsidR="003B1836" w:rsidRPr="00DE4F1E" w:rsidRDefault="003B1836" w:rsidP="004434A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E4F1E">
        <w:rPr>
          <w:rFonts w:ascii="Times New Roman" w:hAnsi="Times New Roman"/>
          <w:sz w:val="28"/>
          <w:szCs w:val="28"/>
          <w:lang w:val="ru-RU" w:eastAsia="ru-RU"/>
        </w:rPr>
        <w:t>Экологический подход в проектировании предметного пространства имеет в своем основании экологию человека и вал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>ологию – науку о здоровье, так как одной из важнейших задач этого подхода является создание здоровой предметно-пространственной среды, непосредственно влияющей на качество среды, здоровье, развитие способностей, психофизический комфорт человека. Здоровье человека оценивается на трех уровнях: физического, психологического и социального благополуч</w:t>
      </w: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 xml:space="preserve">я.  На физическое здоровье человека влияют санитарно-гигиенические условия. Средства организации предметно-пространственной среды призваны компенсировать вредные воздействия  окружения на человека и создание физического комфорта на элементарном физическом уровне. </w:t>
      </w:r>
      <w:r w:rsidRPr="00DE4F1E">
        <w:rPr>
          <w:rFonts w:ascii="Times New Roman" w:hAnsi="Times New Roman"/>
          <w:iCs/>
          <w:sz w:val="28"/>
          <w:szCs w:val="28"/>
          <w:lang w:val="ru-RU" w:eastAsia="ru-RU"/>
        </w:rPr>
        <w:t>Психическое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> здоровье человека связано с физическим и социальным уровнями организации среды. Основой создания психологического комфорта есть чистота, благоприятная и дружественная атмосфера, которые дополняются соответствующими средствами визуального, художественно-эстетического воздействия.</w:t>
      </w:r>
    </w:p>
    <w:p w:rsidR="003B1836" w:rsidRPr="00DE4F1E" w:rsidRDefault="003B1836" w:rsidP="004434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E4F1E">
        <w:rPr>
          <w:rFonts w:ascii="Times New Roman" w:hAnsi="Times New Roman"/>
          <w:sz w:val="28"/>
          <w:szCs w:val="28"/>
          <w:lang w:val="ru-RU" w:eastAsia="ru-RU"/>
        </w:rPr>
        <w:t xml:space="preserve">С точки зрения экологии человека можно  выделить несколько качеств и принципов экологичности пространства [2]: плотность (количество человек на единицу площади), пространственный ресурс (чистое пространство, оставленное для человека и элементов природы, соответствует идее нормативности, экономии, разумной достаточности), комфортность (обеспечение благополучия человека на физическом, психологическом и социальном уровнях), уникальность (феноменологичности, уместности формы пространства в планировочном, визуальном, социально-психологическом, функциональном, знаково-символическом контекстах), </w:t>
      </w:r>
      <w:r w:rsidRPr="00DE4F1E">
        <w:rPr>
          <w:rFonts w:ascii="Times New Roman" w:hAnsi="Times New Roman"/>
          <w:bCs/>
          <w:iCs/>
          <w:sz w:val="28"/>
          <w:szCs w:val="28"/>
          <w:lang w:val="ru-RU" w:eastAsia="ru-RU"/>
        </w:rPr>
        <w:t>целостность и единство (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>эргономичность, антропоморфность, соразмерность человеку,</w:t>
      </w:r>
      <w:r w:rsidRPr="00DE4F1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 xml:space="preserve">органичное взаимодействие и согласованность человека и пространства, создающих психофизиологический комфорт), </w:t>
      </w:r>
      <w:r w:rsidRPr="00DE4F1E">
        <w:rPr>
          <w:rFonts w:ascii="Times New Roman" w:hAnsi="Times New Roman"/>
          <w:bCs/>
          <w:iCs/>
          <w:sz w:val="28"/>
          <w:szCs w:val="28"/>
          <w:lang w:val="ru-RU" w:eastAsia="ru-RU"/>
        </w:rPr>
        <w:t>энергоинформационный баланс (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>физическое и психологическое равновесие, гармония человека и его окружения</w:t>
      </w:r>
      <w:r w:rsidRPr="00DE4F1E">
        <w:rPr>
          <w:rFonts w:ascii="Times New Roman" w:hAnsi="Times New Roman"/>
          <w:bCs/>
          <w:iCs/>
          <w:sz w:val="28"/>
          <w:szCs w:val="28"/>
          <w:lang w:val="ru-RU" w:eastAsia="ru-RU"/>
        </w:rPr>
        <w:t>) и экологичность (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>связь с природой, характеризующаяся возможностью контакта человека и естественного пространства</w:t>
      </w:r>
      <w:r w:rsidRPr="00DE4F1E">
        <w:rPr>
          <w:rFonts w:ascii="Times New Roman" w:hAnsi="Times New Roman"/>
          <w:bCs/>
          <w:iCs/>
          <w:sz w:val="28"/>
          <w:szCs w:val="28"/>
          <w:lang w:val="ru-RU" w:eastAsia="ru-RU"/>
        </w:rPr>
        <w:t>).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> </w:t>
      </w:r>
    </w:p>
    <w:p w:rsidR="003B1836" w:rsidRPr="00DE4F1E" w:rsidRDefault="003B1836" w:rsidP="004434A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E4F1E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 xml:space="preserve">Связь с природой, как принцип и критерий экологичности является основополагающим, так как способствует уменьшению негативного воздействия недостаточной реализации остальных принципов и критериев. Обеспечение связи и единении с природой реализуется возможностью контакта человека с естественным пространством, природными элементами. Эта связь может происходить на трех уровнях: физическом, визуальном, психологическом. Её качество обеспечивается наличием естественных, искусственных или виртуальных природных форм. Связь с природой, как принцип экологичности пространства, можно достичь следующими приемами: введение в искусственную среду природных и артеприродных форм, архофитомелиоративные мероприятия; применение формально-композиционных средств – формы, цвета, света, пластики; пространственное моделирование природных пространств, форм, пейзажей, панорам; создание образных семантических полей в пространстве на основе трансформации архетипических природных образов методами замещения (подобия, ассоциации и метафоры). </w:t>
      </w:r>
    </w:p>
    <w:p w:rsidR="003B1836" w:rsidRPr="00DE4F1E" w:rsidRDefault="003B1836" w:rsidP="00A1237A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val="ru-RU"/>
        </w:rPr>
      </w:pPr>
      <w:r w:rsidRPr="00DE4F1E">
        <w:rPr>
          <w:rFonts w:ascii="Times New Roman" w:hAnsi="Times New Roman"/>
          <w:iCs/>
          <w:sz w:val="28"/>
          <w:szCs w:val="28"/>
          <w:lang w:val="ru-RU" w:eastAsia="ru-RU"/>
        </w:rPr>
        <w:t xml:space="preserve">Эти прийомы напрвлены на </w:t>
      </w:r>
      <w:r w:rsidRPr="00DE4F1E">
        <w:rPr>
          <w:rFonts w:ascii="Times New Roman" w:hAnsi="Times New Roman"/>
          <w:sz w:val="28"/>
          <w:szCs w:val="28"/>
          <w:lang w:val="ru-RU" w:eastAsia="ru-RU"/>
        </w:rPr>
        <w:t xml:space="preserve"> на формирование у человека чувства уместности, естественности, единства и гармонии с окружением; на экологическую адаптацию и гармонизацию форм, учет  особенностей функционального процесса, анализ пространства с позиции человеческого фактора (плотноть, ресурсность, интенсивности использования, процента природного пространства и антропопространства). При применении  этих прийомов важна оценка пространства с точки зрения визуальной уместности, гармонии восприятия: фиксация условий восприятия, выявление визуальных точек, зон, панорам, следствием чего является разработка визуальных сценариев, построение и анализ видеолент, кадрирование пространства.  Такой подход к организации предметно-пространственной среды  способствует  улучшению,  развитию и усилению позитивных качеств среды на физическом, психологическом и социальном уровнях и формированию среды положительной экологической направленности, т.е. среды здоровой, комфортной, развивающей, стимулирующей деятельность. К.Линч писал что «... одна из важнейших и часто игнорируемых функций пространственного окружения - усилить и очеловечить нынешний образ времени» [3, с.164].</w:t>
      </w:r>
      <w:r w:rsidRPr="00DE4F1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B1836" w:rsidRPr="00DE4F1E" w:rsidRDefault="003B1836" w:rsidP="00A30395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val="ru-RU"/>
        </w:rPr>
      </w:pPr>
      <w:r w:rsidRPr="00DE4F1E">
        <w:rPr>
          <w:rFonts w:ascii="Times New Roman" w:hAnsi="Times New Roman"/>
          <w:sz w:val="28"/>
          <w:szCs w:val="28"/>
          <w:lang w:val="ru-RU"/>
        </w:rPr>
        <w:t>Фитоциноз, растения, формирует благоприятный микроклимат, защищает от пили, загазованности, шума, ионизируют и азонируют воздух, способствует общему оздоровительному, кроме того улучшает эстетический вид вид помещения, благодаря выделению аэростимуляторов и фитонцидов. (5, с. 126-127; 1,с. 16). Исследования доводят, что растения на 30% снижают усталость, улучшают трудоспособность, помогают бороться с стрессорами современной городской среды . Природные элементы, в частности растения могут стать живыми фильтрами, увлажняя и очищая воздух, выробатывая необходимый для человека кислород, кроме того растительный мир улучшает психо-эмоциональный комфорт.</w:t>
      </w:r>
    </w:p>
    <w:p w:rsidR="003B1836" w:rsidRPr="00DE4F1E" w:rsidRDefault="003B1836" w:rsidP="00CB0343">
      <w:pPr>
        <w:shd w:val="clear" w:color="auto" w:fill="FFFFFF"/>
        <w:spacing w:before="120" w:after="216" w:line="360" w:lineRule="auto"/>
        <w:ind w:firstLine="708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E4F1E">
        <w:rPr>
          <w:rFonts w:ascii="Times New Roman" w:hAnsi="Times New Roman"/>
          <w:b/>
          <w:sz w:val="28"/>
          <w:szCs w:val="28"/>
          <w:lang w:val="ru-RU" w:eastAsia="ru-RU"/>
        </w:rPr>
        <w:t>Литература:</w:t>
      </w:r>
    </w:p>
    <w:p w:rsidR="003B1836" w:rsidRPr="00DE4F1E" w:rsidRDefault="003B1836" w:rsidP="00A30395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E4F1E">
        <w:rPr>
          <w:rFonts w:ascii="Times New Roman" w:hAnsi="Times New Roman"/>
          <w:sz w:val="28"/>
          <w:szCs w:val="28"/>
          <w:lang w:val="ru-RU"/>
        </w:rPr>
        <w:t>Зоколей С. В. Архитектурное проектирование, эксплуатация объектов, их связь с окружающей средой.  Пер. с англ.: Никольский М.В., М. Стройиздат. 1984.г. 670 с.</w:t>
      </w:r>
    </w:p>
    <w:p w:rsidR="003B1836" w:rsidRPr="00DE4F1E" w:rsidRDefault="003B1836" w:rsidP="00A30395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E4F1E">
        <w:rPr>
          <w:rFonts w:ascii="Times New Roman" w:hAnsi="Times New Roman"/>
          <w:sz w:val="28"/>
          <w:szCs w:val="28"/>
          <w:lang w:val="ru-RU" w:eastAsia="ru-RU"/>
        </w:rPr>
        <w:t>Уваров А.В. Экологический дизайн: опыт исследования процессов художественного проектирования: автореф. дис. канд. искусствоведения. – М.: МВХПУ, 2010. – 41 с. 6</w:t>
      </w:r>
    </w:p>
    <w:p w:rsidR="003B1836" w:rsidRPr="00DE4F1E" w:rsidRDefault="003B1836" w:rsidP="00A30395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E4F1E">
        <w:rPr>
          <w:rFonts w:ascii="Times New Roman" w:hAnsi="Times New Roman"/>
          <w:sz w:val="28"/>
          <w:szCs w:val="28"/>
          <w:lang w:val="ru-RU" w:eastAsia="ru-RU"/>
        </w:rPr>
        <w:t>Медведев В. Ю. Сущность дизайна: учеб. пособие. – СПб.: СПГУТД, 2009. – 110 с.4</w:t>
      </w:r>
    </w:p>
    <w:p w:rsidR="003B1836" w:rsidRPr="00DE4F1E" w:rsidRDefault="003B1836" w:rsidP="00A30395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E4F1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Иовлев В.И. Архитектурное пространство и экология. – Екатеринбург: Архитектон, 2006. – 298 с. 2</w:t>
      </w:r>
    </w:p>
    <w:p w:rsidR="003B1836" w:rsidRPr="00DE4F1E" w:rsidRDefault="003B1836" w:rsidP="00A30395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DE4F1E">
        <w:rPr>
          <w:rFonts w:ascii="Times New Roman" w:hAnsi="Times New Roman"/>
          <w:sz w:val="28"/>
          <w:szCs w:val="28"/>
          <w:lang w:val="ru-RU"/>
        </w:rPr>
        <w:t>Линч К. Совершенная форма в градостроительстве: пер. с англ.– М.: Стройиздат, 1986. – 264 с. 3</w:t>
      </w:r>
    </w:p>
    <w:p w:rsidR="003B1836" w:rsidRPr="00DE4F1E" w:rsidRDefault="003B1836" w:rsidP="00A30395">
      <w:pPr>
        <w:pStyle w:val="ListParagraph"/>
        <w:numPr>
          <w:ilvl w:val="0"/>
          <w:numId w:val="8"/>
        </w:numPr>
        <w:spacing w:after="0"/>
        <w:rPr>
          <w:rStyle w:val="apple-converted-space"/>
          <w:rFonts w:ascii="Times New Roman" w:hAnsi="Times New Roman"/>
          <w:sz w:val="28"/>
          <w:szCs w:val="28"/>
          <w:lang w:val="ru-RU"/>
        </w:rPr>
      </w:pPr>
      <w:r w:rsidRPr="00DE4F1E">
        <w:rPr>
          <w:rFonts w:ascii="Times New Roman" w:hAnsi="Times New Roman"/>
          <w:color w:val="000000"/>
          <w:sz w:val="28"/>
          <w:szCs w:val="28"/>
          <w:lang w:val="ru-RU"/>
        </w:rPr>
        <w:t>Передельский, Л.В.  Строительная экология : учеб. пособие для студ. вузов / Л.В. Передельский, О.Е. Приходченко . ─ Ростов-на-Дону : Феникс, 2003 . ─ 315с.</w:t>
      </w:r>
      <w:r w:rsidRPr="00DE4F1E">
        <w:rPr>
          <w:rStyle w:val="apple-converted-space"/>
          <w:rFonts w:ascii="Times New Roman" w:hAnsi="Times New Roman"/>
          <w:color w:val="000000"/>
          <w:sz w:val="28"/>
          <w:szCs w:val="28"/>
          <w:lang w:val="ru-RU"/>
        </w:rPr>
        <w:t> 5</w:t>
      </w:r>
    </w:p>
    <w:p w:rsidR="003B1836" w:rsidRDefault="003B1836" w:rsidP="00DE4F1E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en-US"/>
        </w:rPr>
      </w:pPr>
      <w:r w:rsidRPr="00DE4F1E">
        <w:rPr>
          <w:rFonts w:ascii="Times New Roman" w:hAnsi="Times New Roman"/>
          <w:b/>
          <w:sz w:val="28"/>
          <w:szCs w:val="28"/>
          <w:lang w:val="ru-RU"/>
        </w:rPr>
        <w:t>Научный руководитель</w:t>
      </w:r>
      <w:r w:rsidRPr="00DE4F1E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3B1836" w:rsidRPr="00CB0343" w:rsidRDefault="003B1836" w:rsidP="00CB034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DE4F1E">
        <w:rPr>
          <w:rFonts w:ascii="Times New Roman" w:hAnsi="Times New Roman"/>
          <w:sz w:val="28"/>
          <w:szCs w:val="28"/>
          <w:lang w:val="ru-RU"/>
        </w:rPr>
        <w:t>доктор архитектуры, профессор, зав.кафедрой ДАС ХНУСА, В.П. Мироненко</w:t>
      </w:r>
      <w:r w:rsidRPr="00CB0343">
        <w:rPr>
          <w:rFonts w:ascii="Times New Roman" w:hAnsi="Times New Roman"/>
          <w:sz w:val="28"/>
          <w:szCs w:val="28"/>
          <w:lang w:val="ru-RU"/>
        </w:rPr>
        <w:t>.</w:t>
      </w:r>
    </w:p>
    <w:p w:rsidR="003B1836" w:rsidRPr="00DE4F1E" w:rsidRDefault="003B1836" w:rsidP="00CB0343">
      <w:pPr>
        <w:spacing w:after="0" w:line="360" w:lineRule="auto"/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</w:t>
      </w:r>
    </w:p>
    <w:sectPr w:rsidR="003B1836" w:rsidRPr="00DE4F1E" w:rsidSect="002D76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C1C"/>
    <w:multiLevelType w:val="hybridMultilevel"/>
    <w:tmpl w:val="9DDEE45C"/>
    <w:lvl w:ilvl="0" w:tplc="B12C6FA6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84F7106"/>
    <w:multiLevelType w:val="hybridMultilevel"/>
    <w:tmpl w:val="4D705B8E"/>
    <w:lvl w:ilvl="0" w:tplc="165046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C7E44F3"/>
    <w:multiLevelType w:val="multilevel"/>
    <w:tmpl w:val="C59C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801CCB"/>
    <w:multiLevelType w:val="multilevel"/>
    <w:tmpl w:val="805EF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F2E47"/>
    <w:multiLevelType w:val="hybridMultilevel"/>
    <w:tmpl w:val="C96E28A4"/>
    <w:lvl w:ilvl="0" w:tplc="7FCC1F6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AB022D8"/>
    <w:multiLevelType w:val="hybridMultilevel"/>
    <w:tmpl w:val="CC58F3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202BF6"/>
    <w:multiLevelType w:val="multilevel"/>
    <w:tmpl w:val="8F84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184596"/>
    <w:multiLevelType w:val="multilevel"/>
    <w:tmpl w:val="93FC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222109"/>
    <w:multiLevelType w:val="multilevel"/>
    <w:tmpl w:val="0CA0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CCC"/>
    <w:rsid w:val="00016662"/>
    <w:rsid w:val="0007648E"/>
    <w:rsid w:val="00097228"/>
    <w:rsid w:val="000C1532"/>
    <w:rsid w:val="000C2655"/>
    <w:rsid w:val="000E4EBA"/>
    <w:rsid w:val="00164299"/>
    <w:rsid w:val="00215F99"/>
    <w:rsid w:val="00217E23"/>
    <w:rsid w:val="00220347"/>
    <w:rsid w:val="002963A6"/>
    <w:rsid w:val="002A3E1E"/>
    <w:rsid w:val="002B21AD"/>
    <w:rsid w:val="002D7663"/>
    <w:rsid w:val="003059D0"/>
    <w:rsid w:val="00347F31"/>
    <w:rsid w:val="00392BB7"/>
    <w:rsid w:val="00394DA1"/>
    <w:rsid w:val="003B1836"/>
    <w:rsid w:val="003B49E0"/>
    <w:rsid w:val="003C1735"/>
    <w:rsid w:val="003E7424"/>
    <w:rsid w:val="004434A5"/>
    <w:rsid w:val="00484377"/>
    <w:rsid w:val="004B1613"/>
    <w:rsid w:val="00504BA4"/>
    <w:rsid w:val="005534E5"/>
    <w:rsid w:val="00556FC9"/>
    <w:rsid w:val="00575F69"/>
    <w:rsid w:val="00587115"/>
    <w:rsid w:val="005A7930"/>
    <w:rsid w:val="005B46AA"/>
    <w:rsid w:val="005C4F4D"/>
    <w:rsid w:val="005F4BF8"/>
    <w:rsid w:val="0062270D"/>
    <w:rsid w:val="00645132"/>
    <w:rsid w:val="006832A6"/>
    <w:rsid w:val="00685527"/>
    <w:rsid w:val="006C4B7F"/>
    <w:rsid w:val="006F15FC"/>
    <w:rsid w:val="00740B36"/>
    <w:rsid w:val="00754F21"/>
    <w:rsid w:val="007717CC"/>
    <w:rsid w:val="0079285E"/>
    <w:rsid w:val="007A4CB1"/>
    <w:rsid w:val="007A4D86"/>
    <w:rsid w:val="007C7ED2"/>
    <w:rsid w:val="007E164D"/>
    <w:rsid w:val="007E6C2A"/>
    <w:rsid w:val="00820538"/>
    <w:rsid w:val="00836CD8"/>
    <w:rsid w:val="00841E5E"/>
    <w:rsid w:val="00845DD0"/>
    <w:rsid w:val="00857394"/>
    <w:rsid w:val="00861CC6"/>
    <w:rsid w:val="008831BF"/>
    <w:rsid w:val="00887326"/>
    <w:rsid w:val="00887B30"/>
    <w:rsid w:val="008B6A51"/>
    <w:rsid w:val="008F65BA"/>
    <w:rsid w:val="009221C5"/>
    <w:rsid w:val="00941869"/>
    <w:rsid w:val="009A16FB"/>
    <w:rsid w:val="009D0416"/>
    <w:rsid w:val="009E42BF"/>
    <w:rsid w:val="00A038D2"/>
    <w:rsid w:val="00A1237A"/>
    <w:rsid w:val="00A30395"/>
    <w:rsid w:val="00A6093A"/>
    <w:rsid w:val="00B03319"/>
    <w:rsid w:val="00B62F1C"/>
    <w:rsid w:val="00B95EE5"/>
    <w:rsid w:val="00BC4CE3"/>
    <w:rsid w:val="00BD184F"/>
    <w:rsid w:val="00BD5BFD"/>
    <w:rsid w:val="00BF1CD8"/>
    <w:rsid w:val="00C171C8"/>
    <w:rsid w:val="00C54CCC"/>
    <w:rsid w:val="00C8178C"/>
    <w:rsid w:val="00CB0343"/>
    <w:rsid w:val="00CB4510"/>
    <w:rsid w:val="00D061FF"/>
    <w:rsid w:val="00D6389D"/>
    <w:rsid w:val="00D83655"/>
    <w:rsid w:val="00DE4F1E"/>
    <w:rsid w:val="00E175F9"/>
    <w:rsid w:val="00E27F86"/>
    <w:rsid w:val="00E53A5E"/>
    <w:rsid w:val="00E57939"/>
    <w:rsid w:val="00E844FF"/>
    <w:rsid w:val="00E95CA8"/>
    <w:rsid w:val="00F01021"/>
    <w:rsid w:val="00F2146C"/>
    <w:rsid w:val="00F30C20"/>
    <w:rsid w:val="00F313C9"/>
    <w:rsid w:val="00F614A0"/>
    <w:rsid w:val="00FA021C"/>
    <w:rsid w:val="00FE040C"/>
    <w:rsid w:val="00FE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C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C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1532"/>
    <w:rPr>
      <w:rFonts w:ascii="Tahoma" w:hAnsi="Tahoma" w:cs="Tahoma"/>
      <w:sz w:val="16"/>
      <w:szCs w:val="16"/>
    </w:rPr>
  </w:style>
  <w:style w:type="paragraph" w:customStyle="1" w:styleId="content">
    <w:name w:val="content"/>
    <w:basedOn w:val="Normal"/>
    <w:uiPriority w:val="99"/>
    <w:rsid w:val="00504B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740B3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A4CB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861CC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5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6507</Words>
  <Characters>3709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Наталья Вычегжанина</dc:title>
  <dc:subject/>
  <dc:creator>Nataliya</dc:creator>
  <cp:keywords/>
  <dc:description/>
  <cp:lastModifiedBy>Admin</cp:lastModifiedBy>
  <cp:revision>2</cp:revision>
  <dcterms:created xsi:type="dcterms:W3CDTF">2014-03-27T07:47:00Z</dcterms:created>
  <dcterms:modified xsi:type="dcterms:W3CDTF">2014-03-27T07:47:00Z</dcterms:modified>
</cp:coreProperties>
</file>