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A78" w:rsidRPr="001C595D" w:rsidRDefault="00FE2A78" w:rsidP="00FE2A78">
      <w:pPr>
        <w:pStyle w:val="1"/>
        <w:spacing w:line="360" w:lineRule="auto"/>
        <w:ind w:leftChars="2255" w:left="31680"/>
        <w:jc w:val="right"/>
        <w:rPr>
          <w:rFonts w:ascii="Times New Roman" w:hAnsi="Times New Roman"/>
          <w:b/>
          <w:sz w:val="28"/>
          <w:lang w:val="uk-UA"/>
        </w:rPr>
      </w:pPr>
      <w:r w:rsidRPr="001C595D">
        <w:rPr>
          <w:rFonts w:ascii="Times New Roman" w:hAnsi="Times New Roman"/>
          <w:b/>
          <w:sz w:val="28"/>
          <w:szCs w:val="28"/>
        </w:rPr>
        <w:t xml:space="preserve">Алия </w:t>
      </w:r>
      <w:r w:rsidRPr="001C595D">
        <w:rPr>
          <w:rFonts w:ascii="Times New Roman" w:hAnsi="Times New Roman"/>
          <w:b/>
          <w:sz w:val="28"/>
        </w:rPr>
        <w:t>Сарсембиева</w:t>
      </w:r>
    </w:p>
    <w:p w:rsidR="00FE2A78" w:rsidRPr="001C595D" w:rsidRDefault="00FE2A78" w:rsidP="001C595D">
      <w:pPr>
        <w:pStyle w:val="1"/>
        <w:spacing w:line="360" w:lineRule="auto"/>
        <w:ind w:leftChars="2255" w:left="31680"/>
        <w:jc w:val="right"/>
        <w:rPr>
          <w:rFonts w:ascii="Times New Roman" w:hAnsi="Times New Roman"/>
          <w:b/>
          <w:sz w:val="28"/>
        </w:rPr>
      </w:pPr>
      <w:r w:rsidRPr="001C595D">
        <w:rPr>
          <w:rFonts w:ascii="Times New Roman" w:hAnsi="Times New Roman"/>
          <w:b/>
          <w:sz w:val="28"/>
        </w:rPr>
        <w:t xml:space="preserve"> (Астана, Казахстан)</w:t>
      </w:r>
    </w:p>
    <w:p w:rsidR="00FE2A78" w:rsidRPr="001C595D" w:rsidRDefault="00FE2A78" w:rsidP="001C595D">
      <w:pPr>
        <w:pStyle w:val="1"/>
        <w:spacing w:line="360" w:lineRule="auto"/>
        <w:jc w:val="both"/>
        <w:rPr>
          <w:rFonts w:ascii="Times New Roman" w:hAnsi="Times New Roman"/>
          <w:sz w:val="28"/>
          <w:lang w:val="uk-UA"/>
        </w:rPr>
      </w:pPr>
    </w:p>
    <w:p w:rsidR="00FE2A78" w:rsidRDefault="00FE2A78">
      <w:pPr>
        <w:pStyle w:val="1"/>
        <w:spacing w:line="360" w:lineRule="auto"/>
        <w:jc w:val="center"/>
        <w:rPr>
          <w:rFonts w:ascii="Times New Roman" w:hAnsi="Times New Roman"/>
          <w:b/>
          <w:bCs/>
          <w:caps/>
          <w:sz w:val="28"/>
        </w:rPr>
      </w:pPr>
      <w:r>
        <w:rPr>
          <w:rFonts w:ascii="Times New Roman" w:hAnsi="Times New Roman"/>
          <w:b/>
          <w:bCs/>
          <w:caps/>
          <w:sz w:val="28"/>
        </w:rPr>
        <w:t>кадровые технологии в системе государственной службы Республики Казахстан</w:t>
      </w:r>
    </w:p>
    <w:p w:rsidR="00FE2A78" w:rsidRDefault="00FE2A78">
      <w:pPr>
        <w:pStyle w:val="1"/>
        <w:spacing w:line="360" w:lineRule="auto"/>
        <w:ind w:firstLine="700"/>
        <w:jc w:val="both"/>
        <w:rPr>
          <w:rFonts w:ascii="Times New Roman" w:hAnsi="Times New Roman"/>
          <w:sz w:val="28"/>
        </w:rPr>
      </w:pPr>
    </w:p>
    <w:p w:rsidR="00FE2A78" w:rsidRDefault="00FE2A78" w:rsidP="001C595D">
      <w:pPr>
        <w:pStyle w:val="1"/>
        <w:spacing w:line="360" w:lineRule="auto"/>
        <w:ind w:firstLineChars="235" w:firstLine="31680"/>
        <w:jc w:val="both"/>
        <w:rPr>
          <w:rFonts w:ascii="Times New Roman" w:hAnsi="Times New Roman"/>
          <w:sz w:val="28"/>
          <w:szCs w:val="28"/>
        </w:rPr>
      </w:pPr>
      <w:r>
        <w:rPr>
          <w:rFonts w:ascii="Times New Roman" w:hAnsi="Times New Roman"/>
          <w:sz w:val="28"/>
          <w:szCs w:val="28"/>
        </w:rPr>
        <w:t xml:space="preserve">Республика Казахстан в скором времени нацелена войти в число 30-ти самых развитых и конкурентоспособных стран мира. Для достижения этой цели необходимо эффективное функционирование системы государственного управления </w:t>
      </w:r>
      <w:r w:rsidRPr="000E13EB">
        <w:rPr>
          <w:rFonts w:ascii="Times New Roman" w:hAnsi="Times New Roman"/>
          <w:sz w:val="28"/>
          <w:szCs w:val="28"/>
        </w:rPr>
        <w:t>[</w:t>
      </w:r>
      <w:r>
        <w:rPr>
          <w:rFonts w:ascii="Times New Roman" w:hAnsi="Times New Roman"/>
          <w:sz w:val="28"/>
          <w:szCs w:val="28"/>
        </w:rPr>
        <w:t>1</w:t>
      </w:r>
      <w:r w:rsidRPr="000E13EB">
        <w:rPr>
          <w:rFonts w:ascii="Times New Roman" w:hAnsi="Times New Roman"/>
          <w:sz w:val="28"/>
          <w:szCs w:val="28"/>
        </w:rPr>
        <w:t>]</w:t>
      </w:r>
      <w:r>
        <w:rPr>
          <w:rFonts w:ascii="Times New Roman" w:hAnsi="Times New Roman"/>
          <w:sz w:val="28"/>
          <w:szCs w:val="28"/>
        </w:rPr>
        <w:t xml:space="preserve">. </w:t>
      </w:r>
    </w:p>
    <w:p w:rsidR="00FE2A78" w:rsidRDefault="00FE2A78" w:rsidP="001C595D">
      <w:pPr>
        <w:pStyle w:val="1"/>
        <w:spacing w:line="360" w:lineRule="auto"/>
        <w:ind w:firstLineChars="235" w:firstLine="31680"/>
        <w:jc w:val="both"/>
        <w:rPr>
          <w:rFonts w:ascii="Times New Roman" w:hAnsi="Times New Roman"/>
          <w:sz w:val="28"/>
          <w:szCs w:val="28"/>
        </w:rPr>
      </w:pPr>
      <w:r>
        <w:rPr>
          <w:rFonts w:ascii="Times New Roman" w:hAnsi="Times New Roman"/>
          <w:sz w:val="28"/>
          <w:szCs w:val="28"/>
        </w:rPr>
        <w:t xml:space="preserve">Модернизационные процессы, происходящие в системе государственного управления Республики Казахстан привели к значительным изменениям и переменам в деятельности государственных органов. Глава государства обозначил, что модернизация государственной службы станет ключевым механизмом успеха всего модернизационного процесса в стране. Поэтому, проведение качественной модернизации всех механизмов государственного управления требует дальнейшего совершенствования государственной службы Республики Казахстан </w:t>
      </w:r>
      <w:r w:rsidRPr="000E13EB">
        <w:rPr>
          <w:rFonts w:ascii="Times New Roman" w:hAnsi="Times New Roman"/>
          <w:sz w:val="28"/>
          <w:szCs w:val="28"/>
        </w:rPr>
        <w:t>[</w:t>
      </w:r>
      <w:r>
        <w:rPr>
          <w:rFonts w:ascii="Times New Roman" w:hAnsi="Times New Roman"/>
          <w:sz w:val="28"/>
          <w:szCs w:val="28"/>
        </w:rPr>
        <w:t>2</w:t>
      </w:r>
      <w:r w:rsidRPr="000E13EB">
        <w:rPr>
          <w:rFonts w:ascii="Times New Roman" w:hAnsi="Times New Roman"/>
          <w:sz w:val="28"/>
          <w:szCs w:val="28"/>
        </w:rPr>
        <w:t>]</w:t>
      </w:r>
      <w:r>
        <w:rPr>
          <w:rFonts w:ascii="Times New Roman" w:hAnsi="Times New Roman"/>
          <w:sz w:val="28"/>
          <w:szCs w:val="28"/>
        </w:rPr>
        <w:t>.</w:t>
      </w:r>
    </w:p>
    <w:p w:rsidR="00FE2A78" w:rsidRDefault="00FE2A78" w:rsidP="001C595D">
      <w:pPr>
        <w:pStyle w:val="1"/>
        <w:spacing w:line="360" w:lineRule="auto"/>
        <w:ind w:firstLineChars="235" w:firstLine="31680"/>
        <w:jc w:val="both"/>
        <w:rPr>
          <w:rFonts w:ascii="Times New Roman" w:hAnsi="Times New Roman"/>
          <w:sz w:val="28"/>
          <w:szCs w:val="28"/>
        </w:rPr>
      </w:pPr>
      <w:r>
        <w:rPr>
          <w:rFonts w:ascii="Times New Roman" w:hAnsi="Times New Roman"/>
          <w:sz w:val="28"/>
          <w:szCs w:val="28"/>
        </w:rPr>
        <w:t>Так, с 2016 года началась практическая реализация и исполнение Плана нации «100 конкретных шагов по реализации пяти институциональных реформ», в том числе и первого шага «Профессионализации государства»</w:t>
      </w:r>
      <w:r w:rsidRPr="000E13EB">
        <w:rPr>
          <w:rFonts w:ascii="Times New Roman" w:hAnsi="Times New Roman"/>
          <w:sz w:val="28"/>
          <w:szCs w:val="28"/>
        </w:rPr>
        <w:t>[</w:t>
      </w:r>
      <w:r>
        <w:rPr>
          <w:rFonts w:ascii="Times New Roman" w:hAnsi="Times New Roman"/>
          <w:sz w:val="28"/>
          <w:szCs w:val="28"/>
        </w:rPr>
        <w:t>3</w:t>
      </w:r>
      <w:r w:rsidRPr="000E13EB">
        <w:rPr>
          <w:rFonts w:ascii="Times New Roman" w:hAnsi="Times New Roman"/>
          <w:sz w:val="28"/>
          <w:szCs w:val="28"/>
        </w:rPr>
        <w:t>]</w:t>
      </w:r>
      <w:r>
        <w:rPr>
          <w:rFonts w:ascii="Times New Roman" w:hAnsi="Times New Roman"/>
          <w:sz w:val="28"/>
          <w:szCs w:val="28"/>
        </w:rPr>
        <w:t>.</w:t>
      </w:r>
    </w:p>
    <w:p w:rsidR="00FE2A78" w:rsidRDefault="00FE2A78" w:rsidP="001C595D">
      <w:pPr>
        <w:pStyle w:val="1"/>
        <w:spacing w:line="360" w:lineRule="auto"/>
        <w:ind w:firstLineChars="235" w:firstLine="31680"/>
        <w:jc w:val="both"/>
        <w:rPr>
          <w:rFonts w:ascii="Times New Roman" w:hAnsi="Times New Roman"/>
          <w:sz w:val="28"/>
          <w:szCs w:val="28"/>
        </w:rPr>
      </w:pPr>
      <w:r>
        <w:rPr>
          <w:rFonts w:ascii="Times New Roman" w:hAnsi="Times New Roman"/>
          <w:sz w:val="28"/>
          <w:szCs w:val="28"/>
        </w:rPr>
        <w:t>На сегодняшний день, мы не можем говорить только о качественном кадровом обеспечении государственных органов, вместе с тем особое внимание должны уделять постоянному совершенствованию управленческих механизмов в деятельности служб управления персоналом государственных органов, а именно применения современных кадровых технологий.</w:t>
      </w:r>
    </w:p>
    <w:p w:rsidR="00FE2A78" w:rsidRDefault="00FE2A78" w:rsidP="001C595D">
      <w:pPr>
        <w:pStyle w:val="1"/>
        <w:spacing w:line="360" w:lineRule="auto"/>
        <w:ind w:firstLineChars="235" w:firstLine="31680"/>
        <w:jc w:val="both"/>
        <w:rPr>
          <w:rFonts w:ascii="Times New Roman" w:hAnsi="Times New Roman"/>
          <w:sz w:val="28"/>
          <w:szCs w:val="28"/>
        </w:rPr>
      </w:pPr>
      <w:r>
        <w:rPr>
          <w:rFonts w:ascii="Times New Roman" w:hAnsi="Times New Roman"/>
          <w:sz w:val="28"/>
          <w:szCs w:val="28"/>
        </w:rPr>
        <w:t xml:space="preserve">Кадровые технологии - это средство управления количественными и качественными характеристиками персонала, обеспечивающее достижение целей организации и её эффективное функционирование </w:t>
      </w:r>
      <w:r w:rsidRPr="000E13EB">
        <w:rPr>
          <w:rFonts w:ascii="Times New Roman" w:hAnsi="Times New Roman"/>
          <w:sz w:val="28"/>
          <w:szCs w:val="28"/>
        </w:rPr>
        <w:t>[</w:t>
      </w:r>
      <w:r>
        <w:rPr>
          <w:rFonts w:ascii="Times New Roman" w:hAnsi="Times New Roman"/>
          <w:sz w:val="28"/>
          <w:szCs w:val="28"/>
        </w:rPr>
        <w:t>4</w:t>
      </w:r>
      <w:r w:rsidRPr="000E13EB">
        <w:rPr>
          <w:rFonts w:ascii="Times New Roman" w:hAnsi="Times New Roman"/>
          <w:sz w:val="28"/>
          <w:szCs w:val="28"/>
        </w:rPr>
        <w:t>]</w:t>
      </w:r>
      <w:r>
        <w:rPr>
          <w:rFonts w:ascii="Times New Roman" w:hAnsi="Times New Roman"/>
          <w:sz w:val="28"/>
          <w:szCs w:val="28"/>
        </w:rPr>
        <w:t xml:space="preserve">. </w:t>
      </w:r>
    </w:p>
    <w:p w:rsidR="00FE2A78" w:rsidRDefault="00FE2A78" w:rsidP="001C595D">
      <w:pPr>
        <w:pStyle w:val="1"/>
        <w:spacing w:line="360" w:lineRule="auto"/>
        <w:ind w:firstLineChars="235" w:firstLine="31680"/>
        <w:jc w:val="both"/>
        <w:rPr>
          <w:rFonts w:ascii="Times New Roman" w:hAnsi="Times New Roman"/>
          <w:sz w:val="28"/>
          <w:szCs w:val="28"/>
        </w:rPr>
      </w:pPr>
      <w:r>
        <w:rPr>
          <w:rFonts w:ascii="Times New Roman" w:hAnsi="Times New Roman"/>
          <w:sz w:val="28"/>
          <w:szCs w:val="28"/>
        </w:rPr>
        <w:t>Применение кадровых технологии на государственной службе должно быть утверждено на законодательном уровне. Они не должны нарушать права и достоинство государственного служащего. Поэтому, порядок их применения руководителями государственных органов и работниками служб управления персоналом строго регламентированы законодательством Республики Казахстан. Вместе с тем, содержание применяемых кадровых технологии должны быть доступными и понятными для государственных служащих.</w:t>
      </w:r>
    </w:p>
    <w:p w:rsidR="00FE2A78" w:rsidRDefault="00FE2A78" w:rsidP="001C595D">
      <w:pPr>
        <w:pStyle w:val="1"/>
        <w:spacing w:line="360" w:lineRule="auto"/>
        <w:ind w:firstLineChars="235" w:firstLine="31680"/>
        <w:jc w:val="both"/>
        <w:rPr>
          <w:rFonts w:ascii="Times New Roman" w:hAnsi="Times New Roman"/>
          <w:sz w:val="28"/>
          <w:szCs w:val="28"/>
        </w:rPr>
      </w:pPr>
      <w:r>
        <w:rPr>
          <w:rFonts w:ascii="Times New Roman" w:hAnsi="Times New Roman"/>
          <w:sz w:val="28"/>
          <w:szCs w:val="28"/>
        </w:rPr>
        <w:t xml:space="preserve">На сегодня, основные кадровые технологий, начиная с предъявляемых квалификационных требований для поступления на государственную службу, прохождения конкурсного отбора, проведение специальной проверки, адаптации, обучения, профессионального развития, социальной гарантии и т.д. достаточно и в полной мере регламентированы законодательством о государственной службе, соответствующими правилами, инструкциями и положениями. </w:t>
      </w:r>
    </w:p>
    <w:p w:rsidR="00FE2A78" w:rsidRDefault="00FE2A78" w:rsidP="001C595D">
      <w:pPr>
        <w:pStyle w:val="1"/>
        <w:spacing w:line="360" w:lineRule="auto"/>
        <w:ind w:firstLineChars="235" w:firstLine="31680"/>
        <w:jc w:val="both"/>
        <w:rPr>
          <w:rFonts w:ascii="Times New Roman" w:hAnsi="Times New Roman"/>
          <w:sz w:val="28"/>
          <w:szCs w:val="28"/>
        </w:rPr>
      </w:pPr>
      <w:r>
        <w:rPr>
          <w:rFonts w:ascii="Times New Roman" w:hAnsi="Times New Roman"/>
          <w:sz w:val="28"/>
          <w:szCs w:val="28"/>
        </w:rPr>
        <w:t xml:space="preserve">Однако, при реализации вышеназванных программных документов страны в процессе создания новой модели государственной службы                              90 процентов нормативной базы претерпела значительных изменений. Так как, практика их применения выявила потребность в дополнительном правовом регулировании отдельных вопросов использования кадровых технологий на государственной службе и вместе с тем, их реформирования и оптимизации с учётом поставленных задач. </w:t>
      </w:r>
    </w:p>
    <w:p w:rsidR="00FE2A78" w:rsidRDefault="00FE2A78" w:rsidP="001C595D">
      <w:pPr>
        <w:pStyle w:val="1"/>
        <w:spacing w:line="360" w:lineRule="auto"/>
        <w:ind w:firstLineChars="235" w:firstLine="31680"/>
        <w:jc w:val="both"/>
        <w:rPr>
          <w:rFonts w:ascii="Times New Roman" w:hAnsi="Times New Roman"/>
          <w:sz w:val="28"/>
          <w:szCs w:val="28"/>
        </w:rPr>
      </w:pPr>
      <w:r>
        <w:rPr>
          <w:rFonts w:ascii="Times New Roman" w:hAnsi="Times New Roman"/>
          <w:sz w:val="28"/>
          <w:szCs w:val="28"/>
        </w:rPr>
        <w:t>Это коснулось, в первую очередь, административной государственной службы. Принят новый Закон Республики Казахстан от 23 ноября 2015 года «О государственной службе Республики Казахстан»; утверждены Правила проведения конкурсов на занятие административной государственной должности корпуса «Б»; Правила, программы и организация тестирования административных государственных служащих, кандидатов на занятие административных государственных должностей; Типовые квалификационные требования к административным государственным должностям корпуса «Б».</w:t>
      </w:r>
    </w:p>
    <w:p w:rsidR="00FE2A78" w:rsidRDefault="00FE2A78" w:rsidP="001C595D">
      <w:pPr>
        <w:pStyle w:val="1"/>
        <w:spacing w:line="360" w:lineRule="auto"/>
        <w:ind w:firstLineChars="235" w:firstLine="31680"/>
        <w:jc w:val="both"/>
        <w:rPr>
          <w:rFonts w:ascii="Times New Roman" w:hAnsi="Times New Roman"/>
          <w:sz w:val="28"/>
          <w:szCs w:val="28"/>
        </w:rPr>
      </w:pPr>
      <w:r>
        <w:rPr>
          <w:rFonts w:ascii="Times New Roman" w:hAnsi="Times New Roman"/>
          <w:sz w:val="28"/>
          <w:szCs w:val="28"/>
        </w:rPr>
        <w:t xml:space="preserve">Согласно новой концепции государственной службы в Республике Казахстан, изменена схема прохождения конкурсного отбора на занятие административных государственных должностей корпуса «Б» с учётом следования принципу меритократии. Если ранее процедура конкурсного отбора предусматривала занятие кандидатами должностей любого уровня и существовала возможность перевода действующими государственными служащими на другие должности, то с введением в действие нового законодательства процедура проведения конкурсного отбора усложнена в три этапа, и понятие «перевода»исключена. </w:t>
      </w:r>
    </w:p>
    <w:p w:rsidR="00FE2A78" w:rsidRDefault="00FE2A78" w:rsidP="001C595D">
      <w:pPr>
        <w:pStyle w:val="1"/>
        <w:spacing w:line="360" w:lineRule="auto"/>
        <w:ind w:firstLineChars="235" w:firstLine="31680"/>
        <w:jc w:val="both"/>
        <w:rPr>
          <w:rFonts w:ascii="Times New Roman" w:hAnsi="Times New Roman"/>
          <w:sz w:val="28"/>
          <w:szCs w:val="28"/>
        </w:rPr>
      </w:pPr>
      <w:r>
        <w:rPr>
          <w:rFonts w:ascii="Times New Roman" w:hAnsi="Times New Roman"/>
          <w:sz w:val="28"/>
          <w:szCs w:val="28"/>
        </w:rPr>
        <w:t xml:space="preserve">В случае, когда в государственном органе образовывается низовая вакантная должность, то в соответствии с пунктом 71 Правил проведения конкурсов на занятие административной государственной должности корпуса «Б», проводится общий конкурс для всех граждан </w:t>
      </w:r>
      <w:r w:rsidRPr="000E13EB">
        <w:rPr>
          <w:rFonts w:ascii="Times New Roman" w:hAnsi="Times New Roman"/>
          <w:sz w:val="28"/>
          <w:szCs w:val="28"/>
        </w:rPr>
        <w:t>[</w:t>
      </w:r>
      <w:r>
        <w:rPr>
          <w:rFonts w:ascii="Times New Roman" w:hAnsi="Times New Roman"/>
          <w:sz w:val="28"/>
          <w:szCs w:val="28"/>
        </w:rPr>
        <w:t>5</w:t>
      </w:r>
      <w:r w:rsidRPr="000E13EB">
        <w:rPr>
          <w:rFonts w:ascii="Times New Roman" w:hAnsi="Times New Roman"/>
          <w:sz w:val="28"/>
          <w:szCs w:val="28"/>
        </w:rPr>
        <w:t>]</w:t>
      </w:r>
      <w:r>
        <w:rPr>
          <w:rFonts w:ascii="Times New Roman" w:hAnsi="Times New Roman"/>
          <w:sz w:val="28"/>
          <w:szCs w:val="28"/>
        </w:rPr>
        <w:t xml:space="preserve">. </w:t>
      </w:r>
    </w:p>
    <w:p w:rsidR="00FE2A78" w:rsidRDefault="00FE2A78" w:rsidP="001C595D">
      <w:pPr>
        <w:pStyle w:val="1"/>
        <w:spacing w:line="360" w:lineRule="auto"/>
        <w:ind w:firstLineChars="235" w:firstLine="31680"/>
        <w:jc w:val="both"/>
        <w:rPr>
          <w:rFonts w:ascii="Times New Roman" w:hAnsi="Times New Roman"/>
          <w:sz w:val="28"/>
          <w:szCs w:val="28"/>
        </w:rPr>
      </w:pPr>
      <w:r>
        <w:rPr>
          <w:rFonts w:ascii="Times New Roman" w:hAnsi="Times New Roman"/>
          <w:sz w:val="28"/>
          <w:szCs w:val="28"/>
        </w:rPr>
        <w:t xml:space="preserve">В соответствии с пунктом 1 статьи 29 Закона Республики Казахстан «О государственной службе Республики Казахстан», а также вышеуказанных Правил для занятия вакантной или временно вакантной административной государственной должности корпуса «Б» государственным органом проводится внутренний конкурс среди государственных служащих данного государственного органа, в котором вправе участвовать государственные служащие его ведомства, территориальных подразделений </w:t>
      </w:r>
      <w:r w:rsidRPr="000E13EB">
        <w:rPr>
          <w:rFonts w:ascii="Times New Roman" w:hAnsi="Times New Roman"/>
          <w:sz w:val="28"/>
          <w:szCs w:val="28"/>
        </w:rPr>
        <w:t>[</w:t>
      </w:r>
      <w:r>
        <w:rPr>
          <w:rFonts w:ascii="Times New Roman" w:hAnsi="Times New Roman"/>
          <w:sz w:val="28"/>
          <w:szCs w:val="28"/>
        </w:rPr>
        <w:t>6</w:t>
      </w:r>
      <w:r w:rsidRPr="000E13EB">
        <w:rPr>
          <w:rFonts w:ascii="Times New Roman" w:hAnsi="Times New Roman"/>
          <w:sz w:val="28"/>
          <w:szCs w:val="28"/>
        </w:rPr>
        <w:t>]</w:t>
      </w:r>
      <w:r>
        <w:rPr>
          <w:rFonts w:ascii="Times New Roman" w:hAnsi="Times New Roman"/>
          <w:sz w:val="28"/>
          <w:szCs w:val="28"/>
        </w:rPr>
        <w:t>.</w:t>
      </w:r>
    </w:p>
    <w:p w:rsidR="00FE2A78" w:rsidRDefault="00FE2A78" w:rsidP="001C595D">
      <w:pPr>
        <w:pStyle w:val="1"/>
        <w:spacing w:line="360" w:lineRule="auto"/>
        <w:ind w:firstLineChars="235" w:firstLine="31680"/>
        <w:jc w:val="both"/>
        <w:rPr>
          <w:rFonts w:ascii="Times New Roman" w:hAnsi="Times New Roman"/>
          <w:sz w:val="28"/>
          <w:szCs w:val="28"/>
        </w:rPr>
      </w:pPr>
      <w:r>
        <w:rPr>
          <w:rFonts w:ascii="Times New Roman" w:hAnsi="Times New Roman"/>
          <w:sz w:val="28"/>
          <w:szCs w:val="28"/>
        </w:rPr>
        <w:t xml:space="preserve">Это позволяет повысить в должности сотрудников из числа самого государственного органа, объявившего конкурс на занятие должностей, в котором не участвуют другие лица, не работающие в данном государственном органе. В случае отсутствия кандидатов или положительной оценки конкурсной комиссии государственным органом проводится второй этап внутреннего конкурса среди государственных служащих всех государственных органов. Если и в этом случае будут отсутствовать соответствующие кандидаты, то проводиться последний этап конкурса согласно пункта 71 вышеназванных Правил </w:t>
      </w:r>
      <w:r w:rsidRPr="000E13EB">
        <w:rPr>
          <w:rFonts w:ascii="Times New Roman" w:hAnsi="Times New Roman"/>
          <w:sz w:val="28"/>
          <w:szCs w:val="28"/>
        </w:rPr>
        <w:t>[</w:t>
      </w:r>
      <w:r>
        <w:rPr>
          <w:rFonts w:ascii="Times New Roman" w:hAnsi="Times New Roman"/>
          <w:sz w:val="28"/>
          <w:szCs w:val="28"/>
        </w:rPr>
        <w:t>5</w:t>
      </w:r>
      <w:r w:rsidRPr="000E13EB">
        <w:rPr>
          <w:rFonts w:ascii="Times New Roman" w:hAnsi="Times New Roman"/>
          <w:sz w:val="28"/>
          <w:szCs w:val="28"/>
        </w:rPr>
        <w:t>]</w:t>
      </w:r>
      <w:r>
        <w:rPr>
          <w:rFonts w:ascii="Times New Roman" w:hAnsi="Times New Roman"/>
          <w:sz w:val="28"/>
          <w:szCs w:val="28"/>
        </w:rPr>
        <w:t>.</w:t>
      </w:r>
    </w:p>
    <w:p w:rsidR="00FE2A78" w:rsidRDefault="00FE2A78" w:rsidP="001C595D">
      <w:pPr>
        <w:pStyle w:val="1"/>
        <w:spacing w:line="360" w:lineRule="auto"/>
        <w:ind w:firstLineChars="235" w:firstLine="31680"/>
        <w:jc w:val="both"/>
        <w:rPr>
          <w:rFonts w:ascii="Times New Roman" w:hAnsi="Times New Roman"/>
          <w:sz w:val="28"/>
          <w:szCs w:val="28"/>
        </w:rPr>
      </w:pPr>
      <w:r>
        <w:rPr>
          <w:rFonts w:ascii="Times New Roman" w:hAnsi="Times New Roman"/>
          <w:sz w:val="28"/>
          <w:szCs w:val="28"/>
        </w:rPr>
        <w:t xml:space="preserve">Такое кардинальное изменение в законодательстве позволяет осуществлять отбор на государственную службу среди граждан с низовых должностей, а государственному служащему продвигаться по карьерной лестнице постепенно на основе его компетенции, знаний, навыков, и личных заслуг, что способствует его профессиональному и поэтапному развитию, а также освоению в полной мере и пониманию всех особенностей трудовой деятельности. </w:t>
      </w:r>
    </w:p>
    <w:p w:rsidR="00FE2A78" w:rsidRDefault="00FE2A78" w:rsidP="001C595D">
      <w:pPr>
        <w:pStyle w:val="1"/>
        <w:spacing w:line="360" w:lineRule="auto"/>
        <w:ind w:firstLineChars="235" w:firstLine="31680"/>
        <w:jc w:val="both"/>
        <w:rPr>
          <w:rFonts w:ascii="Times New Roman" w:hAnsi="Times New Roman"/>
          <w:sz w:val="28"/>
          <w:szCs w:val="28"/>
        </w:rPr>
      </w:pPr>
      <w:r>
        <w:rPr>
          <w:rFonts w:ascii="Times New Roman" w:hAnsi="Times New Roman"/>
          <w:sz w:val="28"/>
          <w:szCs w:val="28"/>
        </w:rPr>
        <w:t>Здесь необходимо отметить роль кадровых служб. В данный институт также были внесены существенные изменения. Если ранее в формировании конкурсной комиссии председателем являлся непосредственно первый руководитель государственного органа, то теперь по его решению, председателем конкурсной комиссии назначается руководитель службы управления персоналом, что подтверждается пунктом 16 Правил. Таким образом, определён статус кадровых служб и повышена их роль.</w:t>
      </w:r>
    </w:p>
    <w:p w:rsidR="00FE2A78" w:rsidRDefault="00FE2A78" w:rsidP="001C595D">
      <w:pPr>
        <w:pStyle w:val="1"/>
        <w:spacing w:line="360" w:lineRule="auto"/>
        <w:ind w:firstLineChars="235" w:firstLine="31680"/>
        <w:jc w:val="both"/>
        <w:rPr>
          <w:rFonts w:ascii="Times New Roman" w:hAnsi="Times New Roman"/>
          <w:sz w:val="28"/>
          <w:szCs w:val="28"/>
        </w:rPr>
      </w:pPr>
      <w:r>
        <w:rPr>
          <w:rFonts w:ascii="Times New Roman" w:hAnsi="Times New Roman"/>
          <w:sz w:val="28"/>
          <w:szCs w:val="28"/>
        </w:rPr>
        <w:t>Вместе с тем, роль кадровых технологий состоит в том, что не только вести организационную часть, но и участвовать при принятий решений в процессе проведения конкурсных процедур. В этой связи службы управления персоналом государственных органов становятся активными инициаторами и участниками для назначения на государственные должности кандидатов и получают возможность применения управленческих навыков.</w:t>
      </w:r>
    </w:p>
    <w:p w:rsidR="00FE2A78" w:rsidRDefault="00FE2A78" w:rsidP="001C595D">
      <w:pPr>
        <w:pStyle w:val="1"/>
        <w:spacing w:line="360" w:lineRule="auto"/>
        <w:ind w:firstLineChars="235" w:firstLine="31680"/>
        <w:jc w:val="both"/>
        <w:rPr>
          <w:rFonts w:ascii="Times New Roman" w:hAnsi="Times New Roman"/>
          <w:sz w:val="28"/>
          <w:szCs w:val="28"/>
        </w:rPr>
      </w:pPr>
      <w:r>
        <w:rPr>
          <w:rFonts w:ascii="Times New Roman" w:hAnsi="Times New Roman"/>
          <w:sz w:val="28"/>
          <w:szCs w:val="28"/>
        </w:rPr>
        <w:t>Как уже было отмечено, применение кадровых технологии в деятельности служб управления персоналом строго регламентирована и с повышением их роли создаётся «свободная площадка» для учитывания мнений работников данных служб.</w:t>
      </w:r>
    </w:p>
    <w:p w:rsidR="00FE2A78" w:rsidRDefault="00FE2A78" w:rsidP="001C595D">
      <w:pPr>
        <w:pStyle w:val="1"/>
        <w:spacing w:line="360" w:lineRule="auto"/>
        <w:ind w:firstLineChars="235" w:firstLine="31680"/>
        <w:jc w:val="both"/>
        <w:rPr>
          <w:rFonts w:ascii="Times New Roman" w:hAnsi="Times New Roman"/>
          <w:sz w:val="28"/>
          <w:szCs w:val="28"/>
        </w:rPr>
      </w:pPr>
      <w:r>
        <w:rPr>
          <w:rFonts w:ascii="Times New Roman" w:hAnsi="Times New Roman"/>
          <w:sz w:val="28"/>
          <w:szCs w:val="28"/>
        </w:rPr>
        <w:t xml:space="preserve">Конечно, управление персоналом как вид профессиональной деятельности предполагает комплексное использование кадровых технологий. Они обеспечивают целостное воздействие на создание благоприятной среды в коллективе, соблюдение дисциплины, отношений основанные на доверии, формировании правильного отношения государственных служащих к работе для достижения общих целей государственного органа и тем самым государства. Таким образом, кадровые технологии на государственной службе выполняют важные управленческие функции и грамотное их применение вносит свой вклад в эффективность деятельности государственных органов. </w:t>
      </w:r>
    </w:p>
    <w:p w:rsidR="00FE2A78" w:rsidRDefault="00FE2A78" w:rsidP="001C595D">
      <w:pPr>
        <w:pStyle w:val="1"/>
        <w:spacing w:line="360" w:lineRule="auto"/>
        <w:ind w:firstLineChars="235" w:firstLine="31680"/>
        <w:rPr>
          <w:rFonts w:ascii="Times New Roman" w:hAnsi="Times New Roman"/>
          <w:b/>
          <w:bCs/>
          <w:sz w:val="28"/>
          <w:szCs w:val="28"/>
          <w:lang w:val="uk-UA"/>
        </w:rPr>
      </w:pPr>
    </w:p>
    <w:p w:rsidR="00FE2A78" w:rsidRPr="001C595D" w:rsidRDefault="00FE2A78" w:rsidP="001C595D">
      <w:pPr>
        <w:pStyle w:val="1"/>
        <w:spacing w:line="360" w:lineRule="auto"/>
        <w:ind w:firstLineChars="235" w:firstLine="31680"/>
        <w:rPr>
          <w:rFonts w:ascii="Times New Roman" w:hAnsi="Times New Roman"/>
          <w:b/>
          <w:bCs/>
          <w:sz w:val="28"/>
          <w:szCs w:val="28"/>
          <w:lang w:val="uk-UA"/>
        </w:rPr>
      </w:pPr>
      <w:r>
        <w:rPr>
          <w:rFonts w:ascii="Times New Roman" w:hAnsi="Times New Roman"/>
          <w:b/>
          <w:bCs/>
          <w:sz w:val="28"/>
          <w:szCs w:val="28"/>
          <w:lang w:val="uk-UA"/>
        </w:rPr>
        <w:t>Литература:</w:t>
      </w:r>
    </w:p>
    <w:p w:rsidR="00FE2A78" w:rsidRDefault="00FE2A78" w:rsidP="001C595D">
      <w:pPr>
        <w:pStyle w:val="1"/>
        <w:numPr>
          <w:ilvl w:val="0"/>
          <w:numId w:val="1"/>
        </w:numPr>
        <w:spacing w:line="360" w:lineRule="auto"/>
        <w:ind w:firstLineChars="235" w:firstLine="31680"/>
        <w:jc w:val="both"/>
        <w:rPr>
          <w:rFonts w:ascii="Times New Roman" w:hAnsi="Times New Roman"/>
          <w:sz w:val="28"/>
          <w:szCs w:val="28"/>
        </w:rPr>
      </w:pPr>
      <w:r>
        <w:rPr>
          <w:rFonts w:ascii="Times New Roman" w:hAnsi="Times New Roman"/>
          <w:sz w:val="28"/>
          <w:szCs w:val="28"/>
        </w:rPr>
        <w:t>Назарбаев</w:t>
      </w:r>
      <w:r>
        <w:rPr>
          <w:rFonts w:ascii="Times New Roman" w:hAnsi="Times New Roman"/>
          <w:sz w:val="28"/>
          <w:szCs w:val="28"/>
          <w:lang w:val="kk-KZ"/>
        </w:rPr>
        <w:t xml:space="preserve"> </w:t>
      </w:r>
      <w:r>
        <w:rPr>
          <w:rFonts w:ascii="Times New Roman" w:hAnsi="Times New Roman"/>
          <w:sz w:val="28"/>
          <w:szCs w:val="28"/>
        </w:rPr>
        <w:t>Н.А. «Стратегия «Казахстан</w:t>
      </w:r>
      <w:r>
        <w:rPr>
          <w:rFonts w:ascii="Times New Roman" w:hAnsi="Times New Roman"/>
          <w:sz w:val="28"/>
          <w:szCs w:val="28"/>
          <w:lang w:val="kk-KZ"/>
        </w:rPr>
        <w:t xml:space="preserve"> </w:t>
      </w:r>
      <w:r>
        <w:rPr>
          <w:rFonts w:ascii="Times New Roman" w:hAnsi="Times New Roman"/>
          <w:sz w:val="28"/>
          <w:szCs w:val="28"/>
        </w:rPr>
        <w:t>-</w:t>
      </w:r>
      <w:r>
        <w:rPr>
          <w:rFonts w:ascii="Times New Roman" w:hAnsi="Times New Roman"/>
          <w:sz w:val="28"/>
          <w:szCs w:val="28"/>
          <w:lang w:val="kk-KZ"/>
        </w:rPr>
        <w:t xml:space="preserve"> </w:t>
      </w:r>
      <w:r>
        <w:rPr>
          <w:rFonts w:ascii="Times New Roman" w:hAnsi="Times New Roman"/>
          <w:sz w:val="28"/>
          <w:szCs w:val="28"/>
        </w:rPr>
        <w:t xml:space="preserve">2050» Новый политический курс состоявшегося государства» </w:t>
      </w:r>
      <w:r>
        <w:rPr>
          <w:rFonts w:ascii="Times New Roman" w:hAnsi="Times New Roman"/>
          <w:sz w:val="28"/>
          <w:szCs w:val="28"/>
          <w:lang w:val="kk-KZ"/>
        </w:rPr>
        <w:t xml:space="preserve">: </w:t>
      </w:r>
      <w:r>
        <w:rPr>
          <w:rFonts w:ascii="Times New Roman" w:hAnsi="Times New Roman"/>
          <w:sz w:val="28"/>
          <w:szCs w:val="28"/>
        </w:rPr>
        <w:t xml:space="preserve">Послание Президента Республики Казахстан - Лидера Нации </w:t>
      </w:r>
      <w:bookmarkStart w:id="0" w:name="_GoBack"/>
      <w:bookmarkEnd w:id="0"/>
      <w:r>
        <w:rPr>
          <w:rFonts w:ascii="Times New Roman" w:hAnsi="Times New Roman"/>
          <w:sz w:val="28"/>
          <w:szCs w:val="28"/>
        </w:rPr>
        <w:t>народу Казахстана</w:t>
      </w:r>
      <w:r>
        <w:rPr>
          <w:rFonts w:ascii="Times New Roman" w:hAnsi="Times New Roman"/>
          <w:sz w:val="28"/>
          <w:szCs w:val="28"/>
          <w:lang w:val="kk-KZ"/>
        </w:rPr>
        <w:t xml:space="preserve"> /</w:t>
      </w:r>
      <w:r>
        <w:rPr>
          <w:rFonts w:ascii="Times New Roman" w:hAnsi="Times New Roman"/>
          <w:sz w:val="28"/>
          <w:szCs w:val="28"/>
        </w:rPr>
        <w:t xml:space="preserve">/ </w:t>
      </w:r>
      <w:hyperlink r:id="rId7" w:history="1">
        <w:r>
          <w:rPr>
            <w:rStyle w:val="Hyperlink"/>
            <w:rFonts w:ascii="Times New Roman" w:hAnsi="Times New Roman"/>
            <w:sz w:val="28"/>
            <w:szCs w:val="28"/>
            <w:lang w:val="en-US"/>
          </w:rPr>
          <w:t>www</w:t>
        </w:r>
        <w:r w:rsidRPr="000E13EB">
          <w:rPr>
            <w:rStyle w:val="Hyperlink"/>
            <w:rFonts w:ascii="Times New Roman" w:hAnsi="Times New Roman"/>
            <w:sz w:val="28"/>
            <w:szCs w:val="28"/>
          </w:rPr>
          <w:t>.</w:t>
        </w:r>
        <w:r>
          <w:rPr>
            <w:rStyle w:val="Hyperlink"/>
            <w:rFonts w:ascii="Times New Roman" w:hAnsi="Times New Roman"/>
            <w:sz w:val="28"/>
            <w:szCs w:val="28"/>
            <w:lang w:val="en-US"/>
          </w:rPr>
          <w:t>akorda</w:t>
        </w:r>
        <w:r w:rsidRPr="000E13EB">
          <w:rPr>
            <w:rStyle w:val="Hyperlink"/>
            <w:rFonts w:ascii="Times New Roman" w:hAnsi="Times New Roman"/>
            <w:sz w:val="28"/>
            <w:szCs w:val="28"/>
          </w:rPr>
          <w:t>.</w:t>
        </w:r>
        <w:r>
          <w:rPr>
            <w:rStyle w:val="Hyperlink"/>
            <w:rFonts w:ascii="Times New Roman" w:hAnsi="Times New Roman"/>
            <w:sz w:val="28"/>
            <w:szCs w:val="28"/>
            <w:lang w:val="en-US"/>
          </w:rPr>
          <w:t>kz</w:t>
        </w:r>
      </w:hyperlink>
      <w:r>
        <w:rPr>
          <w:rFonts w:ascii="Times New Roman" w:hAnsi="Times New Roman"/>
          <w:sz w:val="28"/>
          <w:szCs w:val="28"/>
        </w:rPr>
        <w:t>.</w:t>
      </w:r>
      <w:r>
        <w:rPr>
          <w:rFonts w:ascii="Times New Roman" w:hAnsi="Times New Roman"/>
          <w:sz w:val="28"/>
          <w:szCs w:val="28"/>
          <w:lang w:val="kk-KZ"/>
        </w:rPr>
        <w:t xml:space="preserve"> (27.02.2017)</w:t>
      </w:r>
    </w:p>
    <w:p w:rsidR="00FE2A78" w:rsidRDefault="00FE2A78" w:rsidP="001C595D">
      <w:pPr>
        <w:pStyle w:val="1"/>
        <w:numPr>
          <w:ilvl w:val="0"/>
          <w:numId w:val="1"/>
        </w:numPr>
        <w:spacing w:line="360" w:lineRule="auto"/>
        <w:ind w:firstLineChars="235" w:firstLine="31680"/>
        <w:jc w:val="both"/>
        <w:rPr>
          <w:rFonts w:ascii="Times New Roman" w:hAnsi="Times New Roman"/>
          <w:sz w:val="28"/>
          <w:szCs w:val="28"/>
        </w:rPr>
      </w:pPr>
      <w:r>
        <w:rPr>
          <w:rFonts w:ascii="Times New Roman" w:hAnsi="Times New Roman"/>
          <w:sz w:val="28"/>
          <w:szCs w:val="28"/>
        </w:rPr>
        <w:t>Назарбаев</w:t>
      </w:r>
      <w:r>
        <w:rPr>
          <w:rFonts w:ascii="Times New Roman" w:hAnsi="Times New Roman"/>
          <w:sz w:val="28"/>
          <w:szCs w:val="28"/>
          <w:lang w:val="kk-KZ"/>
        </w:rPr>
        <w:t xml:space="preserve"> Н.А. </w:t>
      </w:r>
      <w:r>
        <w:rPr>
          <w:rFonts w:ascii="Times New Roman" w:hAnsi="Times New Roman"/>
          <w:sz w:val="28"/>
          <w:szCs w:val="28"/>
        </w:rPr>
        <w:t>План нации – Путь к казахстанской мечте</w:t>
      </w:r>
      <w:r>
        <w:rPr>
          <w:rFonts w:ascii="Times New Roman" w:hAnsi="Times New Roman"/>
          <w:sz w:val="28"/>
          <w:szCs w:val="28"/>
          <w:lang w:val="kk-KZ"/>
        </w:rPr>
        <w:t xml:space="preserve"> //</w:t>
      </w:r>
      <w:r>
        <w:rPr>
          <w:rFonts w:ascii="Times New Roman" w:hAnsi="Times New Roman"/>
          <w:sz w:val="28"/>
          <w:szCs w:val="28"/>
        </w:rPr>
        <w:t xml:space="preserve"> </w:t>
      </w:r>
      <w:r>
        <w:rPr>
          <w:rFonts w:ascii="Times New Roman" w:hAnsi="Times New Roman"/>
          <w:sz w:val="28"/>
          <w:szCs w:val="28"/>
          <w:lang w:val="kk-KZ"/>
        </w:rPr>
        <w:t xml:space="preserve"> </w:t>
      </w:r>
      <w:hyperlink r:id="rId8" w:history="1">
        <w:r>
          <w:rPr>
            <w:rStyle w:val="Hyperlink"/>
            <w:rFonts w:ascii="Times New Roman" w:hAnsi="Times New Roman"/>
            <w:sz w:val="28"/>
            <w:szCs w:val="28"/>
            <w:lang w:val="en-US"/>
          </w:rPr>
          <w:t>www</w:t>
        </w:r>
        <w:r w:rsidRPr="000E13EB">
          <w:rPr>
            <w:rStyle w:val="Hyperlink"/>
            <w:rFonts w:ascii="Times New Roman" w:hAnsi="Times New Roman"/>
            <w:sz w:val="28"/>
            <w:szCs w:val="28"/>
          </w:rPr>
          <w:t>.</w:t>
        </w:r>
        <w:r>
          <w:rPr>
            <w:rStyle w:val="Hyperlink"/>
            <w:rFonts w:ascii="Times New Roman" w:hAnsi="Times New Roman"/>
            <w:sz w:val="28"/>
            <w:szCs w:val="28"/>
            <w:lang w:val="en-US"/>
          </w:rPr>
          <w:t>akorda</w:t>
        </w:r>
        <w:r w:rsidRPr="000E13EB">
          <w:rPr>
            <w:rStyle w:val="Hyperlink"/>
            <w:rFonts w:ascii="Times New Roman" w:hAnsi="Times New Roman"/>
            <w:sz w:val="28"/>
            <w:szCs w:val="28"/>
          </w:rPr>
          <w:t>.</w:t>
        </w:r>
        <w:r>
          <w:rPr>
            <w:rStyle w:val="Hyperlink"/>
            <w:rFonts w:ascii="Times New Roman" w:hAnsi="Times New Roman"/>
            <w:sz w:val="28"/>
            <w:szCs w:val="28"/>
            <w:lang w:val="en-US"/>
          </w:rPr>
          <w:t>kz</w:t>
        </w:r>
      </w:hyperlink>
      <w:r>
        <w:rPr>
          <w:rFonts w:ascii="Times New Roman" w:hAnsi="Times New Roman"/>
          <w:sz w:val="28"/>
          <w:szCs w:val="28"/>
        </w:rPr>
        <w:t>.</w:t>
      </w:r>
      <w:r>
        <w:rPr>
          <w:rFonts w:ascii="Times New Roman" w:hAnsi="Times New Roman"/>
          <w:sz w:val="28"/>
          <w:szCs w:val="28"/>
          <w:lang w:val="kk-KZ"/>
        </w:rPr>
        <w:t xml:space="preserve"> (27.02.2017)</w:t>
      </w:r>
    </w:p>
    <w:p w:rsidR="00FE2A78" w:rsidRDefault="00FE2A78" w:rsidP="001C595D">
      <w:pPr>
        <w:pStyle w:val="1"/>
        <w:numPr>
          <w:ilvl w:val="0"/>
          <w:numId w:val="1"/>
        </w:numPr>
        <w:spacing w:line="360" w:lineRule="auto"/>
        <w:ind w:firstLineChars="235" w:firstLine="31680"/>
        <w:jc w:val="both"/>
        <w:rPr>
          <w:rFonts w:ascii="Times New Roman" w:hAnsi="Times New Roman"/>
          <w:sz w:val="28"/>
          <w:szCs w:val="28"/>
        </w:rPr>
      </w:pPr>
      <w:r>
        <w:rPr>
          <w:rFonts w:ascii="Times New Roman" w:hAnsi="Times New Roman"/>
          <w:sz w:val="28"/>
          <w:szCs w:val="28"/>
        </w:rPr>
        <w:t xml:space="preserve">Назарбаев </w:t>
      </w:r>
      <w:r>
        <w:rPr>
          <w:rFonts w:ascii="Times New Roman" w:hAnsi="Times New Roman"/>
          <w:sz w:val="28"/>
          <w:szCs w:val="28"/>
          <w:lang w:val="kk-KZ"/>
        </w:rPr>
        <w:t xml:space="preserve">Н.А. </w:t>
      </w:r>
      <w:r>
        <w:rPr>
          <w:rFonts w:ascii="Times New Roman" w:hAnsi="Times New Roman"/>
          <w:sz w:val="28"/>
          <w:szCs w:val="28"/>
        </w:rPr>
        <w:t xml:space="preserve">План нации - 100 конкретных шагов по реализации пяти институциональных реформ </w:t>
      </w:r>
      <w:r>
        <w:rPr>
          <w:rFonts w:ascii="Times New Roman" w:hAnsi="Times New Roman"/>
          <w:sz w:val="28"/>
          <w:szCs w:val="28"/>
          <w:lang w:val="kk-KZ"/>
        </w:rPr>
        <w:t xml:space="preserve"> </w:t>
      </w:r>
      <w:r>
        <w:rPr>
          <w:rFonts w:ascii="Times New Roman" w:hAnsi="Times New Roman"/>
          <w:sz w:val="28"/>
          <w:szCs w:val="28"/>
        </w:rPr>
        <w:t xml:space="preserve"> </w:t>
      </w:r>
      <w:r>
        <w:rPr>
          <w:rFonts w:ascii="Times New Roman" w:hAnsi="Times New Roman"/>
          <w:sz w:val="28"/>
          <w:szCs w:val="28"/>
          <w:lang w:val="kk-KZ"/>
        </w:rPr>
        <w:t>/</w:t>
      </w:r>
      <w:r>
        <w:rPr>
          <w:rFonts w:ascii="Times New Roman" w:hAnsi="Times New Roman"/>
          <w:sz w:val="28"/>
          <w:szCs w:val="28"/>
        </w:rPr>
        <w:t xml:space="preserve">/ сайт </w:t>
      </w:r>
      <w:hyperlink r:id="rId9" w:history="1">
        <w:r>
          <w:rPr>
            <w:rStyle w:val="Hyperlink"/>
            <w:rFonts w:ascii="Times New Roman" w:hAnsi="Times New Roman"/>
            <w:sz w:val="28"/>
            <w:szCs w:val="28"/>
            <w:lang w:val="en-US"/>
          </w:rPr>
          <w:t>www</w:t>
        </w:r>
        <w:r w:rsidRPr="000E13EB">
          <w:rPr>
            <w:rStyle w:val="Hyperlink"/>
            <w:rFonts w:ascii="Times New Roman" w:hAnsi="Times New Roman"/>
            <w:sz w:val="28"/>
            <w:szCs w:val="28"/>
          </w:rPr>
          <w:t>.</w:t>
        </w:r>
        <w:r>
          <w:rPr>
            <w:rStyle w:val="Hyperlink"/>
            <w:rFonts w:ascii="Times New Roman" w:hAnsi="Times New Roman"/>
            <w:sz w:val="28"/>
            <w:szCs w:val="28"/>
            <w:lang w:val="en-US"/>
          </w:rPr>
          <w:t>akorda</w:t>
        </w:r>
        <w:r w:rsidRPr="000E13EB">
          <w:rPr>
            <w:rStyle w:val="Hyperlink"/>
            <w:rFonts w:ascii="Times New Roman" w:hAnsi="Times New Roman"/>
            <w:sz w:val="28"/>
            <w:szCs w:val="28"/>
          </w:rPr>
          <w:t>.</w:t>
        </w:r>
        <w:r>
          <w:rPr>
            <w:rStyle w:val="Hyperlink"/>
            <w:rFonts w:ascii="Times New Roman" w:hAnsi="Times New Roman"/>
            <w:sz w:val="28"/>
            <w:szCs w:val="28"/>
            <w:lang w:val="en-US"/>
          </w:rPr>
          <w:t>kz</w:t>
        </w:r>
      </w:hyperlink>
      <w:r>
        <w:rPr>
          <w:rFonts w:ascii="Times New Roman" w:hAnsi="Times New Roman"/>
          <w:sz w:val="28"/>
          <w:szCs w:val="28"/>
        </w:rPr>
        <w:t>.</w:t>
      </w:r>
      <w:r>
        <w:rPr>
          <w:rFonts w:ascii="Times New Roman" w:hAnsi="Times New Roman"/>
          <w:sz w:val="28"/>
          <w:szCs w:val="28"/>
          <w:lang w:val="kk-KZ"/>
        </w:rPr>
        <w:t xml:space="preserve"> (27.02.2017)</w:t>
      </w:r>
    </w:p>
    <w:p w:rsidR="00FE2A78" w:rsidRDefault="00FE2A78" w:rsidP="001C595D">
      <w:pPr>
        <w:pStyle w:val="1"/>
        <w:numPr>
          <w:ilvl w:val="0"/>
          <w:numId w:val="1"/>
        </w:numPr>
        <w:spacing w:line="360" w:lineRule="auto"/>
        <w:ind w:firstLineChars="235" w:firstLine="31680"/>
        <w:jc w:val="both"/>
        <w:rPr>
          <w:rFonts w:ascii="Times New Roman" w:hAnsi="Times New Roman"/>
          <w:sz w:val="28"/>
          <w:szCs w:val="28"/>
        </w:rPr>
      </w:pPr>
      <w:r>
        <w:rPr>
          <w:rFonts w:ascii="Times New Roman" w:hAnsi="Times New Roman"/>
          <w:sz w:val="28"/>
          <w:szCs w:val="28"/>
          <w:lang w:val="kk-KZ"/>
        </w:rPr>
        <w:t>Управление персоналом</w:t>
      </w:r>
      <w:r>
        <w:rPr>
          <w:rFonts w:ascii="Times New Roman" w:hAnsi="Times New Roman"/>
          <w:sz w:val="28"/>
          <w:szCs w:val="28"/>
        </w:rPr>
        <w:t>: учебник Российской Академии государственной службы при Президенте Российской Федерации / общ.</w:t>
      </w:r>
      <w:r>
        <w:rPr>
          <w:rFonts w:ascii="Times New Roman" w:hAnsi="Times New Roman"/>
          <w:sz w:val="28"/>
          <w:szCs w:val="28"/>
          <w:lang w:val="kk-KZ"/>
        </w:rPr>
        <w:t xml:space="preserve"> </w:t>
      </w:r>
      <w:r>
        <w:rPr>
          <w:rFonts w:ascii="Times New Roman" w:hAnsi="Times New Roman"/>
          <w:sz w:val="28"/>
          <w:szCs w:val="28"/>
        </w:rPr>
        <w:t>ред. А.И. Турчинова</w:t>
      </w:r>
      <w:r>
        <w:rPr>
          <w:rFonts w:ascii="Times New Roman" w:hAnsi="Times New Roman"/>
          <w:sz w:val="28"/>
          <w:szCs w:val="28"/>
          <w:lang w:val="kk-KZ"/>
        </w:rPr>
        <w:t>.</w:t>
      </w:r>
      <w:r>
        <w:rPr>
          <w:rFonts w:ascii="Times New Roman" w:hAnsi="Times New Roman"/>
          <w:sz w:val="28"/>
          <w:szCs w:val="28"/>
        </w:rPr>
        <w:t xml:space="preserve"> - М.: РАГС, 2009. - 488с.</w:t>
      </w:r>
    </w:p>
    <w:p w:rsidR="00FE2A78" w:rsidRDefault="00FE2A78" w:rsidP="001C595D">
      <w:pPr>
        <w:pStyle w:val="1"/>
        <w:numPr>
          <w:ilvl w:val="0"/>
          <w:numId w:val="1"/>
        </w:numPr>
        <w:spacing w:line="360" w:lineRule="auto"/>
        <w:ind w:firstLineChars="235" w:firstLine="31680"/>
        <w:jc w:val="both"/>
        <w:rPr>
          <w:rFonts w:ascii="Times New Roman" w:hAnsi="Times New Roman"/>
          <w:sz w:val="28"/>
          <w:szCs w:val="28"/>
        </w:rPr>
      </w:pPr>
      <w:r>
        <w:rPr>
          <w:rFonts w:ascii="Times New Roman" w:hAnsi="Times New Roman"/>
          <w:sz w:val="28"/>
          <w:szCs w:val="28"/>
        </w:rPr>
        <w:t>Правила проведения конкурсов на занятие административной государственной должности корпуса «Б»</w:t>
      </w:r>
      <w:r>
        <w:rPr>
          <w:rFonts w:ascii="Times New Roman" w:hAnsi="Times New Roman"/>
          <w:sz w:val="28"/>
          <w:szCs w:val="28"/>
          <w:lang w:val="kk-KZ"/>
        </w:rPr>
        <w:t xml:space="preserve">. </w:t>
      </w:r>
      <w:r>
        <w:rPr>
          <w:rFonts w:ascii="Times New Roman" w:hAnsi="Times New Roman"/>
          <w:sz w:val="28"/>
          <w:szCs w:val="28"/>
        </w:rPr>
        <w:t xml:space="preserve"> </w:t>
      </w:r>
      <w:r>
        <w:rPr>
          <w:rFonts w:ascii="Times New Roman" w:hAnsi="Times New Roman"/>
          <w:sz w:val="28"/>
          <w:szCs w:val="28"/>
          <w:lang w:val="kk-KZ"/>
        </w:rPr>
        <w:t>У</w:t>
      </w:r>
      <w:r>
        <w:rPr>
          <w:rFonts w:ascii="Times New Roman" w:hAnsi="Times New Roman"/>
          <w:sz w:val="28"/>
          <w:szCs w:val="28"/>
        </w:rPr>
        <w:t>тв</w:t>
      </w:r>
      <w:r>
        <w:rPr>
          <w:rFonts w:ascii="Times New Roman" w:hAnsi="Times New Roman"/>
          <w:sz w:val="28"/>
          <w:szCs w:val="28"/>
          <w:lang w:val="kk-KZ"/>
        </w:rPr>
        <w:t>.</w:t>
      </w:r>
      <w:r>
        <w:rPr>
          <w:rFonts w:ascii="Times New Roman" w:hAnsi="Times New Roman"/>
          <w:sz w:val="28"/>
          <w:szCs w:val="28"/>
        </w:rPr>
        <w:t xml:space="preserve"> приказом Министра по делам государственной службы</w:t>
      </w:r>
      <w:r>
        <w:rPr>
          <w:rFonts w:ascii="Times New Roman" w:hAnsi="Times New Roman"/>
          <w:sz w:val="28"/>
          <w:szCs w:val="28"/>
          <w:lang w:val="kk-KZ"/>
        </w:rPr>
        <w:t xml:space="preserve"> </w:t>
      </w:r>
      <w:r>
        <w:rPr>
          <w:rFonts w:ascii="Times New Roman" w:hAnsi="Times New Roman"/>
          <w:sz w:val="28"/>
          <w:szCs w:val="28"/>
        </w:rPr>
        <w:t>Республики Казахстан от 29 декабря 2015 года № 12 «О некоторых вопросах занятия административной государственной должности корпуса «Б» /</w:t>
      </w:r>
      <w:r>
        <w:rPr>
          <w:rFonts w:ascii="Times New Roman" w:hAnsi="Times New Roman"/>
          <w:sz w:val="28"/>
          <w:szCs w:val="28"/>
          <w:lang w:val="kk-KZ"/>
        </w:rPr>
        <w:t>/</w:t>
      </w:r>
      <w:r>
        <w:rPr>
          <w:rFonts w:ascii="Times New Roman" w:hAnsi="Times New Roman"/>
          <w:sz w:val="28"/>
          <w:szCs w:val="28"/>
        </w:rPr>
        <w:t xml:space="preserve"> ИПС «</w:t>
      </w:r>
      <w:r>
        <w:rPr>
          <w:rFonts w:ascii="Times New Roman" w:hAnsi="Times New Roman"/>
          <w:sz w:val="28"/>
          <w:szCs w:val="28"/>
          <w:lang w:val="kk-KZ"/>
        </w:rPr>
        <w:t>Әділет</w:t>
      </w:r>
      <w:r>
        <w:rPr>
          <w:rFonts w:ascii="Times New Roman" w:hAnsi="Times New Roman"/>
          <w:sz w:val="28"/>
          <w:szCs w:val="28"/>
        </w:rPr>
        <w:t>».</w:t>
      </w:r>
      <w:r>
        <w:rPr>
          <w:rFonts w:ascii="Times New Roman" w:hAnsi="Times New Roman"/>
          <w:sz w:val="28"/>
          <w:szCs w:val="28"/>
          <w:lang w:val="kk-KZ"/>
        </w:rPr>
        <w:t xml:space="preserve"> (27.02.2017)</w:t>
      </w:r>
    </w:p>
    <w:p w:rsidR="00FE2A78" w:rsidRDefault="00FE2A78" w:rsidP="001C595D">
      <w:pPr>
        <w:pStyle w:val="1"/>
        <w:numPr>
          <w:ilvl w:val="0"/>
          <w:numId w:val="1"/>
        </w:numPr>
        <w:spacing w:line="360" w:lineRule="auto"/>
        <w:ind w:firstLineChars="235" w:firstLine="31680"/>
        <w:jc w:val="both"/>
        <w:rPr>
          <w:rFonts w:ascii="Times New Roman" w:hAnsi="Times New Roman"/>
          <w:sz w:val="28"/>
          <w:szCs w:val="28"/>
        </w:rPr>
      </w:pPr>
      <w:r>
        <w:rPr>
          <w:rFonts w:ascii="Times New Roman" w:hAnsi="Times New Roman"/>
          <w:sz w:val="28"/>
          <w:szCs w:val="28"/>
        </w:rPr>
        <w:t>О государственной службе Республики Казахстан</w:t>
      </w:r>
      <w:r>
        <w:rPr>
          <w:rFonts w:ascii="Times New Roman" w:hAnsi="Times New Roman"/>
          <w:sz w:val="28"/>
          <w:szCs w:val="28"/>
          <w:lang w:val="kk-KZ"/>
        </w:rPr>
        <w:t xml:space="preserve"> : </w:t>
      </w:r>
      <w:r>
        <w:rPr>
          <w:rFonts w:ascii="Times New Roman" w:hAnsi="Times New Roman"/>
          <w:sz w:val="28"/>
          <w:szCs w:val="28"/>
        </w:rPr>
        <w:t>Закон Республики Казахстан от 23 ноября 2015 года /</w:t>
      </w:r>
      <w:r>
        <w:rPr>
          <w:rFonts w:ascii="Times New Roman" w:hAnsi="Times New Roman"/>
          <w:sz w:val="28"/>
          <w:szCs w:val="28"/>
          <w:lang w:val="kk-KZ"/>
        </w:rPr>
        <w:t>/</w:t>
      </w:r>
      <w:r>
        <w:rPr>
          <w:rFonts w:ascii="Times New Roman" w:hAnsi="Times New Roman"/>
          <w:sz w:val="28"/>
          <w:szCs w:val="28"/>
        </w:rPr>
        <w:t xml:space="preserve"> ИПС «</w:t>
      </w:r>
      <w:r>
        <w:rPr>
          <w:rFonts w:ascii="Times New Roman" w:hAnsi="Times New Roman"/>
          <w:sz w:val="28"/>
          <w:szCs w:val="28"/>
          <w:lang w:val="kk-KZ"/>
        </w:rPr>
        <w:t>Әділет</w:t>
      </w:r>
      <w:r>
        <w:rPr>
          <w:rFonts w:ascii="Times New Roman" w:hAnsi="Times New Roman"/>
          <w:sz w:val="28"/>
          <w:szCs w:val="28"/>
        </w:rPr>
        <w:t>».</w:t>
      </w:r>
      <w:r>
        <w:rPr>
          <w:rFonts w:ascii="Times New Roman" w:hAnsi="Times New Roman"/>
          <w:sz w:val="28"/>
          <w:szCs w:val="28"/>
          <w:lang w:val="kk-KZ"/>
        </w:rPr>
        <w:t xml:space="preserve"> (27.02.2017)</w:t>
      </w:r>
    </w:p>
    <w:p w:rsidR="00FE2A78" w:rsidRDefault="00FE2A78">
      <w:pPr>
        <w:pStyle w:val="1"/>
        <w:spacing w:line="360" w:lineRule="auto"/>
        <w:jc w:val="both"/>
        <w:rPr>
          <w:rFonts w:ascii="Times New Roman" w:hAnsi="Times New Roman"/>
          <w:sz w:val="28"/>
          <w:szCs w:val="28"/>
        </w:rPr>
      </w:pPr>
    </w:p>
    <w:p w:rsidR="00FE2A78" w:rsidRDefault="00FE2A78">
      <w:pPr>
        <w:pStyle w:val="1"/>
        <w:wordWrap w:val="0"/>
        <w:spacing w:line="360" w:lineRule="auto"/>
        <w:jc w:val="right"/>
        <w:rPr>
          <w:rFonts w:ascii="Times New Roman" w:hAnsi="Times New Roman"/>
          <w:b/>
          <w:bCs/>
          <w:sz w:val="28"/>
          <w:szCs w:val="28"/>
        </w:rPr>
      </w:pPr>
      <w:r>
        <w:rPr>
          <w:rFonts w:ascii="Times New Roman" w:hAnsi="Times New Roman"/>
          <w:b/>
          <w:bCs/>
          <w:sz w:val="28"/>
          <w:szCs w:val="28"/>
        </w:rPr>
        <w:t>Научный руководитель:</w:t>
      </w:r>
    </w:p>
    <w:p w:rsidR="00FE2A78" w:rsidRPr="001C595D" w:rsidRDefault="00FE2A78">
      <w:pPr>
        <w:pStyle w:val="1"/>
        <w:wordWrap w:val="0"/>
        <w:spacing w:line="360" w:lineRule="auto"/>
        <w:jc w:val="right"/>
        <w:rPr>
          <w:rFonts w:ascii="Times New Roman" w:hAnsi="Times New Roman"/>
          <w:sz w:val="28"/>
          <w:szCs w:val="28"/>
          <w:lang w:val="uk-UA"/>
        </w:rPr>
      </w:pPr>
      <w:r>
        <w:rPr>
          <w:rFonts w:ascii="Times New Roman" w:hAnsi="Times New Roman"/>
          <w:sz w:val="28"/>
          <w:szCs w:val="28"/>
        </w:rPr>
        <w:t>доктор экономических наук, профессор Лесбаева Гульнара Тенельбаевна</w:t>
      </w:r>
      <w:r>
        <w:rPr>
          <w:rFonts w:ascii="Times New Roman" w:hAnsi="Times New Roman"/>
          <w:sz w:val="28"/>
          <w:szCs w:val="28"/>
          <w:lang w:val="uk-UA"/>
        </w:rPr>
        <w:t>.</w:t>
      </w:r>
    </w:p>
    <w:sectPr w:rsidR="00FE2A78" w:rsidRPr="001C595D" w:rsidSect="00C70A65">
      <w:headerReference w:type="default" r:id="rId10"/>
      <w:footerReference w:type="default" r:id="rId11"/>
      <w:pgSz w:w="11906" w:h="16838"/>
      <w:pgMar w:top="1134" w:right="1134" w:bottom="1134" w:left="1134" w:header="595" w:footer="595" w:gutter="0"/>
      <w:cols w:space="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2A78" w:rsidRDefault="00FE2A78" w:rsidP="00C70A65">
      <w:pPr>
        <w:spacing w:after="0" w:line="240" w:lineRule="auto"/>
      </w:pPr>
      <w:r>
        <w:separator/>
      </w:r>
    </w:p>
  </w:endnote>
  <w:endnote w:type="continuationSeparator" w:id="1">
    <w:p w:rsidR="00FE2A78" w:rsidRDefault="00FE2A78" w:rsidP="00C70A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78" w:rsidRDefault="00FE2A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2A78" w:rsidRDefault="00FE2A78" w:rsidP="00C70A65">
      <w:pPr>
        <w:spacing w:after="0" w:line="240" w:lineRule="auto"/>
      </w:pPr>
      <w:r>
        <w:separator/>
      </w:r>
    </w:p>
  </w:footnote>
  <w:footnote w:type="continuationSeparator" w:id="1">
    <w:p w:rsidR="00FE2A78" w:rsidRDefault="00FE2A78" w:rsidP="00C70A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78" w:rsidRDefault="00FE2A7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3EF98C"/>
    <w:multiLevelType w:val="singleLevel"/>
    <w:tmpl w:val="583EF98C"/>
    <w:lvl w:ilvl="0">
      <w:start w:val="1"/>
      <w:numFmt w:val="decimal"/>
      <w:suff w:val="space"/>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4E13"/>
    <w:rsid w:val="00020631"/>
    <w:rsid w:val="00024939"/>
    <w:rsid w:val="00037C66"/>
    <w:rsid w:val="0007715C"/>
    <w:rsid w:val="000E13EB"/>
    <w:rsid w:val="001036DE"/>
    <w:rsid w:val="00122F58"/>
    <w:rsid w:val="001857DF"/>
    <w:rsid w:val="001B7F52"/>
    <w:rsid w:val="001C595D"/>
    <w:rsid w:val="001E5CB0"/>
    <w:rsid w:val="00234DB0"/>
    <w:rsid w:val="00286B85"/>
    <w:rsid w:val="00302D73"/>
    <w:rsid w:val="003339E4"/>
    <w:rsid w:val="003A3185"/>
    <w:rsid w:val="003B1954"/>
    <w:rsid w:val="003B6991"/>
    <w:rsid w:val="004A402D"/>
    <w:rsid w:val="004A519C"/>
    <w:rsid w:val="004C6AB7"/>
    <w:rsid w:val="00553315"/>
    <w:rsid w:val="005B029C"/>
    <w:rsid w:val="00603D0C"/>
    <w:rsid w:val="00635D49"/>
    <w:rsid w:val="00655D2D"/>
    <w:rsid w:val="007420BD"/>
    <w:rsid w:val="0076287E"/>
    <w:rsid w:val="00762B6E"/>
    <w:rsid w:val="00833ED2"/>
    <w:rsid w:val="008422C0"/>
    <w:rsid w:val="00870470"/>
    <w:rsid w:val="008719F1"/>
    <w:rsid w:val="008770AD"/>
    <w:rsid w:val="008E5C20"/>
    <w:rsid w:val="009703A4"/>
    <w:rsid w:val="00A1004B"/>
    <w:rsid w:val="00B10FBF"/>
    <w:rsid w:val="00B76229"/>
    <w:rsid w:val="00C5507B"/>
    <w:rsid w:val="00C70A65"/>
    <w:rsid w:val="00C77E67"/>
    <w:rsid w:val="00CD4E13"/>
    <w:rsid w:val="00CE0519"/>
    <w:rsid w:val="00CF5FFE"/>
    <w:rsid w:val="00D04325"/>
    <w:rsid w:val="00D203C1"/>
    <w:rsid w:val="00DA53E8"/>
    <w:rsid w:val="00DD2054"/>
    <w:rsid w:val="00DF517A"/>
    <w:rsid w:val="00EA35B5"/>
    <w:rsid w:val="00F04D2D"/>
    <w:rsid w:val="00F30A34"/>
    <w:rsid w:val="00FE2A78"/>
    <w:rsid w:val="01867539"/>
    <w:rsid w:val="03833341"/>
    <w:rsid w:val="042E15B0"/>
    <w:rsid w:val="044C5D10"/>
    <w:rsid w:val="04DB77C1"/>
    <w:rsid w:val="0514062E"/>
    <w:rsid w:val="06AC5D2E"/>
    <w:rsid w:val="072A19CC"/>
    <w:rsid w:val="072A26CE"/>
    <w:rsid w:val="072D5BC8"/>
    <w:rsid w:val="074C0155"/>
    <w:rsid w:val="07852190"/>
    <w:rsid w:val="07FD1ECC"/>
    <w:rsid w:val="08173469"/>
    <w:rsid w:val="083B4D9B"/>
    <w:rsid w:val="09CD4C3F"/>
    <w:rsid w:val="0A5432AE"/>
    <w:rsid w:val="0B0F0861"/>
    <w:rsid w:val="0BC661A1"/>
    <w:rsid w:val="0C84244D"/>
    <w:rsid w:val="0CB86E43"/>
    <w:rsid w:val="0CC91AD6"/>
    <w:rsid w:val="0D4004FA"/>
    <w:rsid w:val="0E610269"/>
    <w:rsid w:val="0E871D4F"/>
    <w:rsid w:val="0ED52F66"/>
    <w:rsid w:val="0F2E29D9"/>
    <w:rsid w:val="0F775A15"/>
    <w:rsid w:val="102A66BF"/>
    <w:rsid w:val="106104F6"/>
    <w:rsid w:val="10937754"/>
    <w:rsid w:val="10EE41EA"/>
    <w:rsid w:val="11514BFA"/>
    <w:rsid w:val="11C2358E"/>
    <w:rsid w:val="11EF3548"/>
    <w:rsid w:val="124B4FC2"/>
    <w:rsid w:val="125A297A"/>
    <w:rsid w:val="13246C00"/>
    <w:rsid w:val="13492887"/>
    <w:rsid w:val="13CA428B"/>
    <w:rsid w:val="13D16FF9"/>
    <w:rsid w:val="14167C23"/>
    <w:rsid w:val="1428441D"/>
    <w:rsid w:val="1469635F"/>
    <w:rsid w:val="14DE2A25"/>
    <w:rsid w:val="14EB2FB8"/>
    <w:rsid w:val="14FD4A2D"/>
    <w:rsid w:val="15AF1FB0"/>
    <w:rsid w:val="15B10284"/>
    <w:rsid w:val="15DA7DB4"/>
    <w:rsid w:val="15F207B8"/>
    <w:rsid w:val="16172077"/>
    <w:rsid w:val="164C47E6"/>
    <w:rsid w:val="16531360"/>
    <w:rsid w:val="16870676"/>
    <w:rsid w:val="16FD4C17"/>
    <w:rsid w:val="18816442"/>
    <w:rsid w:val="18986D66"/>
    <w:rsid w:val="190C6EF9"/>
    <w:rsid w:val="1928258B"/>
    <w:rsid w:val="1968433D"/>
    <w:rsid w:val="19B564F5"/>
    <w:rsid w:val="1A06760E"/>
    <w:rsid w:val="1A1A45D8"/>
    <w:rsid w:val="1A232BA0"/>
    <w:rsid w:val="1A845A07"/>
    <w:rsid w:val="1B3B4843"/>
    <w:rsid w:val="1B9E10D4"/>
    <w:rsid w:val="1BB360F1"/>
    <w:rsid w:val="1C2B025D"/>
    <w:rsid w:val="1C5542CF"/>
    <w:rsid w:val="1C806557"/>
    <w:rsid w:val="1CC31AB6"/>
    <w:rsid w:val="1D34502E"/>
    <w:rsid w:val="1D4D0631"/>
    <w:rsid w:val="1D526A9D"/>
    <w:rsid w:val="1DE302CE"/>
    <w:rsid w:val="1F105737"/>
    <w:rsid w:val="1F5011B3"/>
    <w:rsid w:val="1F8E58D2"/>
    <w:rsid w:val="1FF45608"/>
    <w:rsid w:val="21405583"/>
    <w:rsid w:val="21474353"/>
    <w:rsid w:val="21B34CCE"/>
    <w:rsid w:val="220846FF"/>
    <w:rsid w:val="22121895"/>
    <w:rsid w:val="222272FB"/>
    <w:rsid w:val="223C4358"/>
    <w:rsid w:val="22703423"/>
    <w:rsid w:val="24051CD0"/>
    <w:rsid w:val="255D6B1E"/>
    <w:rsid w:val="257B5A7C"/>
    <w:rsid w:val="25F46EF1"/>
    <w:rsid w:val="275E2703"/>
    <w:rsid w:val="2822277C"/>
    <w:rsid w:val="28A40540"/>
    <w:rsid w:val="29586618"/>
    <w:rsid w:val="297B3C61"/>
    <w:rsid w:val="29A477C3"/>
    <w:rsid w:val="29EB144D"/>
    <w:rsid w:val="2B296489"/>
    <w:rsid w:val="2B4B3F74"/>
    <w:rsid w:val="2B6377EC"/>
    <w:rsid w:val="2B9313A4"/>
    <w:rsid w:val="2BCD607D"/>
    <w:rsid w:val="2BD860A2"/>
    <w:rsid w:val="2C324739"/>
    <w:rsid w:val="2C61222C"/>
    <w:rsid w:val="2C6B2DCF"/>
    <w:rsid w:val="2CA070AF"/>
    <w:rsid w:val="2CB22A1F"/>
    <w:rsid w:val="2D17709F"/>
    <w:rsid w:val="2D525A27"/>
    <w:rsid w:val="2E017547"/>
    <w:rsid w:val="2E774061"/>
    <w:rsid w:val="2F0C51C6"/>
    <w:rsid w:val="2F1756AB"/>
    <w:rsid w:val="2FAA51C9"/>
    <w:rsid w:val="30AE2EE9"/>
    <w:rsid w:val="30BE2307"/>
    <w:rsid w:val="312D0661"/>
    <w:rsid w:val="31920A2C"/>
    <w:rsid w:val="337F6321"/>
    <w:rsid w:val="33C17DC0"/>
    <w:rsid w:val="33C359B6"/>
    <w:rsid w:val="33DE5759"/>
    <w:rsid w:val="341D4E93"/>
    <w:rsid w:val="360F077C"/>
    <w:rsid w:val="365552D3"/>
    <w:rsid w:val="36947F53"/>
    <w:rsid w:val="37CE0E81"/>
    <w:rsid w:val="387D3A75"/>
    <w:rsid w:val="3A4107E3"/>
    <w:rsid w:val="3A782922"/>
    <w:rsid w:val="3B877A33"/>
    <w:rsid w:val="3BAF2804"/>
    <w:rsid w:val="3C370BDD"/>
    <w:rsid w:val="3CFC0BB1"/>
    <w:rsid w:val="3D417EF8"/>
    <w:rsid w:val="3DCA6939"/>
    <w:rsid w:val="3E360283"/>
    <w:rsid w:val="3EF0722F"/>
    <w:rsid w:val="3F2162E2"/>
    <w:rsid w:val="3F315461"/>
    <w:rsid w:val="3FC01053"/>
    <w:rsid w:val="40D64AE8"/>
    <w:rsid w:val="40DD61B2"/>
    <w:rsid w:val="40E46CD6"/>
    <w:rsid w:val="410924AF"/>
    <w:rsid w:val="41400F8F"/>
    <w:rsid w:val="43545E62"/>
    <w:rsid w:val="43C609B2"/>
    <w:rsid w:val="440E0BB4"/>
    <w:rsid w:val="444C50C4"/>
    <w:rsid w:val="44F4432C"/>
    <w:rsid w:val="45DD1810"/>
    <w:rsid w:val="46D13CCE"/>
    <w:rsid w:val="471B059B"/>
    <w:rsid w:val="47463FB5"/>
    <w:rsid w:val="47F26B18"/>
    <w:rsid w:val="47FC3593"/>
    <w:rsid w:val="4815243C"/>
    <w:rsid w:val="4823087B"/>
    <w:rsid w:val="48923003"/>
    <w:rsid w:val="492E38ED"/>
    <w:rsid w:val="49F66B7F"/>
    <w:rsid w:val="4A166561"/>
    <w:rsid w:val="4A173EF1"/>
    <w:rsid w:val="4B005E19"/>
    <w:rsid w:val="4B0E1D07"/>
    <w:rsid w:val="4B767903"/>
    <w:rsid w:val="4BED787F"/>
    <w:rsid w:val="4C382DB8"/>
    <w:rsid w:val="4D3D5400"/>
    <w:rsid w:val="4DFF1789"/>
    <w:rsid w:val="4E836CCB"/>
    <w:rsid w:val="4F4053D0"/>
    <w:rsid w:val="4F6B4322"/>
    <w:rsid w:val="4FC6232E"/>
    <w:rsid w:val="4FCC6292"/>
    <w:rsid w:val="502E02CD"/>
    <w:rsid w:val="50A9028E"/>
    <w:rsid w:val="51010146"/>
    <w:rsid w:val="516272FF"/>
    <w:rsid w:val="519B5313"/>
    <w:rsid w:val="51DB3B04"/>
    <w:rsid w:val="52763221"/>
    <w:rsid w:val="52C750D0"/>
    <w:rsid w:val="5358236B"/>
    <w:rsid w:val="53997C7E"/>
    <w:rsid w:val="53CD25F1"/>
    <w:rsid w:val="53D96A1D"/>
    <w:rsid w:val="543361DC"/>
    <w:rsid w:val="54BC22DD"/>
    <w:rsid w:val="54EB5B84"/>
    <w:rsid w:val="54FF4702"/>
    <w:rsid w:val="5508589D"/>
    <w:rsid w:val="55984AFB"/>
    <w:rsid w:val="55BA7096"/>
    <w:rsid w:val="56BC71C6"/>
    <w:rsid w:val="56C602DC"/>
    <w:rsid w:val="56E241BB"/>
    <w:rsid w:val="56F84689"/>
    <w:rsid w:val="570554BE"/>
    <w:rsid w:val="5767442D"/>
    <w:rsid w:val="58896DD7"/>
    <w:rsid w:val="589F5E44"/>
    <w:rsid w:val="59153677"/>
    <w:rsid w:val="594C1C61"/>
    <w:rsid w:val="596B299B"/>
    <w:rsid w:val="59BA5798"/>
    <w:rsid w:val="59D528C4"/>
    <w:rsid w:val="5A782E32"/>
    <w:rsid w:val="5A8A04D0"/>
    <w:rsid w:val="5C125622"/>
    <w:rsid w:val="5C126993"/>
    <w:rsid w:val="5C690C20"/>
    <w:rsid w:val="5E1C60EE"/>
    <w:rsid w:val="5EBC4C89"/>
    <w:rsid w:val="5F437EA1"/>
    <w:rsid w:val="607E0898"/>
    <w:rsid w:val="610608E8"/>
    <w:rsid w:val="61B81FCA"/>
    <w:rsid w:val="62170741"/>
    <w:rsid w:val="627C0616"/>
    <w:rsid w:val="628C35A0"/>
    <w:rsid w:val="62A60B3C"/>
    <w:rsid w:val="63467161"/>
    <w:rsid w:val="63917E79"/>
    <w:rsid w:val="641B7087"/>
    <w:rsid w:val="64495365"/>
    <w:rsid w:val="6517733C"/>
    <w:rsid w:val="65651170"/>
    <w:rsid w:val="65783BDD"/>
    <w:rsid w:val="66402DA5"/>
    <w:rsid w:val="67337963"/>
    <w:rsid w:val="67540EDE"/>
    <w:rsid w:val="68CC519B"/>
    <w:rsid w:val="69295C7A"/>
    <w:rsid w:val="69C23D99"/>
    <w:rsid w:val="6A6C0BF8"/>
    <w:rsid w:val="6A721A73"/>
    <w:rsid w:val="6B88334B"/>
    <w:rsid w:val="6C6B17C4"/>
    <w:rsid w:val="6C894106"/>
    <w:rsid w:val="6C8E3614"/>
    <w:rsid w:val="6C91769A"/>
    <w:rsid w:val="6C9969F7"/>
    <w:rsid w:val="6D2336EB"/>
    <w:rsid w:val="6D2A5344"/>
    <w:rsid w:val="6D440230"/>
    <w:rsid w:val="6D6F27F1"/>
    <w:rsid w:val="6DB7143A"/>
    <w:rsid w:val="6E086FF6"/>
    <w:rsid w:val="6E121BF4"/>
    <w:rsid w:val="6E8D1EF5"/>
    <w:rsid w:val="6F1513C3"/>
    <w:rsid w:val="6F213772"/>
    <w:rsid w:val="6F752CF6"/>
    <w:rsid w:val="7021510C"/>
    <w:rsid w:val="70292E4D"/>
    <w:rsid w:val="70415480"/>
    <w:rsid w:val="707E5A06"/>
    <w:rsid w:val="70DD1D4A"/>
    <w:rsid w:val="71514951"/>
    <w:rsid w:val="719C6BF3"/>
    <w:rsid w:val="71D0455F"/>
    <w:rsid w:val="726F7AED"/>
    <w:rsid w:val="734A18DC"/>
    <w:rsid w:val="734B2B86"/>
    <w:rsid w:val="73CC4586"/>
    <w:rsid w:val="74016525"/>
    <w:rsid w:val="74AB162F"/>
    <w:rsid w:val="74C43140"/>
    <w:rsid w:val="751A4D34"/>
    <w:rsid w:val="753812AD"/>
    <w:rsid w:val="75FA218B"/>
    <w:rsid w:val="76374975"/>
    <w:rsid w:val="764411AE"/>
    <w:rsid w:val="76C2232E"/>
    <w:rsid w:val="77015368"/>
    <w:rsid w:val="776D6A4C"/>
    <w:rsid w:val="778758FD"/>
    <w:rsid w:val="784337A2"/>
    <w:rsid w:val="79104E7D"/>
    <w:rsid w:val="79495932"/>
    <w:rsid w:val="799B120A"/>
    <w:rsid w:val="79C512DC"/>
    <w:rsid w:val="7A8421E3"/>
    <w:rsid w:val="7AC87C43"/>
    <w:rsid w:val="7AEA6351"/>
    <w:rsid w:val="7B260571"/>
    <w:rsid w:val="7CD834CE"/>
    <w:rsid w:val="7D5F10C5"/>
    <w:rsid w:val="7D7B3B6F"/>
    <w:rsid w:val="7DAC7446"/>
    <w:rsid w:val="7DD70213"/>
    <w:rsid w:val="7E1F535C"/>
    <w:rsid w:val="7F371F2E"/>
    <w:rsid w:val="7FE009F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A65"/>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70A65"/>
    <w:pPr>
      <w:tabs>
        <w:tab w:val="center" w:pos="4153"/>
        <w:tab w:val="right" w:pos="8306"/>
      </w:tabs>
    </w:pPr>
  </w:style>
  <w:style w:type="character" w:customStyle="1" w:styleId="HeaderChar">
    <w:name w:val="Header Char"/>
    <w:basedOn w:val="DefaultParagraphFont"/>
    <w:link w:val="Header"/>
    <w:uiPriority w:val="99"/>
    <w:semiHidden/>
    <w:rsid w:val="002F6C72"/>
    <w:rPr>
      <w:lang w:val="ru-RU" w:eastAsia="ru-RU"/>
    </w:rPr>
  </w:style>
  <w:style w:type="paragraph" w:styleId="Footer">
    <w:name w:val="footer"/>
    <w:basedOn w:val="Normal"/>
    <w:link w:val="FooterChar"/>
    <w:uiPriority w:val="99"/>
    <w:rsid w:val="00C70A65"/>
    <w:pPr>
      <w:tabs>
        <w:tab w:val="center" w:pos="4153"/>
        <w:tab w:val="right" w:pos="8306"/>
      </w:tabs>
    </w:pPr>
  </w:style>
  <w:style w:type="character" w:customStyle="1" w:styleId="FooterChar">
    <w:name w:val="Footer Char"/>
    <w:basedOn w:val="DefaultParagraphFont"/>
    <w:link w:val="Footer"/>
    <w:uiPriority w:val="99"/>
    <w:semiHidden/>
    <w:rsid w:val="002F6C72"/>
    <w:rPr>
      <w:lang w:val="ru-RU" w:eastAsia="ru-RU"/>
    </w:rPr>
  </w:style>
  <w:style w:type="paragraph" w:styleId="NormalWeb">
    <w:name w:val="Normal (Web)"/>
    <w:basedOn w:val="Normal"/>
    <w:uiPriority w:val="99"/>
    <w:rsid w:val="00C70A65"/>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rsid w:val="00C70A65"/>
    <w:rPr>
      <w:rFonts w:cs="Times New Roman"/>
      <w:color w:val="0000FF"/>
      <w:u w:val="single"/>
    </w:rPr>
  </w:style>
  <w:style w:type="paragraph" w:customStyle="1" w:styleId="1">
    <w:name w:val="Без интервала1"/>
    <w:uiPriority w:val="99"/>
    <w:rsid w:val="00C70A65"/>
    <w:rPr>
      <w:lang w:val="ru-RU" w:eastAsia="ru-RU"/>
    </w:rPr>
  </w:style>
  <w:style w:type="paragraph" w:customStyle="1" w:styleId="10">
    <w:name w:val="Абзац списка1"/>
    <w:basedOn w:val="Normal"/>
    <w:uiPriority w:val="99"/>
    <w:rsid w:val="00C70A65"/>
    <w:pPr>
      <w:widowControl w:val="0"/>
      <w:autoSpaceDE w:val="0"/>
      <w:autoSpaceDN w:val="0"/>
      <w:adjustRightInd w:val="0"/>
      <w:ind w:left="720"/>
      <w:contextualSpacing/>
    </w:pPr>
    <w:rPr>
      <w:sz w:val="20"/>
      <w:szCs w:val="20"/>
    </w:rPr>
  </w:style>
  <w:style w:type="character" w:customStyle="1" w:styleId="s1">
    <w:name w:val="s1"/>
    <w:basedOn w:val="DefaultParagraphFont"/>
    <w:uiPriority w:val="99"/>
    <w:rsid w:val="00C70A65"/>
    <w:rPr>
      <w:rFonts w:cs="Times New Roman"/>
    </w:rPr>
  </w:style>
  <w:style w:type="character" w:customStyle="1" w:styleId="apple-converted-space">
    <w:name w:val="apple-converted-space"/>
    <w:basedOn w:val="DefaultParagraphFont"/>
    <w:uiPriority w:val="99"/>
    <w:rsid w:val="00C70A65"/>
    <w:rPr>
      <w:rFonts w:cs="Times New Roman"/>
    </w:rPr>
  </w:style>
  <w:style w:type="paragraph" w:customStyle="1" w:styleId="a">
    <w:name w:val="РАЗДЕЛ"/>
    <w:basedOn w:val="Normal"/>
    <w:uiPriority w:val="99"/>
    <w:rsid w:val="00C70A65"/>
    <w:pPr>
      <w:jc w:val="center"/>
    </w:pPr>
    <w:rPr>
      <w:b/>
      <w:color w:val="000000"/>
      <w:sz w:val="36"/>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korda.k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korda.k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korda.k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5</Pages>
  <Words>5549</Words>
  <Characters>3163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fgsdsd</dc:creator>
  <cp:keywords/>
  <dc:description/>
  <cp:lastModifiedBy>Admin</cp:lastModifiedBy>
  <cp:revision>67</cp:revision>
  <dcterms:created xsi:type="dcterms:W3CDTF">2016-11-28T07:17:00Z</dcterms:created>
  <dcterms:modified xsi:type="dcterms:W3CDTF">2017-03-27T11:10:00Z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1049-10.1.0.5785</vt:lpwstr>
  </property>
</Properties>
</file>