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E54" w:rsidRPr="00AE218F" w:rsidRDefault="00E17E54" w:rsidP="004F4D4B">
      <w:pPr>
        <w:spacing w:after="0" w:line="360" w:lineRule="auto"/>
        <w:ind w:firstLine="720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AE218F">
        <w:rPr>
          <w:rFonts w:ascii="Times New Roman" w:hAnsi="Times New Roman"/>
          <w:b/>
          <w:bCs/>
          <w:sz w:val="28"/>
          <w:szCs w:val="28"/>
          <w:lang w:val="uk-UA"/>
        </w:rPr>
        <w:t xml:space="preserve">Надія Дригуля </w:t>
      </w:r>
    </w:p>
    <w:p w:rsidR="00E17E54" w:rsidRPr="00AE218F" w:rsidRDefault="00E17E54" w:rsidP="00C26F23">
      <w:pPr>
        <w:spacing w:after="0" w:line="360" w:lineRule="auto"/>
        <w:ind w:firstLine="720"/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E218F">
        <w:rPr>
          <w:rFonts w:ascii="Times New Roman" w:hAnsi="Times New Roman"/>
          <w:b/>
          <w:bCs/>
          <w:sz w:val="28"/>
          <w:szCs w:val="28"/>
          <w:lang w:val="uk-UA"/>
        </w:rPr>
        <w:t>(Переяслав- Хмельницький, Україна)</w:t>
      </w:r>
    </w:p>
    <w:p w:rsidR="00E17E54" w:rsidRPr="00C26F23" w:rsidRDefault="00E17E54" w:rsidP="00C26F23">
      <w:pPr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E17E54" w:rsidRDefault="00E17E54" w:rsidP="004F4D4B">
      <w:pPr>
        <w:spacing w:after="0" w:line="360" w:lineRule="auto"/>
        <w:ind w:firstLine="720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  <w:r w:rsidRPr="00AE218F">
        <w:rPr>
          <w:rFonts w:ascii="Times New Roman" w:hAnsi="Times New Roman"/>
          <w:b/>
          <w:bCs/>
          <w:iCs/>
          <w:sz w:val="28"/>
          <w:szCs w:val="28"/>
          <w:lang w:val="uk-UA"/>
        </w:rPr>
        <w:t>ОЦІНКА РІВНЯ РУХОВОЇ АКТИВНОСТІ УЧНІВСЬКОЇ МОЛОДІ ПІД ЧАС НАВЧАННЯ</w:t>
      </w:r>
    </w:p>
    <w:p w:rsidR="00E17E54" w:rsidRPr="00AE218F" w:rsidRDefault="00E17E54" w:rsidP="004F4D4B">
      <w:pPr>
        <w:spacing w:after="0" w:line="360" w:lineRule="auto"/>
        <w:ind w:firstLine="720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E17E54" w:rsidRDefault="00E17E54" w:rsidP="004F4D4B">
      <w:pPr>
        <w:spacing w:after="0" w:line="36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E17E54" w:rsidRPr="00204699" w:rsidRDefault="00E17E54" w:rsidP="004F4D4B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04699">
        <w:rPr>
          <w:rFonts w:ascii="Times New Roman" w:hAnsi="Times New Roman"/>
          <w:b/>
          <w:bCs/>
          <w:sz w:val="28"/>
          <w:szCs w:val="28"/>
        </w:rPr>
        <w:t>Постановка</w:t>
      </w:r>
      <w:r w:rsidRPr="00C26F2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04699">
        <w:rPr>
          <w:rFonts w:ascii="Times New Roman" w:hAnsi="Times New Roman"/>
          <w:b/>
          <w:bCs/>
          <w:sz w:val="28"/>
          <w:szCs w:val="28"/>
        </w:rPr>
        <w:t>проблеми</w:t>
      </w:r>
      <w:r w:rsidRPr="00C26F23">
        <w:rPr>
          <w:rFonts w:ascii="Times New Roman" w:hAnsi="Times New Roman"/>
          <w:b/>
          <w:bCs/>
          <w:sz w:val="28"/>
          <w:szCs w:val="28"/>
        </w:rPr>
        <w:t>.</w:t>
      </w:r>
      <w:r w:rsidRPr="00C26F23">
        <w:rPr>
          <w:rFonts w:ascii="Times New Roman" w:hAnsi="Times New Roman"/>
          <w:sz w:val="28"/>
          <w:szCs w:val="28"/>
        </w:rPr>
        <w:t xml:space="preserve"> </w:t>
      </w:r>
      <w:r w:rsidRPr="00204699">
        <w:rPr>
          <w:rFonts w:ascii="Times New Roman" w:hAnsi="Times New Roman"/>
          <w:sz w:val="28"/>
          <w:szCs w:val="28"/>
        </w:rPr>
        <w:t>В</w:t>
      </w:r>
      <w:r w:rsidRPr="00C26F23">
        <w:rPr>
          <w:rFonts w:ascii="Times New Roman" w:hAnsi="Times New Roman"/>
          <w:sz w:val="28"/>
          <w:szCs w:val="28"/>
        </w:rPr>
        <w:t xml:space="preserve"> </w:t>
      </w:r>
      <w:r w:rsidRPr="00204699">
        <w:rPr>
          <w:rFonts w:ascii="Times New Roman" w:hAnsi="Times New Roman"/>
          <w:sz w:val="28"/>
          <w:szCs w:val="28"/>
        </w:rPr>
        <w:t>останні</w:t>
      </w:r>
      <w:r w:rsidRPr="00C26F23">
        <w:rPr>
          <w:rFonts w:ascii="Times New Roman" w:hAnsi="Times New Roman"/>
          <w:sz w:val="28"/>
          <w:szCs w:val="28"/>
        </w:rPr>
        <w:t xml:space="preserve"> </w:t>
      </w:r>
      <w:r w:rsidRPr="00204699">
        <w:rPr>
          <w:rFonts w:ascii="Times New Roman" w:hAnsi="Times New Roman"/>
          <w:sz w:val="28"/>
          <w:szCs w:val="28"/>
        </w:rPr>
        <w:t>десятиліття</w:t>
      </w:r>
      <w:r w:rsidRPr="00C26F23">
        <w:rPr>
          <w:rFonts w:ascii="Times New Roman" w:hAnsi="Times New Roman"/>
          <w:sz w:val="28"/>
          <w:szCs w:val="28"/>
        </w:rPr>
        <w:t xml:space="preserve"> </w:t>
      </w:r>
      <w:r w:rsidRPr="00204699">
        <w:rPr>
          <w:rFonts w:ascii="Times New Roman" w:hAnsi="Times New Roman"/>
          <w:sz w:val="28"/>
          <w:szCs w:val="28"/>
        </w:rPr>
        <w:t>спостерігається</w:t>
      </w:r>
      <w:r w:rsidRPr="00C26F23">
        <w:rPr>
          <w:rFonts w:ascii="Times New Roman" w:hAnsi="Times New Roman"/>
          <w:sz w:val="28"/>
          <w:szCs w:val="28"/>
        </w:rPr>
        <w:t xml:space="preserve"> </w:t>
      </w:r>
      <w:r w:rsidRPr="00204699">
        <w:rPr>
          <w:rFonts w:ascii="Times New Roman" w:hAnsi="Times New Roman"/>
          <w:sz w:val="28"/>
          <w:szCs w:val="28"/>
        </w:rPr>
        <w:t>тенденція</w:t>
      </w:r>
      <w:r w:rsidRPr="00C26F23">
        <w:rPr>
          <w:rFonts w:ascii="Times New Roman" w:hAnsi="Times New Roman"/>
          <w:sz w:val="28"/>
          <w:szCs w:val="28"/>
        </w:rPr>
        <w:t xml:space="preserve"> </w:t>
      </w:r>
      <w:r w:rsidRPr="00204699">
        <w:rPr>
          <w:rFonts w:ascii="Times New Roman" w:hAnsi="Times New Roman"/>
          <w:sz w:val="28"/>
          <w:szCs w:val="28"/>
        </w:rPr>
        <w:t>погіршення</w:t>
      </w:r>
      <w:r w:rsidRPr="00C26F23">
        <w:rPr>
          <w:rFonts w:ascii="Times New Roman" w:hAnsi="Times New Roman"/>
          <w:sz w:val="28"/>
          <w:szCs w:val="28"/>
        </w:rPr>
        <w:t xml:space="preserve"> </w:t>
      </w:r>
      <w:r w:rsidRPr="00204699">
        <w:rPr>
          <w:rFonts w:ascii="Times New Roman" w:hAnsi="Times New Roman"/>
          <w:sz w:val="28"/>
          <w:szCs w:val="28"/>
        </w:rPr>
        <w:t>показників</w:t>
      </w:r>
      <w:r w:rsidRPr="00C26F23">
        <w:rPr>
          <w:rFonts w:ascii="Times New Roman" w:hAnsi="Times New Roman"/>
          <w:sz w:val="28"/>
          <w:szCs w:val="28"/>
        </w:rPr>
        <w:t xml:space="preserve"> </w:t>
      </w:r>
      <w:r w:rsidRPr="00204699">
        <w:rPr>
          <w:rFonts w:ascii="Times New Roman" w:hAnsi="Times New Roman"/>
          <w:sz w:val="28"/>
          <w:szCs w:val="28"/>
        </w:rPr>
        <w:t>як</w:t>
      </w:r>
      <w:r w:rsidRPr="00C26F23">
        <w:rPr>
          <w:rFonts w:ascii="Times New Roman" w:hAnsi="Times New Roman"/>
          <w:sz w:val="28"/>
          <w:szCs w:val="28"/>
        </w:rPr>
        <w:t xml:space="preserve"> </w:t>
      </w:r>
      <w:r w:rsidRPr="00204699">
        <w:rPr>
          <w:rFonts w:ascii="Times New Roman" w:hAnsi="Times New Roman"/>
          <w:sz w:val="28"/>
          <w:szCs w:val="28"/>
        </w:rPr>
        <w:t>фізичного</w:t>
      </w:r>
      <w:r w:rsidRPr="00C26F23">
        <w:rPr>
          <w:rFonts w:ascii="Times New Roman" w:hAnsi="Times New Roman"/>
          <w:sz w:val="28"/>
          <w:szCs w:val="28"/>
        </w:rPr>
        <w:t xml:space="preserve"> </w:t>
      </w:r>
      <w:r w:rsidRPr="00204699">
        <w:rPr>
          <w:rFonts w:ascii="Times New Roman" w:hAnsi="Times New Roman"/>
          <w:sz w:val="28"/>
          <w:szCs w:val="28"/>
        </w:rPr>
        <w:t>розвитку</w:t>
      </w:r>
      <w:r w:rsidRPr="00C26F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</w:t>
      </w:r>
      <w:r w:rsidRPr="00C26F23">
        <w:rPr>
          <w:rFonts w:ascii="Times New Roman" w:hAnsi="Times New Roman"/>
          <w:sz w:val="28"/>
          <w:szCs w:val="28"/>
        </w:rPr>
        <w:t xml:space="preserve"> </w:t>
      </w:r>
      <w:r w:rsidRPr="00204699">
        <w:rPr>
          <w:rFonts w:ascii="Times New Roman" w:hAnsi="Times New Roman"/>
          <w:sz w:val="28"/>
          <w:szCs w:val="28"/>
        </w:rPr>
        <w:t>фізичної</w:t>
      </w:r>
      <w:r w:rsidRPr="00C26F23">
        <w:rPr>
          <w:rFonts w:ascii="Times New Roman" w:hAnsi="Times New Roman"/>
          <w:sz w:val="28"/>
          <w:szCs w:val="28"/>
        </w:rPr>
        <w:t xml:space="preserve"> </w:t>
      </w:r>
      <w:r w:rsidRPr="00204699">
        <w:rPr>
          <w:rFonts w:ascii="Times New Roman" w:hAnsi="Times New Roman"/>
          <w:sz w:val="28"/>
          <w:szCs w:val="28"/>
        </w:rPr>
        <w:t>підготовленості</w:t>
      </w:r>
      <w:r w:rsidRPr="00C26F23">
        <w:rPr>
          <w:rFonts w:ascii="Times New Roman" w:hAnsi="Times New Roman"/>
          <w:sz w:val="28"/>
          <w:szCs w:val="28"/>
        </w:rPr>
        <w:t xml:space="preserve">, </w:t>
      </w:r>
      <w:r w:rsidRPr="00204699">
        <w:rPr>
          <w:rFonts w:ascii="Times New Roman" w:hAnsi="Times New Roman"/>
          <w:sz w:val="28"/>
          <w:szCs w:val="28"/>
        </w:rPr>
        <w:t>так</w:t>
      </w:r>
      <w:r w:rsidRPr="00C26F23">
        <w:rPr>
          <w:rFonts w:ascii="Times New Roman" w:hAnsi="Times New Roman"/>
          <w:sz w:val="28"/>
          <w:szCs w:val="28"/>
        </w:rPr>
        <w:t xml:space="preserve"> </w:t>
      </w:r>
      <w:r w:rsidRPr="00204699">
        <w:rPr>
          <w:rFonts w:ascii="Times New Roman" w:hAnsi="Times New Roman"/>
          <w:sz w:val="28"/>
          <w:szCs w:val="28"/>
        </w:rPr>
        <w:t>і</w:t>
      </w:r>
      <w:r w:rsidRPr="00C26F23">
        <w:rPr>
          <w:rFonts w:ascii="Times New Roman" w:hAnsi="Times New Roman"/>
          <w:sz w:val="28"/>
          <w:szCs w:val="28"/>
        </w:rPr>
        <w:t xml:space="preserve"> </w:t>
      </w:r>
      <w:r w:rsidRPr="00204699">
        <w:rPr>
          <w:rFonts w:ascii="Times New Roman" w:hAnsi="Times New Roman"/>
          <w:sz w:val="28"/>
          <w:szCs w:val="28"/>
        </w:rPr>
        <w:t>загального</w:t>
      </w:r>
      <w:r w:rsidRPr="00C26F23">
        <w:rPr>
          <w:rFonts w:ascii="Times New Roman" w:hAnsi="Times New Roman"/>
          <w:sz w:val="28"/>
          <w:szCs w:val="28"/>
        </w:rPr>
        <w:t xml:space="preserve"> </w:t>
      </w:r>
      <w:r w:rsidRPr="00204699">
        <w:rPr>
          <w:rFonts w:ascii="Times New Roman" w:hAnsi="Times New Roman"/>
          <w:sz w:val="28"/>
          <w:szCs w:val="28"/>
        </w:rPr>
        <w:t>стану</w:t>
      </w:r>
      <w:r w:rsidRPr="00C26F23">
        <w:rPr>
          <w:rFonts w:ascii="Times New Roman" w:hAnsi="Times New Roman"/>
          <w:sz w:val="28"/>
          <w:szCs w:val="28"/>
        </w:rPr>
        <w:t xml:space="preserve"> </w:t>
      </w:r>
      <w:r w:rsidRPr="00204699">
        <w:rPr>
          <w:rFonts w:ascii="Times New Roman" w:hAnsi="Times New Roman"/>
          <w:sz w:val="28"/>
          <w:szCs w:val="28"/>
        </w:rPr>
        <w:t>здоров</w:t>
      </w:r>
      <w:r w:rsidRPr="00C26F23">
        <w:rPr>
          <w:rFonts w:ascii="Times New Roman" w:hAnsi="Times New Roman"/>
          <w:sz w:val="28"/>
          <w:szCs w:val="28"/>
        </w:rPr>
        <w:t>’</w:t>
      </w:r>
      <w:r w:rsidRPr="00204699">
        <w:rPr>
          <w:rFonts w:ascii="Times New Roman" w:hAnsi="Times New Roman"/>
          <w:sz w:val="28"/>
          <w:szCs w:val="28"/>
        </w:rPr>
        <w:t>я</w:t>
      </w:r>
      <w:r w:rsidRPr="00C26F23">
        <w:rPr>
          <w:rFonts w:ascii="Times New Roman" w:hAnsi="Times New Roman"/>
          <w:sz w:val="28"/>
          <w:szCs w:val="28"/>
        </w:rPr>
        <w:t xml:space="preserve"> </w:t>
      </w:r>
      <w:r w:rsidRPr="00204699">
        <w:rPr>
          <w:rFonts w:ascii="Times New Roman" w:hAnsi="Times New Roman"/>
          <w:sz w:val="28"/>
          <w:szCs w:val="28"/>
        </w:rPr>
        <w:t>дітей</w:t>
      </w:r>
      <w:r w:rsidRPr="00C26F23">
        <w:rPr>
          <w:rFonts w:ascii="Times New Roman" w:hAnsi="Times New Roman"/>
          <w:sz w:val="28"/>
          <w:szCs w:val="28"/>
        </w:rPr>
        <w:t xml:space="preserve"> </w:t>
      </w:r>
      <w:r w:rsidRPr="00204699">
        <w:rPr>
          <w:rFonts w:ascii="Times New Roman" w:hAnsi="Times New Roman"/>
          <w:sz w:val="28"/>
          <w:szCs w:val="28"/>
        </w:rPr>
        <w:t>шкільного</w:t>
      </w:r>
      <w:r w:rsidRPr="00C26F23">
        <w:rPr>
          <w:rFonts w:ascii="Times New Roman" w:hAnsi="Times New Roman"/>
          <w:sz w:val="28"/>
          <w:szCs w:val="28"/>
        </w:rPr>
        <w:t xml:space="preserve"> </w:t>
      </w:r>
      <w:r w:rsidRPr="00204699">
        <w:rPr>
          <w:rFonts w:ascii="Times New Roman" w:hAnsi="Times New Roman"/>
          <w:sz w:val="28"/>
          <w:szCs w:val="28"/>
        </w:rPr>
        <w:t>віку</w:t>
      </w:r>
      <w:r w:rsidRPr="00C26F23">
        <w:rPr>
          <w:rFonts w:ascii="Times New Roman" w:hAnsi="Times New Roman"/>
          <w:sz w:val="28"/>
          <w:szCs w:val="28"/>
        </w:rPr>
        <w:t xml:space="preserve"> [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C26F2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с. </w:t>
      </w:r>
      <w:r w:rsidRPr="00C26F23">
        <w:rPr>
          <w:rFonts w:ascii="Times New Roman" w:hAnsi="Times New Roman"/>
          <w:sz w:val="28"/>
          <w:szCs w:val="28"/>
        </w:rPr>
        <w:t xml:space="preserve">145]. </w:t>
      </w:r>
      <w:r w:rsidRPr="00204699">
        <w:rPr>
          <w:rFonts w:ascii="Times New Roman" w:hAnsi="Times New Roman"/>
          <w:sz w:val="28"/>
          <w:szCs w:val="28"/>
        </w:rPr>
        <w:t>Спираючись</w:t>
      </w:r>
      <w:r w:rsidRPr="00C26F23">
        <w:rPr>
          <w:rFonts w:ascii="Times New Roman" w:hAnsi="Times New Roman"/>
          <w:sz w:val="28"/>
          <w:szCs w:val="28"/>
        </w:rPr>
        <w:t xml:space="preserve"> </w:t>
      </w:r>
      <w:r w:rsidRPr="00204699">
        <w:rPr>
          <w:rFonts w:ascii="Times New Roman" w:hAnsi="Times New Roman"/>
          <w:sz w:val="28"/>
          <w:szCs w:val="28"/>
        </w:rPr>
        <w:t>на</w:t>
      </w:r>
      <w:r w:rsidRPr="00C26F23">
        <w:rPr>
          <w:rFonts w:ascii="Times New Roman" w:hAnsi="Times New Roman"/>
          <w:sz w:val="28"/>
          <w:szCs w:val="28"/>
        </w:rPr>
        <w:t xml:space="preserve"> </w:t>
      </w:r>
      <w:r w:rsidRPr="00204699">
        <w:rPr>
          <w:rFonts w:ascii="Times New Roman" w:hAnsi="Times New Roman"/>
          <w:sz w:val="28"/>
          <w:szCs w:val="28"/>
        </w:rPr>
        <w:t>дослідну</w:t>
      </w:r>
      <w:r w:rsidRPr="00C26F23">
        <w:rPr>
          <w:rFonts w:ascii="Times New Roman" w:hAnsi="Times New Roman"/>
          <w:sz w:val="28"/>
          <w:szCs w:val="28"/>
        </w:rPr>
        <w:t xml:space="preserve"> </w:t>
      </w:r>
      <w:r w:rsidRPr="00204699">
        <w:rPr>
          <w:rFonts w:ascii="Times New Roman" w:hAnsi="Times New Roman"/>
          <w:sz w:val="28"/>
          <w:szCs w:val="28"/>
        </w:rPr>
        <w:t>роботу</w:t>
      </w:r>
      <w:r w:rsidRPr="00C26F23">
        <w:rPr>
          <w:rFonts w:ascii="Times New Roman" w:hAnsi="Times New Roman"/>
          <w:sz w:val="28"/>
          <w:szCs w:val="28"/>
        </w:rPr>
        <w:t xml:space="preserve">, </w:t>
      </w:r>
      <w:r w:rsidRPr="00204699">
        <w:rPr>
          <w:rFonts w:ascii="Times New Roman" w:hAnsi="Times New Roman"/>
          <w:sz w:val="28"/>
          <w:szCs w:val="28"/>
        </w:rPr>
        <w:t>одним</w:t>
      </w:r>
      <w:r w:rsidRPr="00C26F23">
        <w:rPr>
          <w:rFonts w:ascii="Times New Roman" w:hAnsi="Times New Roman"/>
          <w:sz w:val="28"/>
          <w:szCs w:val="28"/>
        </w:rPr>
        <w:t xml:space="preserve"> </w:t>
      </w:r>
      <w:r w:rsidRPr="00204699">
        <w:rPr>
          <w:rFonts w:ascii="Times New Roman" w:hAnsi="Times New Roman"/>
          <w:sz w:val="28"/>
          <w:szCs w:val="28"/>
        </w:rPr>
        <w:t>із</w:t>
      </w:r>
      <w:r w:rsidRPr="00C26F23">
        <w:rPr>
          <w:rFonts w:ascii="Times New Roman" w:hAnsi="Times New Roman"/>
          <w:sz w:val="28"/>
          <w:szCs w:val="28"/>
        </w:rPr>
        <w:t xml:space="preserve"> </w:t>
      </w:r>
      <w:r w:rsidRPr="00204699">
        <w:rPr>
          <w:rFonts w:ascii="Times New Roman" w:hAnsi="Times New Roman"/>
          <w:sz w:val="28"/>
          <w:szCs w:val="28"/>
        </w:rPr>
        <w:t>шляхів</w:t>
      </w:r>
      <w:r w:rsidRPr="00C26F23">
        <w:rPr>
          <w:rFonts w:ascii="Times New Roman" w:hAnsi="Times New Roman"/>
          <w:sz w:val="28"/>
          <w:szCs w:val="28"/>
        </w:rPr>
        <w:t xml:space="preserve"> </w:t>
      </w:r>
      <w:r w:rsidRPr="00204699">
        <w:rPr>
          <w:rFonts w:ascii="Times New Roman" w:hAnsi="Times New Roman"/>
          <w:sz w:val="28"/>
          <w:szCs w:val="28"/>
        </w:rPr>
        <w:t>вирішення</w:t>
      </w:r>
      <w:r w:rsidRPr="00C26F23">
        <w:rPr>
          <w:rFonts w:ascii="Times New Roman" w:hAnsi="Times New Roman"/>
          <w:sz w:val="28"/>
          <w:szCs w:val="28"/>
        </w:rPr>
        <w:t xml:space="preserve"> </w:t>
      </w:r>
      <w:r w:rsidRPr="00204699">
        <w:rPr>
          <w:rFonts w:ascii="Times New Roman" w:hAnsi="Times New Roman"/>
          <w:sz w:val="28"/>
          <w:szCs w:val="28"/>
        </w:rPr>
        <w:t>даної</w:t>
      </w:r>
      <w:r w:rsidRPr="00C26F23">
        <w:rPr>
          <w:rFonts w:ascii="Times New Roman" w:hAnsi="Times New Roman"/>
          <w:sz w:val="28"/>
          <w:szCs w:val="28"/>
        </w:rPr>
        <w:t xml:space="preserve"> </w:t>
      </w:r>
      <w:r w:rsidRPr="00204699">
        <w:rPr>
          <w:rFonts w:ascii="Times New Roman" w:hAnsi="Times New Roman"/>
          <w:sz w:val="28"/>
          <w:szCs w:val="28"/>
        </w:rPr>
        <w:t>проблеми</w:t>
      </w:r>
      <w:r w:rsidRPr="00C26F23">
        <w:rPr>
          <w:rFonts w:ascii="Times New Roman" w:hAnsi="Times New Roman"/>
          <w:sz w:val="28"/>
          <w:szCs w:val="28"/>
        </w:rPr>
        <w:t xml:space="preserve"> </w:t>
      </w:r>
      <w:r w:rsidRPr="00204699">
        <w:rPr>
          <w:rFonts w:ascii="Times New Roman" w:hAnsi="Times New Roman"/>
          <w:sz w:val="28"/>
          <w:szCs w:val="28"/>
        </w:rPr>
        <w:t>є</w:t>
      </w:r>
      <w:r w:rsidRPr="00C26F23">
        <w:rPr>
          <w:rFonts w:ascii="Times New Roman" w:hAnsi="Times New Roman"/>
          <w:sz w:val="28"/>
          <w:szCs w:val="28"/>
        </w:rPr>
        <w:t xml:space="preserve"> </w:t>
      </w:r>
      <w:r w:rsidRPr="00204699">
        <w:rPr>
          <w:rFonts w:ascii="Times New Roman" w:hAnsi="Times New Roman"/>
          <w:sz w:val="28"/>
          <w:szCs w:val="28"/>
        </w:rPr>
        <w:t>дослідження</w:t>
      </w:r>
      <w:r w:rsidRPr="00C26F23">
        <w:rPr>
          <w:rFonts w:ascii="Times New Roman" w:hAnsi="Times New Roman"/>
          <w:sz w:val="28"/>
          <w:szCs w:val="28"/>
        </w:rPr>
        <w:t xml:space="preserve"> </w:t>
      </w:r>
      <w:r w:rsidRPr="00204699">
        <w:rPr>
          <w:rFonts w:ascii="Times New Roman" w:hAnsi="Times New Roman"/>
          <w:sz w:val="28"/>
          <w:szCs w:val="28"/>
        </w:rPr>
        <w:t>рівня</w:t>
      </w:r>
      <w:r w:rsidRPr="00C26F23">
        <w:rPr>
          <w:rFonts w:ascii="Times New Roman" w:hAnsi="Times New Roman"/>
          <w:sz w:val="28"/>
          <w:szCs w:val="28"/>
        </w:rPr>
        <w:t xml:space="preserve"> </w:t>
      </w:r>
      <w:r w:rsidRPr="00204699">
        <w:rPr>
          <w:rFonts w:ascii="Times New Roman" w:hAnsi="Times New Roman"/>
          <w:sz w:val="28"/>
          <w:szCs w:val="28"/>
        </w:rPr>
        <w:t>рухової</w:t>
      </w:r>
      <w:r w:rsidRPr="00C26F23">
        <w:rPr>
          <w:rFonts w:ascii="Times New Roman" w:hAnsi="Times New Roman"/>
          <w:sz w:val="28"/>
          <w:szCs w:val="28"/>
        </w:rPr>
        <w:t xml:space="preserve"> </w:t>
      </w:r>
      <w:r w:rsidRPr="00204699">
        <w:rPr>
          <w:rFonts w:ascii="Times New Roman" w:hAnsi="Times New Roman"/>
          <w:sz w:val="28"/>
          <w:szCs w:val="28"/>
        </w:rPr>
        <w:t>активності</w:t>
      </w:r>
      <w:r w:rsidRPr="00C26F23">
        <w:rPr>
          <w:rFonts w:ascii="Times New Roman" w:hAnsi="Times New Roman"/>
          <w:sz w:val="28"/>
          <w:szCs w:val="28"/>
        </w:rPr>
        <w:t xml:space="preserve">. </w:t>
      </w:r>
      <w:r w:rsidRPr="00204699">
        <w:rPr>
          <w:rFonts w:ascii="Times New Roman" w:hAnsi="Times New Roman"/>
          <w:sz w:val="28"/>
          <w:szCs w:val="28"/>
        </w:rPr>
        <w:t xml:space="preserve">Рухова активність є одним </w:t>
      </w:r>
      <w:r>
        <w:rPr>
          <w:rFonts w:ascii="Times New Roman" w:hAnsi="Times New Roman"/>
          <w:sz w:val="28"/>
          <w:szCs w:val="28"/>
        </w:rPr>
        <w:t>і</w:t>
      </w:r>
      <w:r w:rsidRPr="00204699">
        <w:rPr>
          <w:rFonts w:ascii="Times New Roman" w:hAnsi="Times New Roman"/>
          <w:sz w:val="28"/>
          <w:szCs w:val="28"/>
        </w:rPr>
        <w:t xml:space="preserve">з характерних проявів діяльності </w:t>
      </w:r>
      <w:r>
        <w:rPr>
          <w:rFonts w:ascii="Times New Roman" w:hAnsi="Times New Roman"/>
          <w:sz w:val="28"/>
          <w:szCs w:val="28"/>
          <w:lang w:val="uk-UA"/>
        </w:rPr>
        <w:t>й</w:t>
      </w:r>
      <w:r w:rsidRPr="00204699">
        <w:rPr>
          <w:rFonts w:ascii="Times New Roman" w:hAnsi="Times New Roman"/>
          <w:sz w:val="28"/>
          <w:szCs w:val="28"/>
        </w:rPr>
        <w:t xml:space="preserve"> основною формою поведінки індивідуума в зовнішньому середовищі. Під руховою активністю людини слід розуміти будь-який рух тіла, в результаті якого відбувається суттєве збільшення енергозатрат. Круцевич Т.Ю. під руховою активністю розглядає невід</w:t>
      </w:r>
      <w:r>
        <w:rPr>
          <w:rFonts w:ascii="Times New Roman" w:hAnsi="Times New Roman"/>
          <w:sz w:val="28"/>
          <w:szCs w:val="28"/>
        </w:rPr>
        <w:t>’</w:t>
      </w:r>
      <w:r w:rsidRPr="00204699">
        <w:rPr>
          <w:rFonts w:ascii="Times New Roman" w:hAnsi="Times New Roman"/>
          <w:sz w:val="28"/>
          <w:szCs w:val="28"/>
        </w:rPr>
        <w:t>ємну частину способу життя і поведінки людини, котра визначається соціально-економічними і культурними факторами, залежить від організації фізичного виховання, морфофункціональних особливостей організму, типу нервової системи, кількості вільного часу, мотивації до занять, доступності спортивних спо</w:t>
      </w:r>
      <w:r>
        <w:rPr>
          <w:rFonts w:ascii="Times New Roman" w:hAnsi="Times New Roman"/>
          <w:sz w:val="28"/>
          <w:szCs w:val="28"/>
        </w:rPr>
        <w:t>руд і місць відпочинку молоді [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20469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с. </w:t>
      </w:r>
      <w:r w:rsidRPr="00204699">
        <w:rPr>
          <w:rFonts w:ascii="Times New Roman" w:hAnsi="Times New Roman"/>
          <w:sz w:val="28"/>
          <w:szCs w:val="28"/>
        </w:rPr>
        <w:t>12]. Недостатній руховий режим негативно впливає на стан здоров</w:t>
      </w:r>
      <w:r>
        <w:rPr>
          <w:rFonts w:ascii="Times New Roman" w:hAnsi="Times New Roman"/>
          <w:sz w:val="28"/>
          <w:szCs w:val="28"/>
        </w:rPr>
        <w:t>’</w:t>
      </w:r>
      <w:r w:rsidRPr="00204699">
        <w:rPr>
          <w:rFonts w:ascii="Times New Roman" w:hAnsi="Times New Roman"/>
          <w:sz w:val="28"/>
          <w:szCs w:val="28"/>
        </w:rPr>
        <w:t>я учнів. Тому проблема компенсації негативних наслідків дефіциту рухової активності засобами фізичної культури учнів загальних навчальних закладів і є пріоритетн</w:t>
      </w:r>
      <w:r>
        <w:rPr>
          <w:rFonts w:ascii="Times New Roman" w:hAnsi="Times New Roman"/>
          <w:sz w:val="28"/>
          <w:szCs w:val="28"/>
          <w:lang w:val="uk-UA"/>
        </w:rPr>
        <w:t>ою</w:t>
      </w:r>
      <w:r w:rsidRPr="00204699">
        <w:rPr>
          <w:rFonts w:ascii="Times New Roman" w:hAnsi="Times New Roman"/>
          <w:sz w:val="28"/>
          <w:szCs w:val="28"/>
        </w:rPr>
        <w:t xml:space="preserve"> в дослідженнях значної кількості фахівців фізичного виховання. Не менш актуальним є безпосередній аналіз рухової активності </w:t>
      </w:r>
      <w:r>
        <w:rPr>
          <w:rFonts w:ascii="Times New Roman" w:hAnsi="Times New Roman"/>
          <w:sz w:val="28"/>
          <w:szCs w:val="28"/>
          <w:lang w:val="uk-UA"/>
        </w:rPr>
        <w:t>та</w:t>
      </w:r>
      <w:r w:rsidRPr="00204699">
        <w:rPr>
          <w:rFonts w:ascii="Times New Roman" w:hAnsi="Times New Roman"/>
          <w:sz w:val="28"/>
          <w:szCs w:val="28"/>
        </w:rPr>
        <w:t xml:space="preserve"> система оцінюванн</w:t>
      </w:r>
      <w:r>
        <w:rPr>
          <w:rFonts w:ascii="Times New Roman" w:hAnsi="Times New Roman"/>
          <w:sz w:val="28"/>
          <w:szCs w:val="28"/>
        </w:rPr>
        <w:t>я учнів шкіл та студентів ВНЗ.[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20469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с. </w:t>
      </w:r>
      <w:r w:rsidRPr="00204699">
        <w:rPr>
          <w:rFonts w:ascii="Times New Roman" w:hAnsi="Times New Roman"/>
          <w:sz w:val="28"/>
          <w:szCs w:val="28"/>
        </w:rPr>
        <w:t xml:space="preserve">14]. </w:t>
      </w:r>
    </w:p>
    <w:p w:rsidR="00E17E54" w:rsidRDefault="00E17E54" w:rsidP="004F4D4B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204699">
        <w:rPr>
          <w:rFonts w:ascii="Times New Roman" w:hAnsi="Times New Roman"/>
          <w:b/>
          <w:bCs/>
          <w:sz w:val="28"/>
          <w:szCs w:val="28"/>
        </w:rPr>
        <w:t xml:space="preserve">Аналіз останніх досліджень і публікацій. </w:t>
      </w:r>
      <w:r w:rsidRPr="00204699">
        <w:rPr>
          <w:rFonts w:ascii="Times New Roman" w:hAnsi="Times New Roman"/>
          <w:sz w:val="28"/>
          <w:szCs w:val="28"/>
        </w:rPr>
        <w:t>Опрац</w:t>
      </w:r>
      <w:r>
        <w:rPr>
          <w:rFonts w:ascii="Times New Roman" w:hAnsi="Times New Roman"/>
          <w:sz w:val="28"/>
          <w:szCs w:val="28"/>
          <w:lang w:val="uk-UA"/>
        </w:rPr>
        <w:t>ювання</w:t>
      </w:r>
      <w:r w:rsidRPr="00204699">
        <w:rPr>
          <w:rFonts w:ascii="Times New Roman" w:hAnsi="Times New Roman"/>
          <w:sz w:val="28"/>
          <w:szCs w:val="28"/>
        </w:rPr>
        <w:t xml:space="preserve"> літератур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204699">
        <w:rPr>
          <w:rFonts w:ascii="Times New Roman" w:hAnsi="Times New Roman"/>
          <w:sz w:val="28"/>
          <w:szCs w:val="28"/>
        </w:rPr>
        <w:t xml:space="preserve"> та науково дослідн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204699">
        <w:rPr>
          <w:rFonts w:ascii="Times New Roman" w:hAnsi="Times New Roman"/>
          <w:sz w:val="28"/>
          <w:szCs w:val="28"/>
        </w:rPr>
        <w:t xml:space="preserve"> робот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204699">
        <w:rPr>
          <w:rFonts w:ascii="Times New Roman" w:hAnsi="Times New Roman"/>
          <w:sz w:val="28"/>
          <w:szCs w:val="28"/>
        </w:rPr>
        <w:t xml:space="preserve"> в напрямку вивчення рухової активності учнівської молоді дозволило оцінити важливість цього питання. </w:t>
      </w:r>
      <w:r w:rsidRPr="00204699">
        <w:rPr>
          <w:rFonts w:ascii="Times New Roman" w:hAnsi="Times New Roman"/>
          <w:sz w:val="28"/>
          <w:szCs w:val="28"/>
          <w:lang w:val="uk-UA"/>
        </w:rPr>
        <w:t>Загальнотеоретичний рівень дослідження зазначеної проблеми визначено низкою робіт із питань оцінювання рівня рухової активності дітей шкільного віку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4699">
        <w:rPr>
          <w:rFonts w:ascii="Times New Roman" w:hAnsi="Times New Roman"/>
          <w:sz w:val="28"/>
          <w:szCs w:val="28"/>
          <w:lang w:val="uk-UA"/>
        </w:rPr>
        <w:t>С.</w:t>
      </w:r>
      <w:r>
        <w:rPr>
          <w:rFonts w:ascii="Times New Roman" w:hAnsi="Times New Roman"/>
          <w:sz w:val="28"/>
          <w:szCs w:val="28"/>
          <w:lang w:val="uk-UA"/>
        </w:rPr>
        <w:t> В. Гозак, І. А. </w:t>
      </w:r>
      <w:r w:rsidRPr="00204699">
        <w:rPr>
          <w:rFonts w:ascii="Times New Roman" w:hAnsi="Times New Roman"/>
          <w:sz w:val="28"/>
          <w:szCs w:val="28"/>
          <w:lang w:val="uk-UA"/>
        </w:rPr>
        <w:t xml:space="preserve">Калиниченко, Т. </w:t>
      </w:r>
      <w:r>
        <w:rPr>
          <w:rFonts w:ascii="Times New Roman" w:hAnsi="Times New Roman"/>
          <w:sz w:val="28"/>
          <w:szCs w:val="28"/>
          <w:lang w:val="uk-UA"/>
        </w:rPr>
        <w:t xml:space="preserve">А. </w:t>
      </w:r>
      <w:r w:rsidRPr="00204699">
        <w:rPr>
          <w:rFonts w:ascii="Times New Roman" w:hAnsi="Times New Roman"/>
          <w:sz w:val="28"/>
          <w:szCs w:val="28"/>
          <w:lang w:val="uk-UA"/>
        </w:rPr>
        <w:t>Станкевич (2011), впливу її на дитячий організм</w:t>
      </w:r>
      <w:r>
        <w:rPr>
          <w:rFonts w:ascii="Times New Roman" w:hAnsi="Times New Roman"/>
          <w:sz w:val="28"/>
          <w:szCs w:val="28"/>
          <w:lang w:val="uk-UA"/>
        </w:rPr>
        <w:t xml:space="preserve"> –</w:t>
      </w:r>
      <w:r w:rsidRPr="00204699">
        <w:rPr>
          <w:rFonts w:ascii="Times New Roman" w:hAnsi="Times New Roman"/>
          <w:sz w:val="28"/>
          <w:szCs w:val="28"/>
          <w:lang w:val="uk-UA"/>
        </w:rPr>
        <w:t xml:space="preserve"> І.</w:t>
      </w:r>
      <w:r>
        <w:rPr>
          <w:rFonts w:ascii="Times New Roman" w:hAnsi="Times New Roman"/>
          <w:sz w:val="28"/>
          <w:szCs w:val="28"/>
          <w:lang w:val="uk-UA"/>
        </w:rPr>
        <w:t xml:space="preserve"> П. </w:t>
      </w:r>
      <w:r w:rsidRPr="00204699">
        <w:rPr>
          <w:rFonts w:ascii="Times New Roman" w:hAnsi="Times New Roman"/>
          <w:sz w:val="28"/>
          <w:szCs w:val="28"/>
          <w:lang w:val="uk-UA"/>
        </w:rPr>
        <w:t>Антонік та інших науковців. Шляхи оптимізації формування здоров</w:t>
      </w:r>
      <w:r>
        <w:rPr>
          <w:rFonts w:ascii="Times New Roman" w:hAnsi="Times New Roman"/>
          <w:sz w:val="28"/>
          <w:szCs w:val="28"/>
          <w:lang w:val="uk-UA"/>
        </w:rPr>
        <w:t>’</w:t>
      </w:r>
      <w:r w:rsidRPr="00204699">
        <w:rPr>
          <w:rFonts w:ascii="Times New Roman" w:hAnsi="Times New Roman"/>
          <w:sz w:val="28"/>
          <w:szCs w:val="28"/>
          <w:lang w:val="uk-UA"/>
        </w:rPr>
        <w:t>я дітей через підвищення рухової активності школярів в умовах загальноосвітнього навчального закладу описані у прац</w:t>
      </w:r>
      <w:r>
        <w:rPr>
          <w:rFonts w:ascii="Times New Roman" w:hAnsi="Times New Roman"/>
          <w:sz w:val="28"/>
          <w:szCs w:val="28"/>
          <w:lang w:val="uk-UA"/>
        </w:rPr>
        <w:t xml:space="preserve">ях </w:t>
      </w:r>
      <w:r w:rsidRPr="00204699">
        <w:rPr>
          <w:rFonts w:ascii="Times New Roman" w:hAnsi="Times New Roman"/>
          <w:sz w:val="28"/>
          <w:szCs w:val="28"/>
          <w:lang w:val="uk-UA"/>
        </w:rPr>
        <w:t xml:space="preserve">О. </w:t>
      </w:r>
      <w:r>
        <w:rPr>
          <w:rFonts w:ascii="Times New Roman" w:hAnsi="Times New Roman"/>
          <w:sz w:val="28"/>
          <w:szCs w:val="28"/>
          <w:lang w:val="uk-UA"/>
        </w:rPr>
        <w:t xml:space="preserve">А. </w:t>
      </w:r>
      <w:r w:rsidRPr="00204699">
        <w:rPr>
          <w:rFonts w:ascii="Times New Roman" w:hAnsi="Times New Roman"/>
          <w:sz w:val="28"/>
          <w:szCs w:val="28"/>
          <w:lang w:val="uk-UA"/>
        </w:rPr>
        <w:t>Томенко</w:t>
      </w:r>
      <w:r>
        <w:rPr>
          <w:rFonts w:ascii="Times New Roman" w:hAnsi="Times New Roman"/>
          <w:sz w:val="28"/>
          <w:szCs w:val="28"/>
          <w:lang w:val="uk-UA"/>
        </w:rPr>
        <w:t xml:space="preserve"> (2008), Н. Л. Беседа (2010) та ін</w:t>
      </w:r>
      <w:r w:rsidRPr="00204699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E17E54" w:rsidRDefault="00E17E54" w:rsidP="004F4D4B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204699">
        <w:rPr>
          <w:rFonts w:ascii="Times New Roman" w:hAnsi="Times New Roman"/>
          <w:sz w:val="28"/>
          <w:szCs w:val="28"/>
          <w:lang w:val="uk-UA"/>
        </w:rPr>
        <w:t>Велика кількість наукових публікацій провідних науковців О.С. Куца, Т.Ю. Круцевич, Р.Т. Раєвськ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204699">
        <w:rPr>
          <w:rFonts w:ascii="Times New Roman" w:hAnsi="Times New Roman"/>
          <w:sz w:val="28"/>
          <w:szCs w:val="28"/>
          <w:lang w:val="uk-UA"/>
        </w:rPr>
        <w:t>, Є.А. Захаріна, С.М. Канишевск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204699">
        <w:rPr>
          <w:rFonts w:ascii="Times New Roman" w:hAnsi="Times New Roman"/>
          <w:sz w:val="28"/>
          <w:szCs w:val="28"/>
          <w:lang w:val="uk-UA"/>
        </w:rPr>
        <w:t>, В.П.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204699">
        <w:rPr>
          <w:rFonts w:ascii="Times New Roman" w:hAnsi="Times New Roman"/>
          <w:sz w:val="28"/>
          <w:szCs w:val="28"/>
          <w:lang w:val="uk-UA"/>
        </w:rPr>
        <w:t>Краснов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204699">
        <w:rPr>
          <w:rFonts w:ascii="Times New Roman" w:hAnsi="Times New Roman"/>
          <w:sz w:val="28"/>
          <w:szCs w:val="28"/>
          <w:lang w:val="uk-UA"/>
        </w:rPr>
        <w:t xml:space="preserve"> Б.М. Шиян, В.І. Григор</w:t>
      </w:r>
      <w:r>
        <w:rPr>
          <w:rFonts w:ascii="Times New Roman" w:hAnsi="Times New Roman"/>
          <w:sz w:val="28"/>
          <w:szCs w:val="28"/>
          <w:lang w:val="uk-UA"/>
        </w:rPr>
        <w:t>’</w:t>
      </w:r>
      <w:r w:rsidRPr="00204699">
        <w:rPr>
          <w:rFonts w:ascii="Times New Roman" w:hAnsi="Times New Roman"/>
          <w:sz w:val="28"/>
          <w:szCs w:val="28"/>
          <w:lang w:val="uk-UA"/>
        </w:rPr>
        <w:t>єв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204699">
        <w:rPr>
          <w:rFonts w:ascii="Times New Roman" w:hAnsi="Times New Roman"/>
          <w:sz w:val="28"/>
          <w:szCs w:val="28"/>
          <w:lang w:val="uk-UA"/>
        </w:rPr>
        <w:t xml:space="preserve"> М.О. Третьяков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204699">
        <w:rPr>
          <w:rFonts w:ascii="Times New Roman" w:hAnsi="Times New Roman"/>
          <w:sz w:val="28"/>
          <w:szCs w:val="28"/>
          <w:lang w:val="uk-UA"/>
        </w:rPr>
        <w:t xml:space="preserve"> С.С. Єрмаков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204699">
        <w:rPr>
          <w:rFonts w:ascii="Times New Roman" w:hAnsi="Times New Roman"/>
          <w:sz w:val="28"/>
          <w:szCs w:val="28"/>
          <w:lang w:val="uk-UA"/>
        </w:rPr>
        <w:t xml:space="preserve"> М.М. Булатова, Г.П. Грибан</w:t>
      </w:r>
      <w:r>
        <w:rPr>
          <w:rFonts w:ascii="Times New Roman" w:hAnsi="Times New Roman"/>
          <w:sz w:val="28"/>
          <w:szCs w:val="28"/>
          <w:lang w:val="uk-UA"/>
        </w:rPr>
        <w:t>а та</w:t>
      </w:r>
      <w:r w:rsidRPr="00204699">
        <w:rPr>
          <w:rFonts w:ascii="Times New Roman" w:hAnsi="Times New Roman"/>
          <w:sz w:val="28"/>
          <w:szCs w:val="28"/>
          <w:lang w:val="uk-UA"/>
        </w:rPr>
        <w:t xml:space="preserve"> ін. дозволило оцінити важливість даного питання. У своїх дослідженнях А.Г. Сухарев стверджує, що недостатній рівень рухової активності призводить до погіршення роботи систем організму, як в цілому так і зокрема. В умовах гіпокінезії захворюваність у 2 рази вища, ніж в учнів з достатнім рівнем рухової активності</w:t>
      </w:r>
      <w:r w:rsidRPr="00204699">
        <w:rPr>
          <w:rFonts w:ascii="Times New Roman" w:hAnsi="Times New Roman"/>
          <w:sz w:val="28"/>
          <w:szCs w:val="28"/>
        </w:rPr>
        <w:t xml:space="preserve"> [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204699">
        <w:rPr>
          <w:rFonts w:ascii="Times New Roman" w:hAnsi="Times New Roman"/>
          <w:sz w:val="28"/>
          <w:szCs w:val="28"/>
        </w:rPr>
        <w:t xml:space="preserve">]. Наукова діяльність Г.П. Грибана була спрямована на дослідження тижневих затрат часу студентами вищих навчальних та учнями загальноосвітніх закладів на заняття фізичними вправами і спортом різних навчальних груп з фізичного </w:t>
      </w:r>
      <w:r>
        <w:rPr>
          <w:rFonts w:ascii="Times New Roman" w:hAnsi="Times New Roman"/>
          <w:sz w:val="28"/>
          <w:szCs w:val="28"/>
          <w:lang w:val="uk-UA"/>
        </w:rPr>
        <w:t xml:space="preserve">виховання. Вона </w:t>
      </w:r>
      <w:r w:rsidRPr="00EE2871">
        <w:rPr>
          <w:rFonts w:ascii="Times New Roman" w:hAnsi="Times New Roman"/>
          <w:sz w:val="28"/>
          <w:szCs w:val="28"/>
          <w:lang w:val="uk-UA"/>
        </w:rPr>
        <w:t>дала можливість оцінити бюджет часу студентів і учнів, які займаються у спортивному відділені</w:t>
      </w:r>
      <w:r>
        <w:rPr>
          <w:rFonts w:ascii="Times New Roman" w:hAnsi="Times New Roman"/>
          <w:sz w:val="28"/>
          <w:szCs w:val="28"/>
          <w:lang w:val="uk-UA"/>
        </w:rPr>
        <w:t xml:space="preserve"> й показала,</w:t>
      </w:r>
      <w:r w:rsidRPr="00EE2871">
        <w:rPr>
          <w:rFonts w:ascii="Times New Roman" w:hAnsi="Times New Roman"/>
          <w:sz w:val="28"/>
          <w:szCs w:val="28"/>
          <w:lang w:val="uk-UA"/>
        </w:rPr>
        <w:t xml:space="preserve"> що структура вільного часу більш удосконалена і він використовується раціональніше 12:41 – 7,5%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E2871">
        <w:rPr>
          <w:rFonts w:ascii="Times New Roman" w:hAnsi="Times New Roman"/>
          <w:sz w:val="28"/>
          <w:szCs w:val="28"/>
          <w:lang w:val="uk-UA"/>
        </w:rPr>
        <w:t xml:space="preserve"> не зважаючи на активну соціальну діяльність і меншим використанням часу на пасивний відпочинок. Представники учнівської та студентської молоді основної групи навчання з фізичного виховання приділяють менше часу на фізичну активність 8:13 – 4,9% пропорційно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E2871">
        <w:rPr>
          <w:rFonts w:ascii="Times New Roman" w:hAnsi="Times New Roman"/>
          <w:sz w:val="28"/>
          <w:szCs w:val="28"/>
          <w:lang w:val="uk-UA"/>
        </w:rPr>
        <w:t xml:space="preserve"> менш</w:t>
      </w:r>
      <w:r>
        <w:rPr>
          <w:rFonts w:ascii="Times New Roman" w:hAnsi="Times New Roman"/>
          <w:sz w:val="28"/>
          <w:szCs w:val="28"/>
          <w:lang w:val="uk-UA"/>
        </w:rPr>
        <w:t xml:space="preserve">е </w:t>
      </w:r>
      <w:r w:rsidRPr="00EE2871">
        <w:rPr>
          <w:rFonts w:ascii="Times New Roman" w:hAnsi="Times New Roman"/>
          <w:sz w:val="28"/>
          <w:szCs w:val="28"/>
          <w:lang w:val="uk-UA"/>
        </w:rPr>
        <w:t>часу витрачаючи на виконання різних суспільних доручень. Учні</w:t>
      </w:r>
      <w:r>
        <w:rPr>
          <w:rFonts w:ascii="Times New Roman" w:hAnsi="Times New Roman"/>
          <w:sz w:val="28"/>
          <w:szCs w:val="28"/>
          <w:lang w:val="uk-UA"/>
        </w:rPr>
        <w:t xml:space="preserve"> з</w:t>
      </w:r>
      <w:r w:rsidRPr="00EE2871">
        <w:rPr>
          <w:rFonts w:ascii="Times New Roman" w:hAnsi="Times New Roman"/>
          <w:sz w:val="28"/>
          <w:szCs w:val="28"/>
          <w:lang w:val="uk-UA"/>
        </w:rPr>
        <w:t xml:space="preserve"> групи фізичної реабілітації витрачають найменше часу</w:t>
      </w:r>
      <w:r>
        <w:rPr>
          <w:rFonts w:ascii="Times New Roman" w:hAnsi="Times New Roman"/>
          <w:sz w:val="28"/>
          <w:szCs w:val="28"/>
          <w:lang w:val="uk-UA"/>
        </w:rPr>
        <w:t xml:space="preserve"> в</w:t>
      </w:r>
      <w:r w:rsidRPr="00EE2871">
        <w:rPr>
          <w:rFonts w:ascii="Times New Roman" w:hAnsi="Times New Roman"/>
          <w:sz w:val="28"/>
          <w:szCs w:val="28"/>
          <w:lang w:val="uk-UA"/>
        </w:rPr>
        <w:t xml:space="preserve"> своїй руховій активності 7:20 – 4,4%, що в свою чергу несе негативний вплив на їх фізичний розвиток. </w:t>
      </w:r>
      <w:r w:rsidRPr="00204699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4699">
        <w:rPr>
          <w:rFonts w:ascii="Times New Roman" w:hAnsi="Times New Roman"/>
          <w:sz w:val="28"/>
          <w:szCs w:val="28"/>
        </w:rPr>
        <w:t>жаль, спроби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04699">
        <w:rPr>
          <w:rFonts w:ascii="Times New Roman" w:hAnsi="Times New Roman"/>
          <w:sz w:val="28"/>
          <w:szCs w:val="28"/>
        </w:rPr>
        <w:t>науковц</w:t>
      </w:r>
      <w:r>
        <w:rPr>
          <w:rFonts w:ascii="Times New Roman" w:hAnsi="Times New Roman"/>
          <w:sz w:val="28"/>
          <w:szCs w:val="28"/>
          <w:lang w:val="uk-UA"/>
        </w:rPr>
        <w:t>ів</w:t>
      </w:r>
      <w:r w:rsidRPr="00204699">
        <w:rPr>
          <w:rFonts w:ascii="Times New Roman" w:hAnsi="Times New Roman"/>
          <w:sz w:val="28"/>
          <w:szCs w:val="28"/>
        </w:rPr>
        <w:t xml:space="preserve"> оцінити та встановити орієнтовні норми рухової активності без визначення критеріїв її оцінки не давали позитивних результатів. </w:t>
      </w:r>
    </w:p>
    <w:p w:rsidR="00E17E54" w:rsidRPr="00204699" w:rsidRDefault="00E17E54" w:rsidP="004F4D4B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EE2871">
        <w:rPr>
          <w:rFonts w:ascii="Times New Roman" w:hAnsi="Times New Roman"/>
          <w:sz w:val="28"/>
          <w:szCs w:val="28"/>
          <w:lang w:val="uk-UA"/>
        </w:rPr>
        <w:t>Круцевич Т.Ю., Глазирін І.Д. стверджують, що для кожного контингенту з певним рівнем фізичного розвитку і рухової підготовленості є свій оптимальний режим рухової активності [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EE2871">
        <w:rPr>
          <w:rFonts w:ascii="Times New Roman" w:hAnsi="Times New Roman"/>
          <w:sz w:val="28"/>
          <w:szCs w:val="28"/>
          <w:lang w:val="uk-UA"/>
        </w:rPr>
        <w:t xml:space="preserve">]. </w:t>
      </w:r>
      <w:r w:rsidRPr="00204699">
        <w:rPr>
          <w:rFonts w:ascii="Times New Roman" w:hAnsi="Times New Roman"/>
          <w:sz w:val="28"/>
          <w:szCs w:val="28"/>
        </w:rPr>
        <w:t>Саме це положення є основою суворої регламентації в організації і плануванні навчального навантаження у процесі занять з фізичного виховання у навчальних зак</w:t>
      </w:r>
      <w:r>
        <w:rPr>
          <w:rFonts w:ascii="Times New Roman" w:hAnsi="Times New Roman"/>
          <w:sz w:val="28"/>
          <w:szCs w:val="28"/>
        </w:rPr>
        <w:t>ладах різного рівня та категорі</w:t>
      </w:r>
      <w:r>
        <w:rPr>
          <w:rFonts w:ascii="Times New Roman" w:hAnsi="Times New Roman"/>
          <w:sz w:val="28"/>
          <w:szCs w:val="28"/>
          <w:lang w:val="uk-UA"/>
        </w:rPr>
        <w:t>й</w:t>
      </w:r>
      <w:r w:rsidRPr="00204699">
        <w:rPr>
          <w:rFonts w:ascii="Times New Roman" w:hAnsi="Times New Roman"/>
          <w:sz w:val="28"/>
          <w:szCs w:val="28"/>
        </w:rPr>
        <w:t>. Дослідження О.С. Куца, та колектив авторів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204699">
        <w:rPr>
          <w:rFonts w:ascii="Times New Roman" w:hAnsi="Times New Roman"/>
          <w:sz w:val="28"/>
          <w:szCs w:val="28"/>
        </w:rPr>
        <w:t xml:space="preserve"> А.</w:t>
      </w:r>
      <w:r>
        <w:rPr>
          <w:rFonts w:ascii="Times New Roman" w:hAnsi="Times New Roman"/>
          <w:sz w:val="28"/>
          <w:szCs w:val="28"/>
          <w:lang w:val="uk-UA"/>
        </w:rPr>
        <w:t xml:space="preserve"> І. </w:t>
      </w:r>
      <w:r w:rsidRPr="00204699">
        <w:rPr>
          <w:rFonts w:ascii="Times New Roman" w:hAnsi="Times New Roman"/>
          <w:sz w:val="28"/>
          <w:szCs w:val="28"/>
        </w:rPr>
        <w:t>Драчук, М.</w:t>
      </w:r>
      <w:r>
        <w:rPr>
          <w:rFonts w:ascii="Times New Roman" w:hAnsi="Times New Roman"/>
          <w:sz w:val="28"/>
          <w:szCs w:val="28"/>
          <w:lang w:val="uk-UA"/>
        </w:rPr>
        <w:t xml:space="preserve"> А.</w:t>
      </w:r>
      <w:r>
        <w:rPr>
          <w:rFonts w:ascii="Times New Roman" w:hAnsi="Times New Roman"/>
          <w:sz w:val="28"/>
          <w:szCs w:val="28"/>
        </w:rPr>
        <w:t xml:space="preserve"> Галайдюк, Л.</w:t>
      </w:r>
      <w:r>
        <w:rPr>
          <w:rFonts w:ascii="Times New Roman" w:hAnsi="Times New Roman"/>
          <w:sz w:val="28"/>
          <w:szCs w:val="28"/>
          <w:lang w:val="uk-UA"/>
        </w:rPr>
        <w:t xml:space="preserve"> В. </w:t>
      </w:r>
      <w:r w:rsidRPr="00204699">
        <w:rPr>
          <w:rFonts w:ascii="Times New Roman" w:hAnsi="Times New Roman"/>
          <w:sz w:val="28"/>
          <w:szCs w:val="28"/>
        </w:rPr>
        <w:t>Зацерковна вважають, що еталоном динаміки рухової активності є тижневий індекс рухової активності, основою якого є хронометраж з наступним групуванням усіх видів рухів: до першої групи віднесені побутові рухи, до другої – рухи, пов</w:t>
      </w:r>
      <w:r>
        <w:rPr>
          <w:rFonts w:ascii="Times New Roman" w:hAnsi="Times New Roman"/>
          <w:sz w:val="28"/>
          <w:szCs w:val="28"/>
        </w:rPr>
        <w:t>’</w:t>
      </w:r>
      <w:r w:rsidRPr="00204699">
        <w:rPr>
          <w:rFonts w:ascii="Times New Roman" w:hAnsi="Times New Roman"/>
          <w:sz w:val="28"/>
          <w:szCs w:val="28"/>
        </w:rPr>
        <w:t xml:space="preserve">язані з заняттями </w:t>
      </w:r>
      <w:r>
        <w:rPr>
          <w:rFonts w:ascii="Times New Roman" w:hAnsi="Times New Roman"/>
          <w:sz w:val="28"/>
          <w:szCs w:val="28"/>
        </w:rPr>
        <w:t>фізичними вправами та спортом [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20469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с. </w:t>
      </w:r>
      <w:r w:rsidRPr="00204699">
        <w:rPr>
          <w:rFonts w:ascii="Times New Roman" w:hAnsi="Times New Roman"/>
          <w:sz w:val="28"/>
          <w:szCs w:val="28"/>
        </w:rPr>
        <w:t xml:space="preserve">14]. </w:t>
      </w:r>
    </w:p>
    <w:p w:rsidR="00E17E54" w:rsidRPr="00204699" w:rsidRDefault="00E17E54" w:rsidP="004F4D4B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04699">
        <w:rPr>
          <w:rFonts w:ascii="Times New Roman" w:hAnsi="Times New Roman"/>
          <w:b/>
          <w:bCs/>
          <w:color w:val="000000"/>
          <w:sz w:val="28"/>
          <w:szCs w:val="28"/>
        </w:rPr>
        <w:t xml:space="preserve">Мета дослідження </w:t>
      </w:r>
      <w:r w:rsidRPr="00204699">
        <w:rPr>
          <w:rFonts w:ascii="Times New Roman" w:hAnsi="Times New Roman"/>
          <w:color w:val="000000"/>
          <w:sz w:val="28"/>
          <w:szCs w:val="28"/>
          <w:lang w:val="uk-UA"/>
        </w:rPr>
        <w:t>полягає в оцінці рухової активності учнівської молоді під час навчання.</w:t>
      </w:r>
    </w:p>
    <w:p w:rsidR="00E17E54" w:rsidRPr="001F38FA" w:rsidRDefault="00E17E54" w:rsidP="004F4D4B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204699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Завдання дослідження: </w:t>
      </w:r>
      <w:r w:rsidRPr="00204699">
        <w:rPr>
          <w:rFonts w:ascii="Times New Roman" w:hAnsi="Times New Roman"/>
          <w:color w:val="000000"/>
          <w:sz w:val="28"/>
          <w:szCs w:val="28"/>
          <w:lang w:val="uk-UA"/>
        </w:rPr>
        <w:t>проаналізувати стан дослідження рівня рухової активності в літературних джерелах; оцінити рівень рухової активності учнів.</w:t>
      </w:r>
    </w:p>
    <w:p w:rsidR="00E17E54" w:rsidRPr="00204699" w:rsidRDefault="00E17E54" w:rsidP="004F4D4B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204699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Методи та організація дослідження. </w:t>
      </w:r>
      <w:r w:rsidRPr="00204699">
        <w:rPr>
          <w:rFonts w:ascii="Times New Roman" w:hAnsi="Times New Roman"/>
          <w:color w:val="000000"/>
          <w:sz w:val="28"/>
          <w:szCs w:val="28"/>
          <w:lang w:val="uk-UA"/>
        </w:rPr>
        <w:t xml:space="preserve">Під час вивчення та аналізу поставленої мети використовувались такі методи дослідження: аналіз літературних джерел; соціологічний метод (метод анкетування); методика Фремінгемського дослідження рухової активності; педагогічне спостереження; методи математичної статистики. </w:t>
      </w:r>
      <w:r w:rsidRPr="001F38FA">
        <w:rPr>
          <w:rFonts w:ascii="Times New Roman" w:hAnsi="Times New Roman"/>
          <w:iCs/>
          <w:color w:val="000000"/>
          <w:sz w:val="28"/>
          <w:szCs w:val="28"/>
          <w:lang w:val="uk-UA"/>
        </w:rPr>
        <w:t>У</w:t>
      </w:r>
      <w:r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 xml:space="preserve"> </w:t>
      </w:r>
      <w:r w:rsidRPr="00204699">
        <w:rPr>
          <w:rFonts w:ascii="Times New Roman" w:hAnsi="Times New Roman"/>
          <w:color w:val="000000"/>
          <w:sz w:val="28"/>
          <w:szCs w:val="28"/>
          <w:lang w:val="uk-UA"/>
        </w:rPr>
        <w:t xml:space="preserve">дослідженні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приймал</w:t>
      </w:r>
      <w:r w:rsidRPr="00204699">
        <w:rPr>
          <w:rFonts w:ascii="Times New Roman" w:hAnsi="Times New Roman"/>
          <w:color w:val="000000"/>
          <w:sz w:val="28"/>
          <w:szCs w:val="28"/>
          <w:lang w:val="uk-UA"/>
        </w:rPr>
        <w:t>и участь учні 9 класів Полицької загальноосвітньої школи 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Pr="00204699">
        <w:rPr>
          <w:rFonts w:ascii="Times New Roman" w:hAnsi="Times New Roman"/>
          <w:color w:val="000000"/>
          <w:sz w:val="28"/>
          <w:szCs w:val="28"/>
          <w:lang w:val="uk-UA"/>
        </w:rPr>
        <w:t>ІІІ ступенів с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ела</w:t>
      </w:r>
      <w:r w:rsidRPr="00204699">
        <w:rPr>
          <w:rFonts w:ascii="Times New Roman" w:hAnsi="Times New Roman"/>
          <w:color w:val="000000"/>
          <w:sz w:val="28"/>
          <w:szCs w:val="28"/>
          <w:lang w:val="uk-UA"/>
        </w:rPr>
        <w:t xml:space="preserve"> Полиці Володимирецького району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Pr="00204699">
        <w:rPr>
          <w:rFonts w:ascii="Times New Roman" w:hAnsi="Times New Roman"/>
          <w:color w:val="000000"/>
          <w:sz w:val="28"/>
          <w:szCs w:val="28"/>
          <w:lang w:val="uk-UA"/>
        </w:rPr>
        <w:t>івненської області.</w:t>
      </w:r>
    </w:p>
    <w:p w:rsidR="00E17E54" w:rsidRPr="00204699" w:rsidRDefault="00E17E54" w:rsidP="004F4D4B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04699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Виклад основного матеріалу.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Pr="00204699">
        <w:rPr>
          <w:rFonts w:ascii="Times New Roman" w:hAnsi="Times New Roman"/>
          <w:color w:val="000000"/>
          <w:sz w:val="28"/>
          <w:szCs w:val="28"/>
          <w:lang w:val="uk-UA"/>
        </w:rPr>
        <w:t xml:space="preserve"> повсякденному житті людей існує п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’</w:t>
      </w:r>
      <w:r w:rsidRPr="00204699">
        <w:rPr>
          <w:rFonts w:ascii="Times New Roman" w:hAnsi="Times New Roman"/>
          <w:color w:val="000000"/>
          <w:sz w:val="28"/>
          <w:szCs w:val="28"/>
          <w:lang w:val="uk-UA"/>
        </w:rPr>
        <w:t>ять видів рівнів рухової активності:</w:t>
      </w:r>
    </w:p>
    <w:p w:rsidR="00E17E54" w:rsidRPr="00204699" w:rsidRDefault="00E17E54" w:rsidP="004F4D4B">
      <w:pPr>
        <w:numPr>
          <w:ilvl w:val="0"/>
          <w:numId w:val="1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Базовий рівень –</w:t>
      </w:r>
      <w:r w:rsidRPr="00204699">
        <w:rPr>
          <w:rFonts w:ascii="Times New Roman" w:hAnsi="Times New Roman"/>
          <w:sz w:val="28"/>
          <w:szCs w:val="28"/>
          <w:lang w:val="uk-UA"/>
        </w:rPr>
        <w:t xml:space="preserve"> до нього належить сон, відпочинок лежачи;</w:t>
      </w:r>
    </w:p>
    <w:p w:rsidR="00E17E54" w:rsidRPr="00204699" w:rsidRDefault="00E17E54" w:rsidP="004F4D4B">
      <w:pPr>
        <w:numPr>
          <w:ilvl w:val="0"/>
          <w:numId w:val="1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204699">
        <w:rPr>
          <w:rFonts w:ascii="Times New Roman" w:hAnsi="Times New Roman"/>
          <w:sz w:val="28"/>
          <w:szCs w:val="28"/>
          <w:lang w:val="uk-UA"/>
        </w:rPr>
        <w:t>Сидячий рівень – поїздка в транспорті, читання, малювання, перегляд телепередач, настільні та комп</w:t>
      </w:r>
      <w:r>
        <w:rPr>
          <w:rFonts w:ascii="Times New Roman" w:hAnsi="Times New Roman"/>
          <w:sz w:val="28"/>
          <w:szCs w:val="28"/>
          <w:lang w:val="uk-UA"/>
        </w:rPr>
        <w:t>’</w:t>
      </w:r>
      <w:r w:rsidRPr="00204699">
        <w:rPr>
          <w:rFonts w:ascii="Times New Roman" w:hAnsi="Times New Roman"/>
          <w:sz w:val="28"/>
          <w:szCs w:val="28"/>
          <w:lang w:val="uk-UA"/>
        </w:rPr>
        <w:t>ютерні ігри;</w:t>
      </w:r>
    </w:p>
    <w:p w:rsidR="00E17E54" w:rsidRPr="00204699" w:rsidRDefault="00E17E54" w:rsidP="004F4D4B">
      <w:pPr>
        <w:numPr>
          <w:ilvl w:val="0"/>
          <w:numId w:val="1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204699">
        <w:rPr>
          <w:rFonts w:ascii="Times New Roman" w:hAnsi="Times New Roman"/>
          <w:sz w:val="28"/>
          <w:szCs w:val="28"/>
          <w:lang w:val="uk-UA"/>
        </w:rPr>
        <w:t>Середній рівень – домашня робота, прогулянка, ранкова гімнастика, рухливі перерви у школі;</w:t>
      </w:r>
    </w:p>
    <w:p w:rsidR="00E17E54" w:rsidRPr="00204699" w:rsidRDefault="00E17E54" w:rsidP="004F4D4B">
      <w:pPr>
        <w:numPr>
          <w:ilvl w:val="0"/>
          <w:numId w:val="1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204699">
        <w:rPr>
          <w:rFonts w:ascii="Times New Roman" w:hAnsi="Times New Roman"/>
          <w:sz w:val="28"/>
          <w:szCs w:val="28"/>
          <w:lang w:val="uk-UA"/>
        </w:rPr>
        <w:t>Малий рівень – особиста гігієна, уроки в школі (крім фізичної культури та трудового навчання), ходіння пішки;</w:t>
      </w:r>
    </w:p>
    <w:p w:rsidR="00E17E54" w:rsidRPr="00204699" w:rsidRDefault="00E17E54" w:rsidP="004F4D4B">
      <w:pPr>
        <w:numPr>
          <w:ilvl w:val="0"/>
          <w:numId w:val="1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204699">
        <w:rPr>
          <w:rFonts w:ascii="Times New Roman" w:hAnsi="Times New Roman"/>
          <w:sz w:val="28"/>
          <w:szCs w:val="28"/>
          <w:lang w:val="uk-UA"/>
        </w:rPr>
        <w:t>Високий рівень – фізичні вправи під час спеціально організованих занять (фізична культура та тренування), інтенсивні ігри, біг, катання на санках, ковзанах, велосипеді, лижах, самокаті, роликах тощо.</w:t>
      </w:r>
    </w:p>
    <w:p w:rsidR="00E17E54" w:rsidRDefault="00E17E54" w:rsidP="004F4D4B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204699">
        <w:rPr>
          <w:rFonts w:ascii="Times New Roman" w:hAnsi="Times New Roman"/>
          <w:sz w:val="28"/>
          <w:szCs w:val="28"/>
          <w:lang w:val="uk-UA"/>
        </w:rPr>
        <w:t>Для того щоб визначити кількість часу, витраченого на кожен із видів рухової активності, потрібно провести добовий або тижневий хронометраж видів діяльності людини: фіксувати відрізки часу, витрачені на кожен вид у такій послідовності, в якій вони чергують</w:t>
      </w:r>
      <w:r>
        <w:rPr>
          <w:rFonts w:ascii="Times New Roman" w:hAnsi="Times New Roman"/>
          <w:sz w:val="28"/>
          <w:szCs w:val="28"/>
          <w:lang w:val="uk-UA"/>
        </w:rPr>
        <w:t>ся</w:t>
      </w:r>
      <w:r w:rsidRPr="00204699">
        <w:rPr>
          <w:rFonts w:ascii="Times New Roman" w:hAnsi="Times New Roman"/>
          <w:sz w:val="28"/>
          <w:szCs w:val="28"/>
          <w:lang w:val="uk-UA"/>
        </w:rPr>
        <w:t>.</w:t>
      </w:r>
    </w:p>
    <w:p w:rsidR="00E17E54" w:rsidRDefault="00E17E54" w:rsidP="004F4D4B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204699">
        <w:rPr>
          <w:rFonts w:ascii="Times New Roman" w:hAnsi="Times New Roman"/>
          <w:color w:val="000000"/>
          <w:sz w:val="28"/>
          <w:szCs w:val="28"/>
          <w:lang w:val="uk-UA"/>
        </w:rPr>
        <w:t xml:space="preserve">У </w:t>
      </w:r>
      <w:r w:rsidRPr="00204699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>Таблиці 1</w:t>
      </w:r>
      <w:r w:rsidRPr="00204699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приведено дані добової рухової активності дівчат 14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Pr="00204699">
        <w:rPr>
          <w:rFonts w:ascii="Times New Roman" w:hAnsi="Times New Roman"/>
          <w:color w:val="000000"/>
          <w:sz w:val="28"/>
          <w:szCs w:val="28"/>
          <w:lang w:val="uk-UA"/>
        </w:rPr>
        <w:t xml:space="preserve">15 років с. Полиці. Опитування проводилось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Pr="00204699">
        <w:rPr>
          <w:rFonts w:ascii="Times New Roman" w:hAnsi="Times New Roman"/>
          <w:color w:val="000000"/>
          <w:sz w:val="28"/>
          <w:szCs w:val="28"/>
          <w:lang w:val="uk-UA"/>
        </w:rPr>
        <w:t xml:space="preserve"> Полицькій загальноосвітній школі 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Pr="00204699">
        <w:rPr>
          <w:rFonts w:ascii="Times New Roman" w:hAnsi="Times New Roman"/>
          <w:color w:val="000000"/>
          <w:sz w:val="28"/>
          <w:szCs w:val="28"/>
          <w:lang w:val="uk-UA"/>
        </w:rPr>
        <w:t>ІІІ ст. Рівненської області.</w:t>
      </w:r>
    </w:p>
    <w:p w:rsidR="00E17E54" w:rsidRPr="00FD6A2C" w:rsidRDefault="00E17E54" w:rsidP="00FD6A2C">
      <w:pPr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  <w:lang w:val="uk-UA"/>
        </w:rPr>
      </w:pPr>
      <w:r w:rsidRPr="00FD6A2C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>Таблиця 1</w:t>
      </w:r>
    </w:p>
    <w:tbl>
      <w:tblPr>
        <w:tblW w:w="8644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1698"/>
        <w:gridCol w:w="1869"/>
        <w:gridCol w:w="1698"/>
        <w:gridCol w:w="1698"/>
        <w:gridCol w:w="1681"/>
      </w:tblGrid>
      <w:tr w:rsidR="00E17E54" w:rsidRPr="00FD6A2C" w:rsidTr="00FD6A2C">
        <w:trPr>
          <w:tblCellSpacing w:w="0" w:type="dxa"/>
          <w:jc w:val="center"/>
        </w:trPr>
        <w:tc>
          <w:tcPr>
            <w:tcW w:w="169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FD6A2C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D6A2C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lang w:val="uk-UA"/>
              </w:rPr>
              <w:t>Бр.</w:t>
            </w:r>
          </w:p>
        </w:tc>
        <w:tc>
          <w:tcPr>
            <w:tcW w:w="1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FD6A2C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D6A2C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lang w:val="uk-UA"/>
              </w:rPr>
              <w:t>Сид.</w:t>
            </w:r>
          </w:p>
        </w:tc>
        <w:tc>
          <w:tcPr>
            <w:tcW w:w="16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FD6A2C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D6A2C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lang w:val="uk-UA"/>
              </w:rPr>
              <w:t>Ср.</w:t>
            </w:r>
          </w:p>
        </w:tc>
        <w:tc>
          <w:tcPr>
            <w:tcW w:w="16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FD6A2C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D6A2C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lang w:val="uk-UA"/>
              </w:rPr>
              <w:t>Мр.</w:t>
            </w:r>
          </w:p>
        </w:tc>
        <w:tc>
          <w:tcPr>
            <w:tcW w:w="16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E17E54" w:rsidRPr="00FD6A2C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D6A2C"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lang w:val="uk-UA"/>
              </w:rPr>
              <w:t>Вр.</w:t>
            </w:r>
          </w:p>
        </w:tc>
      </w:tr>
      <w:tr w:rsidR="00E17E54" w:rsidRPr="00FD6A2C" w:rsidTr="00FD6A2C">
        <w:trPr>
          <w:tblCellSpacing w:w="0" w:type="dxa"/>
          <w:jc w:val="center"/>
        </w:trPr>
        <w:tc>
          <w:tcPr>
            <w:tcW w:w="169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FD6A2C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A2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</w:t>
            </w:r>
            <w:r w:rsidRPr="00FD6A2C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год. 50хв.</w:t>
            </w:r>
          </w:p>
        </w:tc>
        <w:tc>
          <w:tcPr>
            <w:tcW w:w="1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FD6A2C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A2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  <w:r w:rsidRPr="00FD6A2C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год. 55хв.</w:t>
            </w:r>
          </w:p>
        </w:tc>
        <w:tc>
          <w:tcPr>
            <w:tcW w:w="16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FD6A2C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A2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  <w:r w:rsidRPr="00FD6A2C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год.</w:t>
            </w:r>
          </w:p>
        </w:tc>
        <w:tc>
          <w:tcPr>
            <w:tcW w:w="16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FD6A2C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A2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</w:t>
            </w:r>
            <w:r w:rsidRPr="00FD6A2C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год. 10хв.</w:t>
            </w:r>
          </w:p>
        </w:tc>
        <w:tc>
          <w:tcPr>
            <w:tcW w:w="16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E17E54" w:rsidRPr="00FD6A2C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A2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  <w:r w:rsidRPr="00FD6A2C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год. 25хв.</w:t>
            </w:r>
          </w:p>
        </w:tc>
      </w:tr>
      <w:tr w:rsidR="00E17E54" w:rsidRPr="00FD6A2C" w:rsidTr="00FD6A2C">
        <w:trPr>
          <w:tblCellSpacing w:w="0" w:type="dxa"/>
          <w:jc w:val="center"/>
        </w:trPr>
        <w:tc>
          <w:tcPr>
            <w:tcW w:w="169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FD6A2C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A2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</w:t>
            </w:r>
            <w:r w:rsidRPr="00FD6A2C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год.</w:t>
            </w:r>
          </w:p>
        </w:tc>
        <w:tc>
          <w:tcPr>
            <w:tcW w:w="1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FD6A2C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A2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  <w:r w:rsidRPr="00FD6A2C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год. 10хв.</w:t>
            </w:r>
          </w:p>
        </w:tc>
        <w:tc>
          <w:tcPr>
            <w:tcW w:w="16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FD6A2C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A2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30</w:t>
            </w:r>
            <w:r w:rsidRPr="00FD6A2C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хв.</w:t>
            </w:r>
          </w:p>
        </w:tc>
        <w:tc>
          <w:tcPr>
            <w:tcW w:w="16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FD6A2C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A2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</w:t>
            </w:r>
            <w:r w:rsidRPr="00FD6A2C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год. 05хв.</w:t>
            </w:r>
          </w:p>
        </w:tc>
        <w:tc>
          <w:tcPr>
            <w:tcW w:w="16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E17E54" w:rsidRPr="00FD6A2C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A2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  <w:r w:rsidRPr="00FD6A2C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год. 45хв.</w:t>
            </w:r>
          </w:p>
        </w:tc>
      </w:tr>
      <w:tr w:rsidR="00E17E54" w:rsidRPr="00FD6A2C" w:rsidTr="00FD6A2C">
        <w:trPr>
          <w:tblCellSpacing w:w="0" w:type="dxa"/>
          <w:jc w:val="center"/>
        </w:trPr>
        <w:tc>
          <w:tcPr>
            <w:tcW w:w="169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FD6A2C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A2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</w:t>
            </w:r>
            <w:r w:rsidRPr="00FD6A2C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год. 20хв.</w:t>
            </w:r>
          </w:p>
        </w:tc>
        <w:tc>
          <w:tcPr>
            <w:tcW w:w="1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FD6A2C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A2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  <w:r w:rsidRPr="00FD6A2C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год. 40хв.</w:t>
            </w:r>
          </w:p>
        </w:tc>
        <w:tc>
          <w:tcPr>
            <w:tcW w:w="16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FD6A2C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A2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  <w:r w:rsidRPr="00FD6A2C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год.</w:t>
            </w:r>
          </w:p>
        </w:tc>
        <w:tc>
          <w:tcPr>
            <w:tcW w:w="16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FD6A2C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A2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</w:t>
            </w:r>
            <w:r w:rsidRPr="00FD6A2C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год. 30хв.</w:t>
            </w:r>
          </w:p>
        </w:tc>
        <w:tc>
          <w:tcPr>
            <w:tcW w:w="16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E17E54" w:rsidRPr="00FD6A2C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A2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  <w:r w:rsidRPr="00FD6A2C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год. 20хв.</w:t>
            </w:r>
          </w:p>
        </w:tc>
      </w:tr>
      <w:tr w:rsidR="00E17E54" w:rsidRPr="00FD6A2C" w:rsidTr="00FD6A2C">
        <w:trPr>
          <w:tblCellSpacing w:w="0" w:type="dxa"/>
          <w:jc w:val="center"/>
        </w:trPr>
        <w:tc>
          <w:tcPr>
            <w:tcW w:w="169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FD6A2C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A2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</w:t>
            </w:r>
            <w:r w:rsidRPr="00FD6A2C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год. 15хв.</w:t>
            </w:r>
          </w:p>
        </w:tc>
        <w:tc>
          <w:tcPr>
            <w:tcW w:w="1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FD6A2C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A2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  <w:r w:rsidRPr="00FD6A2C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год. 45хв.</w:t>
            </w:r>
          </w:p>
        </w:tc>
        <w:tc>
          <w:tcPr>
            <w:tcW w:w="16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FD6A2C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A2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55</w:t>
            </w:r>
            <w:r w:rsidRPr="00FD6A2C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хв.</w:t>
            </w:r>
          </w:p>
        </w:tc>
        <w:tc>
          <w:tcPr>
            <w:tcW w:w="16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FD6A2C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A2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</w:t>
            </w:r>
            <w:r w:rsidRPr="00FD6A2C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год. 30хв.</w:t>
            </w:r>
          </w:p>
        </w:tc>
        <w:tc>
          <w:tcPr>
            <w:tcW w:w="16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E17E54" w:rsidRPr="00FD6A2C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A2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  <w:r w:rsidRPr="00FD6A2C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год.20хв.</w:t>
            </w:r>
          </w:p>
        </w:tc>
      </w:tr>
      <w:tr w:rsidR="00E17E54" w:rsidRPr="00FD6A2C" w:rsidTr="00FD6A2C">
        <w:trPr>
          <w:tblCellSpacing w:w="0" w:type="dxa"/>
          <w:jc w:val="center"/>
        </w:trPr>
        <w:tc>
          <w:tcPr>
            <w:tcW w:w="169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FD6A2C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A2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</w:t>
            </w:r>
            <w:r w:rsidRPr="00FD6A2C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год. 05хв.</w:t>
            </w:r>
          </w:p>
        </w:tc>
        <w:tc>
          <w:tcPr>
            <w:tcW w:w="1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FD6A2C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A2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  <w:r w:rsidRPr="00FD6A2C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год. 25хв.</w:t>
            </w:r>
          </w:p>
        </w:tc>
        <w:tc>
          <w:tcPr>
            <w:tcW w:w="16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FD6A2C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A2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55</w:t>
            </w:r>
            <w:r w:rsidRPr="00FD6A2C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хв.</w:t>
            </w:r>
          </w:p>
        </w:tc>
        <w:tc>
          <w:tcPr>
            <w:tcW w:w="16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FD6A2C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A2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</w:t>
            </w:r>
            <w:r w:rsidRPr="00FD6A2C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год. 20хв.</w:t>
            </w:r>
          </w:p>
        </w:tc>
        <w:tc>
          <w:tcPr>
            <w:tcW w:w="16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E17E54" w:rsidRPr="00FD6A2C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A2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  <w:r w:rsidRPr="00FD6A2C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год. 35хв.</w:t>
            </w:r>
          </w:p>
        </w:tc>
      </w:tr>
      <w:tr w:rsidR="00E17E54" w:rsidRPr="00FD6A2C" w:rsidTr="00FD6A2C">
        <w:trPr>
          <w:tblCellSpacing w:w="0" w:type="dxa"/>
          <w:jc w:val="center"/>
        </w:trPr>
        <w:tc>
          <w:tcPr>
            <w:tcW w:w="169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FD6A2C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A2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</w:t>
            </w:r>
            <w:r w:rsidRPr="00FD6A2C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год. 30хв.</w:t>
            </w:r>
          </w:p>
        </w:tc>
        <w:tc>
          <w:tcPr>
            <w:tcW w:w="1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FD6A2C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A2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</w:t>
            </w:r>
            <w:r w:rsidRPr="00FD6A2C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год.</w:t>
            </w:r>
          </w:p>
        </w:tc>
        <w:tc>
          <w:tcPr>
            <w:tcW w:w="16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FD6A2C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A2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45</w:t>
            </w:r>
            <w:r w:rsidRPr="00FD6A2C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хв.</w:t>
            </w:r>
          </w:p>
        </w:tc>
        <w:tc>
          <w:tcPr>
            <w:tcW w:w="16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FD6A2C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A2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</w:t>
            </w:r>
            <w:r w:rsidRPr="00FD6A2C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год. 20хв.</w:t>
            </w:r>
          </w:p>
        </w:tc>
        <w:tc>
          <w:tcPr>
            <w:tcW w:w="16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E17E54" w:rsidRPr="00FD6A2C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A2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  <w:r w:rsidRPr="00FD6A2C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год.</w:t>
            </w:r>
          </w:p>
        </w:tc>
      </w:tr>
      <w:tr w:rsidR="00E17E54" w:rsidRPr="00FD6A2C" w:rsidTr="00FD6A2C">
        <w:trPr>
          <w:trHeight w:val="309"/>
          <w:tblCellSpacing w:w="0" w:type="dxa"/>
          <w:jc w:val="center"/>
        </w:trPr>
        <w:tc>
          <w:tcPr>
            <w:tcW w:w="169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FD6A2C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A2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</w:t>
            </w:r>
            <w:r w:rsidRPr="00FD6A2C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год.</w:t>
            </w:r>
          </w:p>
        </w:tc>
        <w:tc>
          <w:tcPr>
            <w:tcW w:w="1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FD6A2C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A2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  <w:r w:rsidRPr="00FD6A2C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год. 50хв.</w:t>
            </w:r>
          </w:p>
        </w:tc>
        <w:tc>
          <w:tcPr>
            <w:tcW w:w="16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FD6A2C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A2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55</w:t>
            </w:r>
            <w:r w:rsidRPr="00FD6A2C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хв.</w:t>
            </w:r>
          </w:p>
        </w:tc>
        <w:tc>
          <w:tcPr>
            <w:tcW w:w="16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FD6A2C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A2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</w:t>
            </w:r>
            <w:r w:rsidRPr="00FD6A2C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год. 30хв.</w:t>
            </w:r>
          </w:p>
        </w:tc>
        <w:tc>
          <w:tcPr>
            <w:tcW w:w="16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E17E54" w:rsidRPr="00FD6A2C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A2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</w:t>
            </w:r>
            <w:r w:rsidRPr="00FD6A2C">
              <w:rPr>
                <w:rFonts w:ascii="Times New Roman CYR" w:hAnsi="Times New Roman CYR" w:cs="Times New Roman CYR"/>
                <w:color w:val="000000"/>
                <w:sz w:val="24"/>
                <w:szCs w:val="24"/>
                <w:lang w:val="uk-UA"/>
              </w:rPr>
              <w:t>хв.</w:t>
            </w:r>
          </w:p>
        </w:tc>
      </w:tr>
    </w:tbl>
    <w:p w:rsidR="00E17E54" w:rsidRPr="00204699" w:rsidRDefault="00E17E54" w:rsidP="004F4D4B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Згідно цієї таблиці ми бачимо, що в середньому на базовий рівень дівчата витрачають 10 годин. На сидячий рівень в середньому витрачається 4 години 30 хвилин. На середній рівень дівчата витрачають в середньому майже 1 годину. На малий рівень 8 годин 35 хвилин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і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на високий рівень в середньому йде 1 година 15 хвилин.</w:t>
      </w:r>
    </w:p>
    <w:p w:rsidR="00E17E54" w:rsidRDefault="00E17E54" w:rsidP="004F4D4B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У </w:t>
      </w:r>
      <w:r w:rsidRPr="00204699">
        <w:rPr>
          <w:rFonts w:ascii="Times New Roman CYR" w:hAnsi="Times New Roman CYR" w:cs="Times New Roman CYR"/>
          <w:i/>
          <w:iCs/>
          <w:color w:val="000000"/>
          <w:sz w:val="28"/>
          <w:szCs w:val="28"/>
          <w:lang w:val="uk-UA"/>
        </w:rPr>
        <w:t>Таблиці 2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наведено дані добової рухової активності хлопців 14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–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15 років Полицьк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ої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загальноосвітн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ьої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школ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и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І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–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ІІІ ст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.</w:t>
      </w:r>
    </w:p>
    <w:p w:rsidR="00E17E54" w:rsidRPr="00FD6A2C" w:rsidRDefault="00E17E54" w:rsidP="004F4D4B">
      <w:pPr>
        <w:spacing w:after="0" w:line="360" w:lineRule="auto"/>
        <w:ind w:firstLine="720"/>
        <w:jc w:val="right"/>
        <w:rPr>
          <w:rFonts w:ascii="Times New Roman" w:hAnsi="Times New Roman"/>
          <w:sz w:val="28"/>
          <w:szCs w:val="28"/>
        </w:rPr>
      </w:pPr>
      <w:r w:rsidRPr="00FD6A2C">
        <w:rPr>
          <w:rFonts w:ascii="Times New Roman CYR" w:hAnsi="Times New Roman CYR" w:cs="Times New Roman CYR"/>
          <w:i/>
          <w:iCs/>
          <w:color w:val="000000"/>
          <w:sz w:val="28"/>
          <w:szCs w:val="28"/>
          <w:lang w:val="uk-UA"/>
        </w:rPr>
        <w:t>Таблиця 2</w:t>
      </w:r>
    </w:p>
    <w:tbl>
      <w:tblPr>
        <w:tblW w:w="7783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1560"/>
        <w:gridCol w:w="1560"/>
        <w:gridCol w:w="1560"/>
        <w:gridCol w:w="1560"/>
        <w:gridCol w:w="1543"/>
      </w:tblGrid>
      <w:tr w:rsidR="00E17E54" w:rsidRPr="00DE0CA7" w:rsidTr="00FD6A2C">
        <w:trPr>
          <w:tblCellSpacing w:w="0" w:type="dxa"/>
          <w:jc w:val="center"/>
        </w:trPr>
        <w:tc>
          <w:tcPr>
            <w:tcW w:w="156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699">
              <w:rPr>
                <w:rFonts w:ascii="Times New Roman CYR" w:hAnsi="Times New Roman CYR" w:cs="Times New Roman CYR"/>
                <w:b/>
                <w:bCs/>
                <w:color w:val="000000"/>
                <w:sz w:val="32"/>
                <w:szCs w:val="32"/>
                <w:lang w:val="uk-UA"/>
              </w:rPr>
              <w:t>Бр.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699">
              <w:rPr>
                <w:rFonts w:ascii="Times New Roman CYR" w:hAnsi="Times New Roman CYR" w:cs="Times New Roman CYR"/>
                <w:b/>
                <w:bCs/>
                <w:color w:val="000000"/>
                <w:sz w:val="32"/>
                <w:szCs w:val="32"/>
                <w:lang w:val="uk-UA"/>
              </w:rPr>
              <w:t>Сид.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699">
              <w:rPr>
                <w:rFonts w:ascii="Times New Roman CYR" w:hAnsi="Times New Roman CYR" w:cs="Times New Roman CYR"/>
                <w:b/>
                <w:bCs/>
                <w:color w:val="000000"/>
                <w:sz w:val="32"/>
                <w:szCs w:val="32"/>
                <w:lang w:val="uk-UA"/>
              </w:rPr>
              <w:t>Ср.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699">
              <w:rPr>
                <w:rFonts w:ascii="Times New Roman CYR" w:hAnsi="Times New Roman CYR" w:cs="Times New Roman CYR"/>
                <w:b/>
                <w:bCs/>
                <w:color w:val="000000"/>
                <w:sz w:val="32"/>
                <w:szCs w:val="32"/>
                <w:lang w:val="uk-UA"/>
              </w:rPr>
              <w:t>Мр.</w:t>
            </w:r>
          </w:p>
        </w:tc>
        <w:tc>
          <w:tcPr>
            <w:tcW w:w="15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699">
              <w:rPr>
                <w:rFonts w:ascii="Times New Roman CYR" w:hAnsi="Times New Roman CYR" w:cs="Times New Roman CYR"/>
                <w:b/>
                <w:bCs/>
                <w:color w:val="000000"/>
                <w:sz w:val="32"/>
                <w:szCs w:val="32"/>
                <w:lang w:val="uk-UA"/>
              </w:rPr>
              <w:t>Вр.</w:t>
            </w:r>
          </w:p>
        </w:tc>
      </w:tr>
      <w:tr w:rsidR="00E17E54" w:rsidRPr="00DE0CA7" w:rsidTr="00FD6A2C">
        <w:trPr>
          <w:tblCellSpacing w:w="0" w:type="dxa"/>
          <w:jc w:val="center"/>
        </w:trPr>
        <w:tc>
          <w:tcPr>
            <w:tcW w:w="156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99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10</w:t>
            </w:r>
            <w:r w:rsidRPr="00204699">
              <w:rPr>
                <w:rFonts w:ascii="Times New Roman CYR" w:hAnsi="Times New Roman CYR" w:cs="Times New Roman CYR"/>
                <w:color w:val="000000"/>
                <w:sz w:val="27"/>
                <w:szCs w:val="27"/>
                <w:lang w:val="uk-UA"/>
              </w:rPr>
              <w:t>год.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99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3</w:t>
            </w:r>
            <w:r w:rsidRPr="00204699">
              <w:rPr>
                <w:rFonts w:ascii="Times New Roman CYR" w:hAnsi="Times New Roman CYR" w:cs="Times New Roman CYR"/>
                <w:color w:val="000000"/>
                <w:sz w:val="27"/>
                <w:szCs w:val="27"/>
                <w:lang w:val="uk-UA"/>
              </w:rPr>
              <w:t>год. 10хв.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99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30</w:t>
            </w:r>
            <w:r w:rsidRPr="00204699">
              <w:rPr>
                <w:rFonts w:ascii="Times New Roman CYR" w:hAnsi="Times New Roman CYR" w:cs="Times New Roman CYR"/>
                <w:color w:val="000000"/>
                <w:sz w:val="27"/>
                <w:szCs w:val="27"/>
                <w:lang w:val="uk-UA"/>
              </w:rPr>
              <w:t>хв.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99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9</w:t>
            </w:r>
            <w:r w:rsidRPr="00204699">
              <w:rPr>
                <w:rFonts w:ascii="Times New Roman CYR" w:hAnsi="Times New Roman CYR" w:cs="Times New Roman CYR"/>
                <w:color w:val="000000"/>
                <w:sz w:val="27"/>
                <w:szCs w:val="27"/>
                <w:lang w:val="uk-UA"/>
              </w:rPr>
              <w:t>год. 25хв.</w:t>
            </w:r>
          </w:p>
        </w:tc>
        <w:tc>
          <w:tcPr>
            <w:tcW w:w="15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99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2</w:t>
            </w:r>
            <w:r w:rsidRPr="00204699">
              <w:rPr>
                <w:rFonts w:ascii="Times New Roman CYR" w:hAnsi="Times New Roman CYR" w:cs="Times New Roman CYR"/>
                <w:color w:val="000000"/>
                <w:sz w:val="27"/>
                <w:szCs w:val="27"/>
                <w:lang w:val="uk-UA"/>
              </w:rPr>
              <w:t>год. 20хв.</w:t>
            </w:r>
          </w:p>
        </w:tc>
      </w:tr>
      <w:tr w:rsidR="00E17E54" w:rsidRPr="00DE0CA7" w:rsidTr="00FD6A2C">
        <w:trPr>
          <w:tblCellSpacing w:w="0" w:type="dxa"/>
          <w:jc w:val="center"/>
        </w:trPr>
        <w:tc>
          <w:tcPr>
            <w:tcW w:w="156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99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9</w:t>
            </w:r>
            <w:r w:rsidRPr="00204699">
              <w:rPr>
                <w:rFonts w:ascii="Times New Roman CYR" w:hAnsi="Times New Roman CYR" w:cs="Times New Roman CYR"/>
                <w:color w:val="000000"/>
                <w:sz w:val="27"/>
                <w:szCs w:val="27"/>
                <w:lang w:val="uk-UA"/>
              </w:rPr>
              <w:t>год.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99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4</w:t>
            </w:r>
            <w:r w:rsidRPr="00204699">
              <w:rPr>
                <w:rFonts w:ascii="Times New Roman CYR" w:hAnsi="Times New Roman CYR" w:cs="Times New Roman CYR"/>
                <w:color w:val="000000"/>
                <w:sz w:val="27"/>
                <w:szCs w:val="27"/>
                <w:lang w:val="uk-UA"/>
              </w:rPr>
              <w:t>год. 25хв.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99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40</w:t>
            </w:r>
            <w:r w:rsidRPr="00204699">
              <w:rPr>
                <w:rFonts w:ascii="Times New Roman CYR" w:hAnsi="Times New Roman CYR" w:cs="Times New Roman CYR"/>
                <w:color w:val="000000"/>
                <w:sz w:val="27"/>
                <w:szCs w:val="27"/>
                <w:lang w:val="uk-UA"/>
              </w:rPr>
              <w:t>хв.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99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9</w:t>
            </w:r>
            <w:r w:rsidRPr="00204699">
              <w:rPr>
                <w:rFonts w:ascii="Times New Roman CYR" w:hAnsi="Times New Roman CYR" w:cs="Times New Roman CYR"/>
                <w:color w:val="000000"/>
                <w:sz w:val="27"/>
                <w:szCs w:val="27"/>
                <w:lang w:val="uk-UA"/>
              </w:rPr>
              <w:t>год. 40хв.</w:t>
            </w:r>
          </w:p>
        </w:tc>
        <w:tc>
          <w:tcPr>
            <w:tcW w:w="15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99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1</w:t>
            </w:r>
            <w:r w:rsidRPr="00204699">
              <w:rPr>
                <w:rFonts w:ascii="Times New Roman CYR" w:hAnsi="Times New Roman CYR" w:cs="Times New Roman CYR"/>
                <w:color w:val="000000"/>
                <w:sz w:val="27"/>
                <w:szCs w:val="27"/>
                <w:lang w:val="uk-UA"/>
              </w:rPr>
              <w:t>год. 20хв.</w:t>
            </w:r>
          </w:p>
        </w:tc>
      </w:tr>
      <w:tr w:rsidR="00E17E54" w:rsidRPr="00DE0CA7" w:rsidTr="00FD6A2C">
        <w:trPr>
          <w:tblCellSpacing w:w="0" w:type="dxa"/>
          <w:jc w:val="center"/>
        </w:trPr>
        <w:tc>
          <w:tcPr>
            <w:tcW w:w="156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99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9</w:t>
            </w:r>
            <w:r w:rsidRPr="00204699">
              <w:rPr>
                <w:rFonts w:ascii="Times New Roman CYR" w:hAnsi="Times New Roman CYR" w:cs="Times New Roman CYR"/>
                <w:color w:val="000000"/>
                <w:sz w:val="27"/>
                <w:szCs w:val="27"/>
                <w:lang w:val="uk-UA"/>
              </w:rPr>
              <w:t>год. 20хв.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99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3</w:t>
            </w:r>
            <w:r w:rsidRPr="00204699">
              <w:rPr>
                <w:rFonts w:ascii="Times New Roman CYR" w:hAnsi="Times New Roman CYR" w:cs="Times New Roman CYR"/>
                <w:color w:val="000000"/>
                <w:sz w:val="27"/>
                <w:szCs w:val="27"/>
                <w:lang w:val="uk-UA"/>
              </w:rPr>
              <w:t>год. 15хв.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99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40</w:t>
            </w:r>
            <w:r w:rsidRPr="00204699">
              <w:rPr>
                <w:rFonts w:ascii="Times New Roman CYR" w:hAnsi="Times New Roman CYR" w:cs="Times New Roman CYR"/>
                <w:color w:val="000000"/>
                <w:sz w:val="27"/>
                <w:szCs w:val="27"/>
                <w:lang w:val="uk-UA"/>
              </w:rPr>
              <w:t>хв.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99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8</w:t>
            </w:r>
            <w:r w:rsidRPr="00204699">
              <w:rPr>
                <w:rFonts w:ascii="Times New Roman CYR" w:hAnsi="Times New Roman CYR" w:cs="Times New Roman CYR"/>
                <w:color w:val="000000"/>
                <w:sz w:val="27"/>
                <w:szCs w:val="27"/>
                <w:lang w:val="uk-UA"/>
              </w:rPr>
              <w:t>год. 40хв.</w:t>
            </w:r>
          </w:p>
        </w:tc>
        <w:tc>
          <w:tcPr>
            <w:tcW w:w="15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99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2</w:t>
            </w:r>
            <w:r w:rsidRPr="00204699">
              <w:rPr>
                <w:rFonts w:ascii="Times New Roman CYR" w:hAnsi="Times New Roman CYR" w:cs="Times New Roman CYR"/>
                <w:color w:val="000000"/>
                <w:sz w:val="27"/>
                <w:szCs w:val="27"/>
                <w:lang w:val="uk-UA"/>
              </w:rPr>
              <w:t>год.</w:t>
            </w:r>
          </w:p>
        </w:tc>
      </w:tr>
      <w:tr w:rsidR="00E17E54" w:rsidRPr="00DE0CA7" w:rsidTr="00FD6A2C">
        <w:trPr>
          <w:tblCellSpacing w:w="0" w:type="dxa"/>
          <w:jc w:val="center"/>
        </w:trPr>
        <w:tc>
          <w:tcPr>
            <w:tcW w:w="156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99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9</w:t>
            </w:r>
            <w:r w:rsidRPr="00204699">
              <w:rPr>
                <w:rFonts w:ascii="Times New Roman CYR" w:hAnsi="Times New Roman CYR" w:cs="Times New Roman CYR"/>
                <w:color w:val="000000"/>
                <w:sz w:val="27"/>
                <w:szCs w:val="27"/>
                <w:lang w:val="uk-UA"/>
              </w:rPr>
              <w:t>год. 25хв.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99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2</w:t>
            </w:r>
            <w:r w:rsidRPr="00204699">
              <w:rPr>
                <w:rFonts w:ascii="Times New Roman CYR" w:hAnsi="Times New Roman CYR" w:cs="Times New Roman CYR"/>
                <w:color w:val="000000"/>
                <w:sz w:val="27"/>
                <w:szCs w:val="27"/>
                <w:lang w:val="uk-UA"/>
              </w:rPr>
              <w:t>год. 10хв.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99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50</w:t>
            </w:r>
            <w:r w:rsidRPr="00204699">
              <w:rPr>
                <w:rFonts w:ascii="Times New Roman CYR" w:hAnsi="Times New Roman CYR" w:cs="Times New Roman CYR"/>
                <w:color w:val="000000"/>
                <w:sz w:val="27"/>
                <w:szCs w:val="27"/>
                <w:lang w:val="uk-UA"/>
              </w:rPr>
              <w:t>хв.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99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9</w:t>
            </w:r>
            <w:r w:rsidRPr="00204699">
              <w:rPr>
                <w:rFonts w:ascii="Times New Roman CYR" w:hAnsi="Times New Roman CYR" w:cs="Times New Roman CYR"/>
                <w:color w:val="000000"/>
                <w:sz w:val="27"/>
                <w:szCs w:val="27"/>
                <w:lang w:val="uk-UA"/>
              </w:rPr>
              <w:t>год. 30хв.</w:t>
            </w:r>
          </w:p>
        </w:tc>
        <w:tc>
          <w:tcPr>
            <w:tcW w:w="15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99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1</w:t>
            </w:r>
            <w:r w:rsidRPr="00204699">
              <w:rPr>
                <w:rFonts w:ascii="Times New Roman CYR" w:hAnsi="Times New Roman CYR" w:cs="Times New Roman CYR"/>
                <w:color w:val="000000"/>
                <w:sz w:val="27"/>
                <w:szCs w:val="27"/>
                <w:lang w:val="uk-UA"/>
              </w:rPr>
              <w:t>год.</w:t>
            </w:r>
          </w:p>
        </w:tc>
      </w:tr>
      <w:tr w:rsidR="00E17E54" w:rsidRPr="00DE0CA7" w:rsidTr="00FD6A2C">
        <w:trPr>
          <w:tblCellSpacing w:w="0" w:type="dxa"/>
          <w:jc w:val="center"/>
        </w:trPr>
        <w:tc>
          <w:tcPr>
            <w:tcW w:w="156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99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9</w:t>
            </w:r>
            <w:r w:rsidRPr="00204699">
              <w:rPr>
                <w:rFonts w:ascii="Times New Roman CYR" w:hAnsi="Times New Roman CYR" w:cs="Times New Roman CYR"/>
                <w:color w:val="000000"/>
                <w:sz w:val="27"/>
                <w:szCs w:val="27"/>
                <w:lang w:val="uk-UA"/>
              </w:rPr>
              <w:t>год. 20хв.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99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5</w:t>
            </w:r>
            <w:r w:rsidRPr="00204699">
              <w:rPr>
                <w:rFonts w:ascii="Times New Roman CYR" w:hAnsi="Times New Roman CYR" w:cs="Times New Roman CYR"/>
                <w:color w:val="000000"/>
                <w:sz w:val="27"/>
                <w:szCs w:val="27"/>
                <w:lang w:val="uk-UA"/>
              </w:rPr>
              <w:t>год. 05хв.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99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1</w:t>
            </w:r>
            <w:r w:rsidRPr="00204699">
              <w:rPr>
                <w:rFonts w:ascii="Times New Roman CYR" w:hAnsi="Times New Roman CYR" w:cs="Times New Roman CYR"/>
                <w:color w:val="000000"/>
                <w:sz w:val="27"/>
                <w:szCs w:val="27"/>
                <w:lang w:val="uk-UA"/>
              </w:rPr>
              <w:t>год.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99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8</w:t>
            </w:r>
            <w:r w:rsidRPr="00204699">
              <w:rPr>
                <w:rFonts w:ascii="Times New Roman CYR" w:hAnsi="Times New Roman CYR" w:cs="Times New Roman CYR"/>
                <w:color w:val="000000"/>
                <w:sz w:val="27"/>
                <w:szCs w:val="27"/>
                <w:lang w:val="uk-UA"/>
              </w:rPr>
              <w:t>год. 30хв.</w:t>
            </w:r>
          </w:p>
        </w:tc>
        <w:tc>
          <w:tcPr>
            <w:tcW w:w="15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99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1</w:t>
            </w:r>
            <w:r w:rsidRPr="00204699">
              <w:rPr>
                <w:rFonts w:ascii="Times New Roman CYR" w:hAnsi="Times New Roman CYR" w:cs="Times New Roman CYR"/>
                <w:color w:val="000000"/>
                <w:sz w:val="27"/>
                <w:szCs w:val="27"/>
                <w:lang w:val="uk-UA"/>
              </w:rPr>
              <w:t>год. 25хв.</w:t>
            </w:r>
          </w:p>
        </w:tc>
      </w:tr>
      <w:tr w:rsidR="00E17E54" w:rsidRPr="00DE0CA7" w:rsidTr="00FD6A2C">
        <w:trPr>
          <w:tblCellSpacing w:w="0" w:type="dxa"/>
          <w:jc w:val="center"/>
        </w:trPr>
        <w:tc>
          <w:tcPr>
            <w:tcW w:w="156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99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8</w:t>
            </w:r>
            <w:r w:rsidRPr="00204699">
              <w:rPr>
                <w:rFonts w:ascii="Times New Roman CYR" w:hAnsi="Times New Roman CYR" w:cs="Times New Roman CYR"/>
                <w:color w:val="000000"/>
                <w:sz w:val="27"/>
                <w:szCs w:val="27"/>
                <w:lang w:val="uk-UA"/>
              </w:rPr>
              <w:t>год.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99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4</w:t>
            </w:r>
            <w:r w:rsidRPr="00204699">
              <w:rPr>
                <w:rFonts w:ascii="Times New Roman CYR" w:hAnsi="Times New Roman CYR" w:cs="Times New Roman CYR"/>
                <w:color w:val="000000"/>
                <w:sz w:val="27"/>
                <w:szCs w:val="27"/>
                <w:lang w:val="uk-UA"/>
              </w:rPr>
              <w:t>год. 25хв.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99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2</w:t>
            </w:r>
            <w:r w:rsidRPr="00204699">
              <w:rPr>
                <w:rFonts w:ascii="Times New Roman CYR" w:hAnsi="Times New Roman CYR" w:cs="Times New Roman CYR"/>
                <w:color w:val="000000"/>
                <w:sz w:val="27"/>
                <w:szCs w:val="27"/>
                <w:lang w:val="uk-UA"/>
              </w:rPr>
              <w:t>год. 10хв.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99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8</w:t>
            </w:r>
            <w:r w:rsidRPr="00204699">
              <w:rPr>
                <w:rFonts w:ascii="Times New Roman CYR" w:hAnsi="Times New Roman CYR" w:cs="Times New Roman CYR"/>
                <w:color w:val="000000"/>
                <w:sz w:val="27"/>
                <w:szCs w:val="27"/>
                <w:lang w:val="uk-UA"/>
              </w:rPr>
              <w:t>год. 20хв.</w:t>
            </w:r>
          </w:p>
        </w:tc>
        <w:tc>
          <w:tcPr>
            <w:tcW w:w="15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99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1</w:t>
            </w:r>
            <w:r w:rsidRPr="00204699">
              <w:rPr>
                <w:rFonts w:ascii="Times New Roman CYR" w:hAnsi="Times New Roman CYR" w:cs="Times New Roman CYR"/>
                <w:color w:val="000000"/>
                <w:sz w:val="27"/>
                <w:szCs w:val="27"/>
                <w:lang w:val="uk-UA"/>
              </w:rPr>
              <w:t>год.</w:t>
            </w:r>
          </w:p>
        </w:tc>
      </w:tr>
      <w:tr w:rsidR="00E17E54" w:rsidRPr="00DE0CA7" w:rsidTr="00FD6A2C">
        <w:trPr>
          <w:tblCellSpacing w:w="0" w:type="dxa"/>
          <w:jc w:val="center"/>
        </w:trPr>
        <w:tc>
          <w:tcPr>
            <w:tcW w:w="156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699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9</w:t>
            </w:r>
            <w:r w:rsidRPr="00204699">
              <w:rPr>
                <w:rFonts w:ascii="Times New Roman CYR" w:hAnsi="Times New Roman CYR" w:cs="Times New Roman CYR"/>
                <w:color w:val="000000"/>
                <w:sz w:val="27"/>
                <w:szCs w:val="27"/>
                <w:lang w:val="uk-UA"/>
              </w:rPr>
              <w:t>год. 35хв.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699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4</w:t>
            </w:r>
            <w:r w:rsidRPr="00204699">
              <w:rPr>
                <w:rFonts w:ascii="Times New Roman CYR" w:hAnsi="Times New Roman CYR" w:cs="Times New Roman CYR"/>
                <w:color w:val="000000"/>
                <w:sz w:val="27"/>
                <w:szCs w:val="27"/>
                <w:lang w:val="uk-UA"/>
              </w:rPr>
              <w:t>год. 20хв.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699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50</w:t>
            </w:r>
            <w:r w:rsidRPr="00204699">
              <w:rPr>
                <w:rFonts w:ascii="Times New Roman CYR" w:hAnsi="Times New Roman CYR" w:cs="Times New Roman CYR"/>
                <w:color w:val="000000"/>
                <w:sz w:val="27"/>
                <w:szCs w:val="27"/>
                <w:lang w:val="uk-UA"/>
              </w:rPr>
              <w:t>хв.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699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8</w:t>
            </w:r>
            <w:r w:rsidRPr="00204699">
              <w:rPr>
                <w:rFonts w:ascii="Times New Roman CYR" w:hAnsi="Times New Roman CYR" w:cs="Times New Roman CYR"/>
                <w:color w:val="000000"/>
                <w:sz w:val="27"/>
                <w:szCs w:val="27"/>
                <w:lang w:val="uk-UA"/>
              </w:rPr>
              <w:t>год. 30хв.</w:t>
            </w:r>
          </w:p>
        </w:tc>
        <w:tc>
          <w:tcPr>
            <w:tcW w:w="15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699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1</w:t>
            </w:r>
            <w:r w:rsidRPr="00204699">
              <w:rPr>
                <w:rFonts w:ascii="Times New Roman CYR" w:hAnsi="Times New Roman CYR" w:cs="Times New Roman CYR"/>
                <w:color w:val="000000"/>
                <w:sz w:val="27"/>
                <w:szCs w:val="27"/>
                <w:lang w:val="uk-UA"/>
              </w:rPr>
              <w:t>год. 25хв.</w:t>
            </w:r>
          </w:p>
        </w:tc>
      </w:tr>
    </w:tbl>
    <w:p w:rsidR="00E17E54" w:rsidRPr="00204699" w:rsidRDefault="00E17E54" w:rsidP="004F4D4B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Згідно цієї таблиці ми бачимо, що в середньому на базовий рівень хлопці витрачають 9 годин 15 хвилин. На сидячий рівень в середньому витрачається 4 години. На середній рівень хлопці витрачають в середньому 50 хвилин. На малий рівень 9 годин.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і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на високий рівень в середньому йде 1 година 40 хвилин.</w:t>
      </w:r>
    </w:p>
    <w:p w:rsidR="00E17E54" w:rsidRPr="00204699" w:rsidRDefault="00E17E54" w:rsidP="004F4D4B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У </w:t>
      </w:r>
      <w:r w:rsidRPr="00204699">
        <w:rPr>
          <w:rFonts w:ascii="Times New Roman CYR" w:hAnsi="Times New Roman CYR" w:cs="Times New Roman CYR"/>
          <w:i/>
          <w:iCs/>
          <w:color w:val="000000"/>
          <w:sz w:val="28"/>
          <w:szCs w:val="28"/>
          <w:lang w:val="uk-UA"/>
        </w:rPr>
        <w:t>Таблиці 3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надано порівняльний аналіз добової рухової активності хлопців і дівчат 14–15 років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Полицьк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ої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загальноосвітн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ьої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школ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и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І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–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ІІІ ст.</w:t>
      </w:r>
    </w:p>
    <w:p w:rsidR="00E17E54" w:rsidRPr="00FD6A2C" w:rsidRDefault="00E17E54" w:rsidP="00FD6A2C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FD6A2C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>Таблиця 3</w:t>
      </w:r>
    </w:p>
    <w:tbl>
      <w:tblPr>
        <w:tblW w:w="985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1584"/>
        <w:gridCol w:w="1605"/>
        <w:gridCol w:w="1834"/>
        <w:gridCol w:w="1616"/>
        <w:gridCol w:w="1616"/>
        <w:gridCol w:w="1600"/>
      </w:tblGrid>
      <w:tr w:rsidR="00E17E54" w:rsidRPr="00DE0CA7" w:rsidTr="00204699">
        <w:trPr>
          <w:tblCellSpacing w:w="0" w:type="dxa"/>
        </w:trPr>
        <w:tc>
          <w:tcPr>
            <w:tcW w:w="141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699">
              <w:rPr>
                <w:rFonts w:ascii="Times New Roman CYR" w:hAnsi="Times New Roman CYR" w:cs="Times New Roman CYR"/>
                <w:b/>
                <w:bCs/>
                <w:color w:val="000000"/>
                <w:sz w:val="32"/>
                <w:szCs w:val="32"/>
                <w:lang w:val="uk-UA"/>
              </w:rPr>
              <w:t>Бр.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699">
              <w:rPr>
                <w:rFonts w:ascii="Times New Roman CYR" w:hAnsi="Times New Roman CYR" w:cs="Times New Roman CYR"/>
                <w:b/>
                <w:bCs/>
                <w:color w:val="000000"/>
                <w:sz w:val="32"/>
                <w:szCs w:val="32"/>
                <w:lang w:val="uk-UA"/>
              </w:rPr>
              <w:t>Сир.</w:t>
            </w: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699">
              <w:rPr>
                <w:rFonts w:ascii="Times New Roman CYR" w:hAnsi="Times New Roman CYR" w:cs="Times New Roman CYR"/>
                <w:b/>
                <w:bCs/>
                <w:color w:val="000000"/>
                <w:sz w:val="32"/>
                <w:szCs w:val="32"/>
                <w:lang w:val="uk-UA"/>
              </w:rPr>
              <w:t>Ср.</w:t>
            </w: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699">
              <w:rPr>
                <w:rFonts w:ascii="Times New Roman CYR" w:hAnsi="Times New Roman CYR" w:cs="Times New Roman CYR"/>
                <w:b/>
                <w:bCs/>
                <w:color w:val="000000"/>
                <w:sz w:val="32"/>
                <w:szCs w:val="32"/>
                <w:lang w:val="uk-UA"/>
              </w:rPr>
              <w:t>Мр.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699">
              <w:rPr>
                <w:rFonts w:ascii="Times New Roman CYR" w:hAnsi="Times New Roman CYR" w:cs="Times New Roman CYR"/>
                <w:b/>
                <w:bCs/>
                <w:color w:val="000000"/>
                <w:sz w:val="32"/>
                <w:szCs w:val="32"/>
                <w:lang w:val="uk-UA"/>
              </w:rPr>
              <w:t>Вр.</w:t>
            </w:r>
          </w:p>
        </w:tc>
      </w:tr>
      <w:tr w:rsidR="00E17E54" w:rsidRPr="00DE0CA7" w:rsidTr="00204699">
        <w:trPr>
          <w:tblCellSpacing w:w="0" w:type="dxa"/>
        </w:trPr>
        <w:tc>
          <w:tcPr>
            <w:tcW w:w="141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699">
              <w:rPr>
                <w:rFonts w:ascii="Times New Roman CYR" w:hAnsi="Times New Roman CYR" w:cs="Times New Roman CYR"/>
                <w:b/>
                <w:bCs/>
                <w:color w:val="000000"/>
                <w:sz w:val="32"/>
                <w:szCs w:val="32"/>
                <w:lang w:val="uk-UA"/>
              </w:rPr>
              <w:t>Дівчата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99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10</w:t>
            </w:r>
            <w:r w:rsidRPr="00204699">
              <w:rPr>
                <w:rFonts w:ascii="Times New Roman CYR" w:hAnsi="Times New Roman CYR" w:cs="Times New Roman CYR"/>
                <w:color w:val="000000"/>
                <w:sz w:val="27"/>
                <w:szCs w:val="27"/>
                <w:lang w:val="uk-UA"/>
              </w:rPr>
              <w:t>год.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99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4</w:t>
            </w:r>
            <w:r w:rsidRPr="00204699">
              <w:rPr>
                <w:rFonts w:ascii="Times New Roman CYR" w:hAnsi="Times New Roman CYR" w:cs="Times New Roman CYR"/>
                <w:color w:val="000000"/>
                <w:sz w:val="27"/>
                <w:szCs w:val="27"/>
                <w:lang w:val="uk-UA"/>
              </w:rPr>
              <w:t>год. 30хв.</w:t>
            </w: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99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55</w:t>
            </w:r>
            <w:r w:rsidRPr="00204699">
              <w:rPr>
                <w:rFonts w:ascii="Times New Roman CYR" w:hAnsi="Times New Roman CYR" w:cs="Times New Roman CYR"/>
                <w:color w:val="000000"/>
                <w:sz w:val="27"/>
                <w:szCs w:val="27"/>
                <w:lang w:val="uk-UA"/>
              </w:rPr>
              <w:t>хв.</w:t>
            </w: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99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8</w:t>
            </w:r>
            <w:r w:rsidRPr="00204699">
              <w:rPr>
                <w:rFonts w:ascii="Times New Roman CYR" w:hAnsi="Times New Roman CYR" w:cs="Times New Roman CYR"/>
                <w:color w:val="000000"/>
                <w:sz w:val="27"/>
                <w:szCs w:val="27"/>
                <w:lang w:val="uk-UA"/>
              </w:rPr>
              <w:t>год. 35хв.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99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1</w:t>
            </w:r>
            <w:r w:rsidRPr="00204699">
              <w:rPr>
                <w:rFonts w:ascii="Times New Roman CYR" w:hAnsi="Times New Roman CYR" w:cs="Times New Roman CYR"/>
                <w:color w:val="000000"/>
                <w:sz w:val="27"/>
                <w:szCs w:val="27"/>
                <w:lang w:val="uk-UA"/>
              </w:rPr>
              <w:t>год. 15хв.</w:t>
            </w:r>
          </w:p>
        </w:tc>
      </w:tr>
      <w:tr w:rsidR="00E17E54" w:rsidRPr="00DE0CA7" w:rsidTr="00204699">
        <w:trPr>
          <w:tblCellSpacing w:w="0" w:type="dxa"/>
        </w:trPr>
        <w:tc>
          <w:tcPr>
            <w:tcW w:w="141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4699">
              <w:rPr>
                <w:rFonts w:ascii="Times New Roman CYR" w:hAnsi="Times New Roman CYR" w:cs="Times New Roman CYR"/>
                <w:b/>
                <w:bCs/>
                <w:color w:val="000000"/>
                <w:sz w:val="32"/>
                <w:szCs w:val="32"/>
                <w:lang w:val="uk-UA"/>
              </w:rPr>
              <w:t>Хлопці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99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9</w:t>
            </w:r>
            <w:r w:rsidRPr="00204699">
              <w:rPr>
                <w:rFonts w:ascii="Times New Roman CYR" w:hAnsi="Times New Roman CYR" w:cs="Times New Roman CYR"/>
                <w:color w:val="000000"/>
                <w:sz w:val="27"/>
                <w:szCs w:val="27"/>
                <w:lang w:val="uk-UA"/>
              </w:rPr>
              <w:t>год. 15хв.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99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4</w:t>
            </w:r>
            <w:r w:rsidRPr="00204699">
              <w:rPr>
                <w:rFonts w:ascii="Times New Roman CYR" w:hAnsi="Times New Roman CYR" w:cs="Times New Roman CYR"/>
                <w:color w:val="000000"/>
                <w:sz w:val="27"/>
                <w:szCs w:val="27"/>
                <w:lang w:val="uk-UA"/>
              </w:rPr>
              <w:t>год.</w:t>
            </w: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99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50</w:t>
            </w:r>
            <w:r w:rsidRPr="00204699">
              <w:rPr>
                <w:rFonts w:ascii="Times New Roman CYR" w:hAnsi="Times New Roman CYR" w:cs="Times New Roman CYR"/>
                <w:color w:val="000000"/>
                <w:sz w:val="27"/>
                <w:szCs w:val="27"/>
                <w:lang w:val="uk-UA"/>
              </w:rPr>
              <w:t>хв.</w:t>
            </w: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99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9</w:t>
            </w:r>
            <w:r w:rsidRPr="00204699">
              <w:rPr>
                <w:rFonts w:ascii="Times New Roman CYR" w:hAnsi="Times New Roman CYR" w:cs="Times New Roman CYR"/>
                <w:color w:val="000000"/>
                <w:sz w:val="27"/>
                <w:szCs w:val="27"/>
                <w:lang w:val="uk-UA"/>
              </w:rPr>
              <w:t>год.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</w:tcPr>
          <w:p w:rsidR="00E17E54" w:rsidRPr="00204699" w:rsidRDefault="00E17E54" w:rsidP="00FD6A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699">
              <w:rPr>
                <w:rFonts w:ascii="Times New Roman" w:hAnsi="Times New Roman"/>
                <w:color w:val="000000"/>
                <w:sz w:val="27"/>
                <w:szCs w:val="27"/>
                <w:lang w:val="en-US"/>
              </w:rPr>
              <w:t>1</w:t>
            </w:r>
            <w:r w:rsidRPr="00204699">
              <w:rPr>
                <w:rFonts w:ascii="Times New Roman CYR" w:hAnsi="Times New Roman CYR" w:cs="Times New Roman CYR"/>
                <w:color w:val="000000"/>
                <w:sz w:val="27"/>
                <w:szCs w:val="27"/>
                <w:lang w:val="uk-UA"/>
              </w:rPr>
              <w:t>год. 40хв.</w:t>
            </w:r>
          </w:p>
        </w:tc>
      </w:tr>
    </w:tbl>
    <w:p w:rsidR="00E17E54" w:rsidRPr="00204699" w:rsidRDefault="00E17E54" w:rsidP="004F4D4B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Згідно таблиці ми бачимо, що час витрачений на кожен рівень, має несуттєву різницю. Більшу кількість часу на базовий рівень витрачають дівчата 10 годин, на сидячий рівень 4 години 30 хвилин і на середній рівень 55 хвилин.</w:t>
      </w:r>
    </w:p>
    <w:p w:rsidR="00E17E54" w:rsidRPr="00204699" w:rsidRDefault="00E17E54" w:rsidP="004F4D4B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У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свою чергу хлопці більше часу витрачають на малий рівень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– 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9 годин і на високий рівень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–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1 годину 40 хвилин.</w:t>
      </w:r>
    </w:p>
    <w:p w:rsidR="00E17E54" w:rsidRPr="007E081B" w:rsidRDefault="00E17E54" w:rsidP="004F4D4B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Таким чином, спеціально організована фактична рухова активність обмежується 1–2 годинами на добу, що відрізняється від гігієнічної норми. Основним критерієм виступає нормування добової рухової активності, яка є сприятливою для динаміки зростання, розвитку і стану здоров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’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я більшості дітей шкільного віку. За дослідженнями Сухарева А.Г., Круцевич Т.Ю., Хрипкова А.Г., об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’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єм цілеспрямованих занять фізичними вправами, повинен складати 12–15 годин на тиждень. Тому слід вважати рівень рухової активності підлітків низьким адже він складає близько 35</w:t>
      </w:r>
      <w:r w:rsidRPr="007E081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% гігієнічної норми. Для хлопців, порівняно з дівчатами, характерний вищий на 6% рівень рухової активності.</w:t>
      </w:r>
      <w:r w:rsidRPr="007E081B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E17E54" w:rsidRPr="00204699" w:rsidRDefault="00E17E54" w:rsidP="004F4D4B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04699">
        <w:rPr>
          <w:rFonts w:ascii="Times New Roman" w:hAnsi="Times New Roman"/>
          <w:color w:val="000000"/>
          <w:sz w:val="28"/>
          <w:szCs w:val="28"/>
        </w:rPr>
        <w:t xml:space="preserve">Виходячи з результатів дослідження даної роботи та аналізу даних, які були отримані під час вивчення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добової кількості </w:t>
      </w:r>
      <w:r w:rsidRPr="00204699">
        <w:rPr>
          <w:rFonts w:ascii="Times New Roman" w:hAnsi="Times New Roman"/>
          <w:color w:val="000000"/>
          <w:sz w:val="28"/>
          <w:szCs w:val="28"/>
        </w:rPr>
        <w:t xml:space="preserve">часу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можна зробити висновок</w:t>
      </w:r>
      <w:r w:rsidRPr="00204699">
        <w:rPr>
          <w:rFonts w:ascii="Times New Roman" w:hAnsi="Times New Roman"/>
          <w:color w:val="000000"/>
          <w:sz w:val="28"/>
          <w:szCs w:val="28"/>
        </w:rPr>
        <w:t>, що розподіл часу учнів шк</w:t>
      </w:r>
      <w:r w:rsidRPr="00204699">
        <w:rPr>
          <w:rFonts w:ascii="Times New Roman" w:hAnsi="Times New Roman"/>
          <w:color w:val="000000"/>
          <w:sz w:val="28"/>
          <w:szCs w:val="28"/>
          <w:lang w:val="uk-UA"/>
        </w:rPr>
        <w:t>оли</w:t>
      </w:r>
      <w:r w:rsidRPr="00204699">
        <w:rPr>
          <w:rFonts w:ascii="Times New Roman" w:hAnsi="Times New Roman"/>
          <w:color w:val="000000"/>
          <w:sz w:val="28"/>
          <w:szCs w:val="28"/>
        </w:rPr>
        <w:t xml:space="preserve"> не раціональний. Відведений час на фізкультурно-оздоровчі заняття не відповіда</w:t>
      </w:r>
      <w:r w:rsidRPr="00204699">
        <w:rPr>
          <w:rFonts w:ascii="Times New Roman" w:hAnsi="Times New Roman"/>
          <w:color w:val="000000"/>
          <w:sz w:val="28"/>
          <w:szCs w:val="28"/>
          <w:lang w:val="uk-UA"/>
        </w:rPr>
        <w:t>є</w:t>
      </w:r>
      <w:r w:rsidRPr="00204699">
        <w:rPr>
          <w:rFonts w:ascii="Times New Roman" w:hAnsi="Times New Roman"/>
          <w:color w:val="000000"/>
          <w:sz w:val="28"/>
          <w:szCs w:val="28"/>
        </w:rPr>
        <w:t xml:space="preserve"> мінімальним біологічним потребам учнівської молоді 14–15 років. Оцінка рухової активності учнівської молоді підтверджує вище сказане. 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Для визначення добового рівня рухової активності у ході дослідження було застосоване анкетування, а в результаті математичної обробки анкет хронометражу визначено, що у дівчат базовий рівень складає 10 годин, сидячий рівень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–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4 години і 30 хвилин, середній рівень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–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55 хвилин, малий рівень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– 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8 годин і 35 хвилин, високий рівень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–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1 година і 15 хвилин. У хлопців базовий рівень складає 9 годин і 15 хвилин, сидячий рівень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–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4 годин, середній рівень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– 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50 хвилин, малий рівень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– 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9 годин, високий рівень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– 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1 година 40 хвилин. </w:t>
      </w:r>
    </w:p>
    <w:p w:rsidR="00E17E54" w:rsidRPr="00204699" w:rsidRDefault="00E17E54" w:rsidP="004F4D4B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Після проведення порівняльної характеристику рівня добової рухової активності хлопців і дівчат, на прикладі Полицької загальноосвітньої школи І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–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ІІІ ст., можна зробити висновок, що в хлопців та дівчат рівень рухової активності не відповідає гігієнічним і фізіологічним нормам. А спеціально організована рухова активність, яка включає різні форми занять фізичними вправами, обмежується переважно 1 годиною на добу в основної маси школярів. </w:t>
      </w:r>
    </w:p>
    <w:p w:rsidR="00E17E54" w:rsidRDefault="00E17E54" w:rsidP="004F4D4B">
      <w:pPr>
        <w:spacing w:after="0" w:line="360" w:lineRule="auto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 w:rsidRPr="00204699"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 xml:space="preserve">Перспектива щодо подальших досліджень. 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Дані дослідження є складовою науково-дослідної роботи з активізації самостійних занять учнівської молоді фізичними вправами.</w:t>
      </w:r>
    </w:p>
    <w:p w:rsidR="00E17E54" w:rsidRDefault="00E17E54" w:rsidP="00AE218F">
      <w:pP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E17E54" w:rsidRPr="007E43B0" w:rsidRDefault="00E17E54" w:rsidP="00AE218F">
      <w:pPr>
        <w:spacing w:after="0" w:line="36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 w:rsidRPr="007E43B0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Література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:</w:t>
      </w:r>
      <w:r w:rsidRPr="007E43B0"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 xml:space="preserve"> </w:t>
      </w:r>
    </w:p>
    <w:p w:rsidR="00E17E54" w:rsidRPr="00204699" w:rsidRDefault="00E17E54" w:rsidP="004F4D4B">
      <w:pPr>
        <w:numPr>
          <w:ilvl w:val="0"/>
          <w:numId w:val="2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Грибан Г.П. Аналіз стану здоров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’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я абітурієнтів та студентів, які проживають в негативних умовах навколишнього середовища.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/ Г. П. Грибан 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// Теорія і практика фізичного виховання. / Наук.-метод. журнал. – № 2. – Донецьк, Дон.НУ, 2004. – С. 12–16; 145–149.</w:t>
      </w:r>
    </w:p>
    <w:p w:rsidR="00E17E54" w:rsidRPr="008C5C73" w:rsidRDefault="00E17E54" w:rsidP="004F4D4B">
      <w:pPr>
        <w:numPr>
          <w:ilvl w:val="0"/>
          <w:numId w:val="2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A02AB8">
        <w:rPr>
          <w:rFonts w:ascii="Times New Roman" w:hAnsi="Times New Roman"/>
          <w:sz w:val="28"/>
          <w:lang w:val="uk-UA"/>
        </w:rPr>
        <w:t>Грибан Г.П. Життєдіяльність та рухова активність студентів</w:t>
      </w:r>
      <w:r w:rsidRPr="00A02AB8">
        <w:rPr>
          <w:rFonts w:ascii="Times New Roman" w:hAnsi="Times New Roman"/>
          <w:sz w:val="24"/>
          <w:lang w:val="uk-UA"/>
        </w:rPr>
        <w:t xml:space="preserve"> </w:t>
      </w:r>
      <w:r w:rsidRPr="00A02AB8">
        <w:rPr>
          <w:rFonts w:ascii="Times New Roman" w:hAnsi="Times New Roman"/>
          <w:sz w:val="28"/>
          <w:lang w:val="uk-UA"/>
        </w:rPr>
        <w:t xml:space="preserve">/ Г.П. Грибан – Житомир: Видавництво Рута, 2009. 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– С.12–16; 48–49. </w:t>
      </w:r>
    </w:p>
    <w:p w:rsidR="00E17E54" w:rsidRPr="00A02AB8" w:rsidRDefault="00E17E54" w:rsidP="008C5C73">
      <w:pPr>
        <w:pStyle w:val="ListParagraph"/>
        <w:numPr>
          <w:ilvl w:val="0"/>
          <w:numId w:val="2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A02AB8">
        <w:rPr>
          <w:rFonts w:ascii="Times New Roman" w:hAnsi="Times New Roman"/>
          <w:sz w:val="28"/>
        </w:rPr>
        <w:t>Куц О. Соціально-психологічний портрет студентів за роки становлення України як самостійної держави: зб. наук. пр. / О. Куц, А. Драчук. – Вінниця: ДОВ “Вінниця”, 2004. –  С. 14–18. (Фізична культура, спорт та здоров</w:t>
      </w:r>
      <w:r>
        <w:rPr>
          <w:rFonts w:ascii="Times New Roman" w:hAnsi="Times New Roman"/>
          <w:sz w:val="28"/>
        </w:rPr>
        <w:t>’</w:t>
      </w:r>
      <w:r w:rsidRPr="00A02AB8">
        <w:rPr>
          <w:rFonts w:ascii="Times New Roman" w:hAnsi="Times New Roman"/>
          <w:sz w:val="28"/>
        </w:rPr>
        <w:t xml:space="preserve">я нації; вип. 5). </w:t>
      </w:r>
    </w:p>
    <w:p w:rsidR="00E17E54" w:rsidRPr="006104CF" w:rsidRDefault="00E17E54" w:rsidP="008C5C73">
      <w:pPr>
        <w:pStyle w:val="ListParagraph"/>
        <w:numPr>
          <w:ilvl w:val="0"/>
          <w:numId w:val="2"/>
        </w:numPr>
        <w:spacing w:after="0" w:line="360" w:lineRule="auto"/>
        <w:ind w:left="0" w:firstLine="720"/>
        <w:rPr>
          <w:rFonts w:ascii="Times New Roman" w:hAnsi="Times New Roman"/>
          <w:sz w:val="28"/>
        </w:rPr>
      </w:pPr>
      <w:r w:rsidRPr="001F38FA">
        <w:rPr>
          <w:rFonts w:ascii="Times New Roman" w:hAnsi="Times New Roman"/>
          <w:sz w:val="28"/>
          <w:lang w:val="uk-UA"/>
        </w:rPr>
        <w:t xml:space="preserve">Теорія і методика фізичного виховання: підруч. для студ. вузів фіз. вихов. і спорту: у 2 т. / За ред. Т.Ю. Круцевич // Методика </w:t>
      </w:r>
      <w:r w:rsidRPr="00A02AB8">
        <w:rPr>
          <w:rFonts w:ascii="Times New Roman" w:hAnsi="Times New Roman"/>
          <w:sz w:val="28"/>
        </w:rPr>
        <w:t>фізичного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CE31C3">
        <w:rPr>
          <w:rFonts w:ascii="Times New Roman" w:hAnsi="Times New Roman"/>
          <w:sz w:val="28"/>
        </w:rPr>
        <w:t xml:space="preserve">виховання різних груп населення. – Київ: Олімпійська література, 2008. - 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CE31C3">
        <w:rPr>
          <w:rFonts w:ascii="Times New Roman" w:hAnsi="Times New Roman"/>
          <w:sz w:val="28"/>
        </w:rPr>
        <w:t>Т. 2. - 367с.</w:t>
      </w:r>
    </w:p>
    <w:p w:rsidR="00E17E54" w:rsidRPr="008C5C73" w:rsidRDefault="00E17E54" w:rsidP="008C5C73">
      <w:pPr>
        <w:numPr>
          <w:ilvl w:val="0"/>
          <w:numId w:val="2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204699">
        <w:rPr>
          <w:rFonts w:ascii="Times New Roman" w:hAnsi="Times New Roman"/>
          <w:color w:val="000000"/>
          <w:sz w:val="28"/>
          <w:szCs w:val="28"/>
          <w:lang w:val="uk-UA"/>
        </w:rPr>
        <w:t>“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Фізичне виховання – здоров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’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я нації”. Цільова комплексна програма. Указ Президента України № 963/98 від 01.09.1998. – 28 с. </w:t>
      </w:r>
    </w:p>
    <w:p w:rsidR="00E17E54" w:rsidRPr="00204699" w:rsidRDefault="00E17E54" w:rsidP="004F4D4B">
      <w:pPr>
        <w:numPr>
          <w:ilvl w:val="0"/>
          <w:numId w:val="2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Грибан Г. П. Причини низької фізкультурно-спортивної активності студентів у навчальному проц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есі: зб.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наук. пр. з галу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зі фізичної культури та спорту. 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/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Грибан Г. П., Дзензелюк Д. О. - 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Львів: НВФ “Українські технології”, 2003. – Т. 2. – С. 219–222.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(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Молода спортивна наука України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; в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ип. 7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)</w:t>
      </w:r>
    </w:p>
    <w:p w:rsidR="00E17E54" w:rsidRPr="00204699" w:rsidRDefault="00E17E54" w:rsidP="004F4D4B">
      <w:pPr>
        <w:numPr>
          <w:ilvl w:val="0"/>
          <w:numId w:val="2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Дзензелюк Д. О. Рухова активність студентів під час навчання у вищому навчальному закладі / Д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. 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О.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Дзензелюк, Г.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П.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Грибан, Д.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А.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Денисовець // Актуальні проблеми фізичного виховання студентів в умовах кредитно-модульної системи навчання: Матеріали Всеукраїнської науково-практичної конференції. – Дніпропетровськ, 2014. – С. 112–117. </w:t>
      </w:r>
    </w:p>
    <w:p w:rsidR="00E17E54" w:rsidRPr="00204699" w:rsidRDefault="00E17E54" w:rsidP="004F4D4B">
      <w:pPr>
        <w:numPr>
          <w:ilvl w:val="0"/>
          <w:numId w:val="2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Дзензелюк Д.О. Ставлення студентської молоді до власного здоров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’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я / Д.О. Дзензелюк // Науковий часопис Національного педагогічного університету імені М.П.Драгоманова.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/ За ред. Г.М. Арзютова. – Київ: Видавницт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во НПУ ім. М.П. Драгоманова, 2013. –№ 15. – С.69–73.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( Серія 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“Науково-педагогічні проблеми фізичної культури (фізична культура і спорт</w:t>
      </w:r>
      <w:r w:rsidRPr="007F29A7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в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ип. 13 (40))”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)</w:t>
      </w:r>
    </w:p>
    <w:p w:rsidR="00E17E54" w:rsidRPr="00204699" w:rsidRDefault="00E17E54" w:rsidP="001F38FA">
      <w:pPr>
        <w:numPr>
          <w:ilvl w:val="0"/>
          <w:numId w:val="2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Захаріна Є. Рухова активність студе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нтів вищих навчаль-них закладів: з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б. наук. праць з галузі фізичної культури та спорту.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/ Є. Захаріна 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– Львів: НВФ “Українські технології”, 2004. –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Т. 3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. 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– С. 124–127.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(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Молода спортивна наука України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; в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ип. 8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).</w:t>
      </w:r>
    </w:p>
    <w:p w:rsidR="00E17E54" w:rsidRPr="00204699" w:rsidRDefault="00E17E54" w:rsidP="001F38FA">
      <w:pPr>
        <w:numPr>
          <w:ilvl w:val="0"/>
          <w:numId w:val="2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Самооцінка студентами рівня фізичного стану – шлях для нормування фізичних навантажень / </w:t>
      </w:r>
      <w:r w:rsidRPr="00CE31C3">
        <w:rPr>
          <w:rFonts w:ascii="Times New Roman CYR" w:hAnsi="Times New Roman CYR" w:cs="Times New Roman CYR"/>
          <w:color w:val="000000"/>
          <w:sz w:val="28"/>
          <w:szCs w:val="28"/>
        </w:rPr>
        <w:t>[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Грибан Г.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П., Дзензелюк Д.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О., Денисовець А.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П. та ін.</w:t>
      </w:r>
      <w:r w:rsidRPr="00CE31C3">
        <w:rPr>
          <w:rFonts w:ascii="Times New Roman CYR" w:hAnsi="Times New Roman CYR" w:cs="Times New Roman CYR"/>
          <w:color w:val="000000"/>
          <w:sz w:val="28"/>
          <w:szCs w:val="28"/>
        </w:rPr>
        <w:t>]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// Фізичне виховання студентської молоді: проблеми та перспективи: монографія за матер. ІІ Всеукр. наук.-практ. конф.,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- Київ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, (24–25 листопада 2011 р.). з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а аг. ред. С.І. Присяжнюка. – К.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: Вид. центр НУБіП України, 2011. – С. 99–104. </w:t>
      </w:r>
    </w:p>
    <w:p w:rsidR="00E17E54" w:rsidRDefault="00E17E54" w:rsidP="00BB5BDC">
      <w:pPr>
        <w:numPr>
          <w:ilvl w:val="0"/>
          <w:numId w:val="2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Хижняк М.І. 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Здоров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’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я людини та екологія.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/</w:t>
      </w:r>
      <w:r w:rsidRPr="007F29A7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М.І.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Хижняк, А.М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. 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Нагорна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– К.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: Здоров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’</w:t>
      </w:r>
      <w:r w:rsidRPr="0020469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я, 1995. – 232 с. </w:t>
      </w:r>
    </w:p>
    <w:p w:rsidR="00E17E54" w:rsidRPr="00BB5BDC" w:rsidRDefault="00E17E54" w:rsidP="00BB5BDC">
      <w:pPr>
        <w:numPr>
          <w:ilvl w:val="0"/>
          <w:numId w:val="2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BB5BDC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Войтенко В.П. Здоровье здорових / В.П. Войтенко. – Київ: Здоров’я, 1991. – 248 с. </w:t>
      </w:r>
    </w:p>
    <w:p w:rsidR="00E17E54" w:rsidRPr="00204699" w:rsidRDefault="00E17E54" w:rsidP="00BB5BDC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17E54" w:rsidRPr="00204699" w:rsidRDefault="00E17E54" w:rsidP="004F4D4B">
      <w:pPr>
        <w:spacing w:after="0" w:line="360" w:lineRule="auto"/>
        <w:ind w:firstLine="720"/>
        <w:jc w:val="both"/>
        <w:rPr>
          <w:lang w:val="uk-UA"/>
        </w:rPr>
      </w:pPr>
    </w:p>
    <w:sectPr w:rsidR="00E17E54" w:rsidRPr="00204699" w:rsidSect="007A28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7E54" w:rsidRDefault="00E17E54" w:rsidP="003233B0">
      <w:pPr>
        <w:spacing w:after="0" w:line="240" w:lineRule="auto"/>
      </w:pPr>
      <w:r>
        <w:separator/>
      </w:r>
    </w:p>
  </w:endnote>
  <w:endnote w:type="continuationSeparator" w:id="1">
    <w:p w:rsidR="00E17E54" w:rsidRDefault="00E17E54" w:rsidP="00323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E54" w:rsidRDefault="00E17E5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E54" w:rsidRDefault="00E17E54">
    <w:pPr>
      <w:pStyle w:val="Footer"/>
      <w:jc w:val="right"/>
    </w:pPr>
    <w:fldSimple w:instr=" PAGE   \* MERGEFORMAT ">
      <w:r>
        <w:rPr>
          <w:noProof/>
        </w:rPr>
        <w:t>4</w:t>
      </w:r>
    </w:fldSimple>
  </w:p>
  <w:p w:rsidR="00E17E54" w:rsidRDefault="00E17E5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E54" w:rsidRDefault="00E17E5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7E54" w:rsidRDefault="00E17E54" w:rsidP="003233B0">
      <w:pPr>
        <w:spacing w:after="0" w:line="240" w:lineRule="auto"/>
      </w:pPr>
      <w:r>
        <w:separator/>
      </w:r>
    </w:p>
  </w:footnote>
  <w:footnote w:type="continuationSeparator" w:id="1">
    <w:p w:rsidR="00E17E54" w:rsidRDefault="00E17E54" w:rsidP="003233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E54" w:rsidRDefault="00E17E5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E54" w:rsidRDefault="00E17E5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E54" w:rsidRDefault="00E17E5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03F26"/>
    <w:multiLevelType w:val="multilevel"/>
    <w:tmpl w:val="B78E57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0AF13C6"/>
    <w:multiLevelType w:val="multilevel"/>
    <w:tmpl w:val="4D705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4699"/>
    <w:rsid w:val="00087E9A"/>
    <w:rsid w:val="00102B69"/>
    <w:rsid w:val="001F38FA"/>
    <w:rsid w:val="00204699"/>
    <w:rsid w:val="0022574A"/>
    <w:rsid w:val="003233B0"/>
    <w:rsid w:val="00334AA6"/>
    <w:rsid w:val="0035196A"/>
    <w:rsid w:val="00372C6B"/>
    <w:rsid w:val="00447382"/>
    <w:rsid w:val="004F4D4B"/>
    <w:rsid w:val="00532826"/>
    <w:rsid w:val="006104CF"/>
    <w:rsid w:val="006528F2"/>
    <w:rsid w:val="006D2D06"/>
    <w:rsid w:val="006D30E0"/>
    <w:rsid w:val="007874A3"/>
    <w:rsid w:val="007A28C2"/>
    <w:rsid w:val="007A470C"/>
    <w:rsid w:val="007A5E9B"/>
    <w:rsid w:val="007B3F98"/>
    <w:rsid w:val="007D08A0"/>
    <w:rsid w:val="007E081B"/>
    <w:rsid w:val="007E43B0"/>
    <w:rsid w:val="007F29A7"/>
    <w:rsid w:val="008B0F03"/>
    <w:rsid w:val="008C5C73"/>
    <w:rsid w:val="00902EAC"/>
    <w:rsid w:val="00924C91"/>
    <w:rsid w:val="00934F18"/>
    <w:rsid w:val="00953133"/>
    <w:rsid w:val="0097302F"/>
    <w:rsid w:val="00975542"/>
    <w:rsid w:val="009B2985"/>
    <w:rsid w:val="00A02AB8"/>
    <w:rsid w:val="00A31340"/>
    <w:rsid w:val="00A56E0D"/>
    <w:rsid w:val="00A809F8"/>
    <w:rsid w:val="00AE218F"/>
    <w:rsid w:val="00AE5FD2"/>
    <w:rsid w:val="00B545AA"/>
    <w:rsid w:val="00BB5BDC"/>
    <w:rsid w:val="00BD2427"/>
    <w:rsid w:val="00BF1210"/>
    <w:rsid w:val="00C26F23"/>
    <w:rsid w:val="00C31DA3"/>
    <w:rsid w:val="00CC2096"/>
    <w:rsid w:val="00CE31C3"/>
    <w:rsid w:val="00DA3C49"/>
    <w:rsid w:val="00DB71D1"/>
    <w:rsid w:val="00DE0CA7"/>
    <w:rsid w:val="00E04712"/>
    <w:rsid w:val="00E17E54"/>
    <w:rsid w:val="00E570F2"/>
    <w:rsid w:val="00EE2871"/>
    <w:rsid w:val="00F14670"/>
    <w:rsid w:val="00FB0B27"/>
    <w:rsid w:val="00FD6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8C2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204699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A02AB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3233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233B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233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233B0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semiHidden/>
    <w:rsid w:val="00E570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E570F2"/>
    <w:rPr>
      <w:rFonts w:ascii="Courier New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68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112</TotalTime>
  <Pages>8</Pages>
  <Words>8543</Words>
  <Characters>4871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Надія Дригуля</dc:title>
  <dc:subject/>
  <dc:creator>Надя</dc:creator>
  <cp:keywords/>
  <dc:description/>
  <cp:lastModifiedBy>Admin</cp:lastModifiedBy>
  <cp:revision>15</cp:revision>
  <dcterms:created xsi:type="dcterms:W3CDTF">2017-05-11T08:55:00Z</dcterms:created>
  <dcterms:modified xsi:type="dcterms:W3CDTF">2017-05-31T06:52:00Z</dcterms:modified>
</cp:coreProperties>
</file>