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D3" w:rsidRPr="009C23D6" w:rsidRDefault="008621D3" w:rsidP="00BC3080">
      <w:pPr>
        <w:spacing w:after="0"/>
        <w:jc w:val="right"/>
        <w:rPr>
          <w:rFonts w:ascii="Times New Roman" w:hAnsi="Times New Roman"/>
          <w:b/>
          <w:sz w:val="28"/>
          <w:lang w:val="uk-UA"/>
        </w:rPr>
      </w:pPr>
      <w:r w:rsidRPr="009C23D6">
        <w:rPr>
          <w:rFonts w:ascii="Times New Roman" w:hAnsi="Times New Roman"/>
          <w:b/>
          <w:sz w:val="28"/>
          <w:lang w:val="uk-UA"/>
        </w:rPr>
        <w:t>Катерина Діхнич</w:t>
      </w:r>
    </w:p>
    <w:p w:rsidR="008621D3" w:rsidRPr="009C23D6" w:rsidRDefault="008621D3" w:rsidP="000C6A24">
      <w:pPr>
        <w:spacing w:after="0"/>
        <w:jc w:val="right"/>
        <w:rPr>
          <w:rFonts w:ascii="Times New Roman" w:hAnsi="Times New Roman"/>
          <w:b/>
          <w:sz w:val="28"/>
          <w:lang w:val="uk-UA"/>
        </w:rPr>
      </w:pPr>
      <w:r w:rsidRPr="009C23D6">
        <w:rPr>
          <w:rFonts w:ascii="Times New Roman" w:hAnsi="Times New Roman"/>
          <w:b/>
          <w:sz w:val="28"/>
          <w:lang w:val="uk-UA"/>
        </w:rPr>
        <w:t>(Суми, Україна)</w:t>
      </w:r>
    </w:p>
    <w:p w:rsidR="008621D3" w:rsidRDefault="008621D3" w:rsidP="00BC3080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8621D3" w:rsidRDefault="008621D3" w:rsidP="00BC3080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ФОРМУВА</w:t>
      </w:r>
      <w:r w:rsidRPr="00E46BFB">
        <w:rPr>
          <w:rFonts w:ascii="Times New Roman" w:hAnsi="Times New Roman"/>
          <w:b/>
          <w:sz w:val="28"/>
          <w:lang w:val="uk-UA"/>
        </w:rPr>
        <w:t xml:space="preserve">ННЯ ЖИТТЄВОЇ КОМПЕТЕНТНОСТІ  </w:t>
      </w:r>
      <w:r>
        <w:rPr>
          <w:rFonts w:ascii="Times New Roman" w:hAnsi="Times New Roman"/>
          <w:b/>
          <w:sz w:val="28"/>
          <w:lang w:val="uk-UA"/>
        </w:rPr>
        <w:t xml:space="preserve"> УЧНЯ</w:t>
      </w:r>
    </w:p>
    <w:p w:rsidR="008621D3" w:rsidRPr="00E46BFB" w:rsidRDefault="008621D3" w:rsidP="00BC3080">
      <w:pPr>
        <w:spacing w:line="36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В УМОВАХ РЕАЛІЗАЦІЇ </w:t>
      </w:r>
      <w:r w:rsidRPr="00E46BFB">
        <w:rPr>
          <w:rFonts w:ascii="Times New Roman" w:hAnsi="Times New Roman"/>
          <w:b/>
          <w:sz w:val="28"/>
          <w:lang w:val="uk-UA"/>
        </w:rPr>
        <w:t>КОНЦЕПЦІЇ «НОВА УКРАЇНСЬКА ШКОЛА»</w:t>
      </w:r>
    </w:p>
    <w:p w:rsidR="008621D3" w:rsidRDefault="008621D3" w:rsidP="00187DA9">
      <w:pPr>
        <w:spacing w:after="0" w:line="360" w:lineRule="auto"/>
        <w:ind w:firstLine="993"/>
        <w:jc w:val="both"/>
        <w:rPr>
          <w:rFonts w:ascii="Times New Roman" w:hAnsi="Times New Roman"/>
          <w:i/>
          <w:sz w:val="28"/>
          <w:lang w:val="uk-UA"/>
        </w:rPr>
      </w:pPr>
    </w:p>
    <w:p w:rsidR="008621D3" w:rsidRDefault="008621D3" w:rsidP="00187DA9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E46BFB">
        <w:rPr>
          <w:rFonts w:ascii="Times New Roman" w:hAnsi="Times New Roman"/>
          <w:b/>
          <w:sz w:val="28"/>
          <w:szCs w:val="28"/>
          <w:lang w:val="uk-UA"/>
        </w:rPr>
        <w:t>Постановка проблеми</w:t>
      </w:r>
      <w:r>
        <w:rPr>
          <w:rFonts w:ascii="Times New Roman" w:hAnsi="Times New Roman"/>
          <w:sz w:val="28"/>
          <w:szCs w:val="28"/>
          <w:lang w:val="uk-UA"/>
        </w:rPr>
        <w:t>. У сучасних умовах життя н</w:t>
      </w:r>
      <w:r w:rsidRPr="005408E1">
        <w:rPr>
          <w:rFonts w:ascii="Times New Roman" w:hAnsi="Times New Roman"/>
          <w:sz w:val="28"/>
          <w:szCs w:val="28"/>
          <w:lang w:val="uk-UA"/>
        </w:rPr>
        <w:t>еможливо перебудувати суспільство без перебудови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, її </w:t>
      </w:r>
      <w:r w:rsidRPr="005408E1">
        <w:rPr>
          <w:rFonts w:ascii="Times New Roman" w:hAnsi="Times New Roman"/>
          <w:sz w:val="28"/>
          <w:szCs w:val="28"/>
          <w:lang w:val="uk-UA"/>
        </w:rPr>
        <w:t xml:space="preserve">оновлення. </w:t>
      </w:r>
      <w:r>
        <w:rPr>
          <w:rFonts w:ascii="Times New Roman" w:hAnsi="Times New Roman"/>
          <w:sz w:val="28"/>
          <w:szCs w:val="28"/>
          <w:lang w:val="uk-UA"/>
        </w:rPr>
        <w:t>Освіта</w:t>
      </w:r>
      <w:r w:rsidRPr="005408E1">
        <w:rPr>
          <w:rFonts w:ascii="Times New Roman" w:hAnsi="Times New Roman"/>
          <w:sz w:val="28"/>
          <w:szCs w:val="28"/>
          <w:lang w:val="uk-UA"/>
        </w:rPr>
        <w:t xml:space="preserve"> мусить бути на передовій </w:t>
      </w:r>
      <w:r>
        <w:rPr>
          <w:rFonts w:ascii="Times New Roman" w:hAnsi="Times New Roman"/>
          <w:sz w:val="28"/>
          <w:szCs w:val="28"/>
          <w:lang w:val="uk-UA"/>
        </w:rPr>
        <w:t>українського</w:t>
      </w:r>
      <w:r w:rsidRPr="005408E1">
        <w:rPr>
          <w:rFonts w:ascii="Times New Roman" w:hAnsi="Times New Roman"/>
          <w:sz w:val="28"/>
          <w:szCs w:val="28"/>
          <w:lang w:val="uk-UA"/>
        </w:rPr>
        <w:t xml:space="preserve"> державотворення, мусить цементувати і ростити націю, мусить здійснювати вирішальний внесок у згуртування суспільства довкола української ідеї. </w:t>
      </w:r>
    </w:p>
    <w:p w:rsidR="008621D3" w:rsidRDefault="008621D3" w:rsidP="00595920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F77C0C">
        <w:rPr>
          <w:rFonts w:ascii="Times New Roman" w:hAnsi="Times New Roman"/>
          <w:sz w:val="28"/>
          <w:szCs w:val="28"/>
          <w:lang w:val="uk-UA"/>
        </w:rPr>
        <w:t>Існує багато підходів до визнач</w:t>
      </w:r>
      <w:r>
        <w:rPr>
          <w:rFonts w:ascii="Times New Roman" w:hAnsi="Times New Roman"/>
          <w:sz w:val="28"/>
          <w:szCs w:val="28"/>
          <w:lang w:val="uk-UA"/>
        </w:rPr>
        <w:t xml:space="preserve">ення якісної сутності сучасного </w:t>
      </w:r>
      <w:r w:rsidRPr="00F77C0C">
        <w:rPr>
          <w:rFonts w:ascii="Times New Roman" w:hAnsi="Times New Roman"/>
          <w:sz w:val="28"/>
          <w:szCs w:val="28"/>
          <w:lang w:val="uk-UA"/>
        </w:rPr>
        <w:t>суспільства та тих провідних тенденцій, що формують майбутнє. Вартоперелічити хоча б частину з них, щоб пересвідчитис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F77C0C">
        <w:rPr>
          <w:rFonts w:ascii="Times New Roman" w:hAnsi="Times New Roman"/>
          <w:sz w:val="28"/>
          <w:szCs w:val="28"/>
          <w:lang w:val="uk-UA"/>
        </w:rPr>
        <w:t>, що ми переживаємотільки початок великого зламу і переходу від суспільств попередньої доби –до нової, яка характеризуватимет</w:t>
      </w:r>
      <w:r>
        <w:rPr>
          <w:rFonts w:ascii="Times New Roman" w:hAnsi="Times New Roman"/>
          <w:sz w:val="28"/>
          <w:szCs w:val="28"/>
          <w:lang w:val="uk-UA"/>
        </w:rPr>
        <w:t xml:space="preserve">ься принципово новими якостями. </w:t>
      </w:r>
      <w:r w:rsidRPr="00F77C0C">
        <w:rPr>
          <w:rFonts w:ascii="Times New Roman" w:hAnsi="Times New Roman"/>
          <w:sz w:val="28"/>
          <w:szCs w:val="28"/>
          <w:lang w:val="uk-UA"/>
        </w:rPr>
        <w:t>«Знайомий світ» наочно завершується,</w:t>
      </w:r>
      <w:r>
        <w:rPr>
          <w:rFonts w:ascii="Times New Roman" w:hAnsi="Times New Roman"/>
          <w:sz w:val="28"/>
          <w:szCs w:val="28"/>
          <w:lang w:val="uk-UA"/>
        </w:rPr>
        <w:t xml:space="preserve"> як констатує Е. Валлерстайн [2</w:t>
      </w:r>
      <w:r w:rsidRPr="00F77C0C">
        <w:rPr>
          <w:rFonts w:ascii="Times New Roman" w:hAnsi="Times New Roman"/>
          <w:sz w:val="28"/>
          <w:szCs w:val="28"/>
          <w:lang w:val="uk-UA"/>
        </w:rPr>
        <w:t>].</w:t>
      </w:r>
    </w:p>
    <w:p w:rsidR="008621D3" w:rsidRDefault="008621D3" w:rsidP="00187DA9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умовах змін освітніх парадигм усе більше потребує вдосконалення підходів до виховання підростаючого покоління. Якщо  на попередніх етапах розвитку суспільства приділялася увага передачі досвіду майбутньому </w:t>
      </w:r>
      <w:r w:rsidRPr="008E6D2D">
        <w:rPr>
          <w:rFonts w:ascii="Times New Roman" w:hAnsi="Times New Roman"/>
          <w:sz w:val="28"/>
          <w:szCs w:val="28"/>
          <w:lang w:val="uk-UA"/>
        </w:rPr>
        <w:t>поколінню, то на сьогодні пріоритетним залишається компетентнісний підхід, що забезпечує самореалізацію особистості у сучасному світі.Тому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187DA9">
        <w:rPr>
          <w:rFonts w:ascii="Times New Roman" w:hAnsi="Times New Roman"/>
          <w:sz w:val="28"/>
          <w:szCs w:val="28"/>
          <w:lang w:val="uk-UA"/>
        </w:rPr>
        <w:t xml:space="preserve">роблема формування життєвих компетентностей є </w:t>
      </w:r>
      <w:r>
        <w:rPr>
          <w:rFonts w:ascii="Times New Roman" w:hAnsi="Times New Roman"/>
          <w:sz w:val="28"/>
          <w:szCs w:val="28"/>
          <w:lang w:val="uk-UA"/>
        </w:rPr>
        <w:t xml:space="preserve">однією з найважливіших проблем, </w:t>
      </w:r>
      <w:r w:rsidRPr="00187DA9">
        <w:rPr>
          <w:rFonts w:ascii="Times New Roman" w:hAnsi="Times New Roman"/>
          <w:sz w:val="28"/>
          <w:szCs w:val="28"/>
          <w:lang w:val="uk-UA"/>
        </w:rPr>
        <w:t>які постали перед людством у XXI столітті. Наявність у людини цих з</w:t>
      </w:r>
      <w:r>
        <w:rPr>
          <w:rFonts w:ascii="Times New Roman" w:hAnsi="Times New Roman"/>
          <w:sz w:val="28"/>
          <w:szCs w:val="28"/>
          <w:lang w:val="uk-UA"/>
        </w:rPr>
        <w:t xml:space="preserve">дібностей </w:t>
      </w:r>
      <w:r w:rsidRPr="00187DA9">
        <w:rPr>
          <w:rFonts w:ascii="Times New Roman" w:hAnsi="Times New Roman"/>
          <w:sz w:val="28"/>
          <w:szCs w:val="28"/>
          <w:lang w:val="uk-UA"/>
        </w:rPr>
        <w:t>у всі часизумовлювала успішність у суспільному житті, особливо зараз. Зміни у суспільстві призвели дозмін у вимогах до особистост</w:t>
      </w:r>
      <w:r>
        <w:rPr>
          <w:rFonts w:ascii="Times New Roman" w:hAnsi="Times New Roman"/>
          <w:sz w:val="28"/>
          <w:szCs w:val="28"/>
          <w:lang w:val="uk-UA"/>
        </w:rPr>
        <w:t>і, її життєвих компетентностей.</w:t>
      </w:r>
    </w:p>
    <w:p w:rsidR="008621D3" w:rsidRDefault="008621D3" w:rsidP="00866B97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866B97">
        <w:rPr>
          <w:rFonts w:ascii="Times New Roman" w:hAnsi="Times New Roman"/>
          <w:b/>
          <w:sz w:val="28"/>
          <w:szCs w:val="28"/>
          <w:lang w:val="uk-UA"/>
        </w:rPr>
        <w:t>Аналіз актуальних досліджень.</w:t>
      </w:r>
      <w:r>
        <w:rPr>
          <w:rFonts w:ascii="Times New Roman" w:hAnsi="Times New Roman"/>
          <w:sz w:val="28"/>
          <w:szCs w:val="28"/>
          <w:lang w:val="uk-UA"/>
        </w:rPr>
        <w:t>Проблему</w:t>
      </w:r>
      <w:r w:rsidRPr="00866B97">
        <w:rPr>
          <w:rFonts w:ascii="Times New Roman" w:hAnsi="Times New Roman"/>
          <w:sz w:val="28"/>
          <w:szCs w:val="28"/>
          <w:lang w:val="uk-UA"/>
        </w:rPr>
        <w:t xml:space="preserve"> життєвої компетентності </w:t>
      </w:r>
      <w:r>
        <w:rPr>
          <w:rFonts w:ascii="Times New Roman" w:hAnsi="Times New Roman"/>
          <w:sz w:val="28"/>
          <w:szCs w:val="28"/>
          <w:lang w:val="uk-UA"/>
        </w:rPr>
        <w:t xml:space="preserve">охарактеризовано у працях Б. </w:t>
      </w:r>
      <w:r w:rsidRPr="00000F93">
        <w:rPr>
          <w:rFonts w:ascii="Times New Roman" w:hAnsi="Times New Roman"/>
          <w:sz w:val="28"/>
          <w:szCs w:val="28"/>
          <w:lang w:val="uk-UA"/>
        </w:rPr>
        <w:t>Ананьєв</w:t>
      </w:r>
      <w:r>
        <w:rPr>
          <w:rFonts w:ascii="Times New Roman" w:hAnsi="Times New Roman"/>
          <w:sz w:val="28"/>
          <w:szCs w:val="28"/>
          <w:lang w:val="uk-UA"/>
        </w:rPr>
        <w:t xml:space="preserve">а, Д. </w:t>
      </w:r>
      <w:r w:rsidRPr="00000F93">
        <w:rPr>
          <w:rFonts w:ascii="Times New Roman" w:hAnsi="Times New Roman"/>
          <w:sz w:val="28"/>
          <w:szCs w:val="28"/>
          <w:lang w:val="uk-UA"/>
        </w:rPr>
        <w:t>Ельконін</w:t>
      </w:r>
      <w:r>
        <w:rPr>
          <w:rFonts w:ascii="Times New Roman" w:hAnsi="Times New Roman"/>
          <w:sz w:val="28"/>
          <w:szCs w:val="28"/>
          <w:lang w:val="uk-UA"/>
        </w:rPr>
        <w:t>а, О.Кононка, О.</w:t>
      </w:r>
      <w:r w:rsidRPr="00000F93">
        <w:rPr>
          <w:rFonts w:ascii="Times New Roman" w:hAnsi="Times New Roman"/>
          <w:sz w:val="28"/>
          <w:szCs w:val="28"/>
          <w:lang w:val="uk-UA"/>
        </w:rPr>
        <w:t>Леонтьєв</w:t>
      </w:r>
      <w:r>
        <w:rPr>
          <w:rFonts w:ascii="Times New Roman" w:hAnsi="Times New Roman"/>
          <w:sz w:val="28"/>
          <w:szCs w:val="28"/>
          <w:lang w:val="uk-UA"/>
        </w:rPr>
        <w:t xml:space="preserve">а, В. </w:t>
      </w:r>
      <w:r w:rsidRPr="00000F93">
        <w:rPr>
          <w:rFonts w:ascii="Times New Roman" w:hAnsi="Times New Roman"/>
          <w:sz w:val="28"/>
          <w:szCs w:val="28"/>
          <w:lang w:val="uk-UA"/>
        </w:rPr>
        <w:t>М’ясищев</w:t>
      </w:r>
      <w:r>
        <w:rPr>
          <w:rFonts w:ascii="Times New Roman" w:hAnsi="Times New Roman"/>
          <w:sz w:val="28"/>
          <w:szCs w:val="28"/>
          <w:lang w:val="uk-UA"/>
        </w:rPr>
        <w:t xml:space="preserve">а, С. </w:t>
      </w:r>
      <w:r w:rsidRPr="00000F93">
        <w:rPr>
          <w:rFonts w:ascii="Times New Roman" w:hAnsi="Times New Roman"/>
          <w:sz w:val="28"/>
          <w:szCs w:val="28"/>
          <w:lang w:val="uk-UA"/>
        </w:rPr>
        <w:t>Рубінштейн</w:t>
      </w:r>
      <w:r>
        <w:rPr>
          <w:rFonts w:ascii="Times New Roman" w:hAnsi="Times New Roman"/>
          <w:sz w:val="28"/>
          <w:szCs w:val="28"/>
          <w:lang w:val="uk-UA"/>
        </w:rPr>
        <w:t>аз психології особистості. У</w:t>
      </w:r>
      <w:r w:rsidRPr="00000F93">
        <w:rPr>
          <w:rFonts w:ascii="Times New Roman" w:hAnsi="Times New Roman"/>
          <w:sz w:val="28"/>
          <w:szCs w:val="28"/>
          <w:lang w:val="uk-UA"/>
        </w:rPr>
        <w:t xml:space="preserve"> соціально-педагогічному аспе</w:t>
      </w:r>
      <w:r>
        <w:rPr>
          <w:rFonts w:ascii="Times New Roman" w:hAnsi="Times New Roman"/>
          <w:sz w:val="28"/>
          <w:szCs w:val="28"/>
          <w:lang w:val="uk-UA"/>
        </w:rPr>
        <w:t xml:space="preserve">кті цю проблему розкривають І. </w:t>
      </w:r>
      <w:r w:rsidRPr="00000F93">
        <w:rPr>
          <w:rFonts w:ascii="Times New Roman" w:hAnsi="Times New Roman"/>
          <w:sz w:val="28"/>
          <w:szCs w:val="28"/>
          <w:lang w:val="uk-UA"/>
        </w:rPr>
        <w:t>Єрмак</w:t>
      </w:r>
      <w:r>
        <w:rPr>
          <w:rFonts w:ascii="Times New Roman" w:hAnsi="Times New Roman"/>
          <w:sz w:val="28"/>
          <w:szCs w:val="28"/>
          <w:lang w:val="uk-UA"/>
        </w:rPr>
        <w:t xml:space="preserve">ов, В.Ляшенко, С. Пільова, Л. Сохань, Т. Титаренко, І. </w:t>
      </w:r>
      <w:r w:rsidRPr="00000F93">
        <w:rPr>
          <w:rFonts w:ascii="Times New Roman" w:hAnsi="Times New Roman"/>
          <w:sz w:val="28"/>
          <w:szCs w:val="28"/>
          <w:lang w:val="uk-UA"/>
        </w:rPr>
        <w:t>Ящук та ін.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 компетентностей досліджують В.Бібік, О.Савченко, О.Семеног та ін.Про важливість життєвої компетентностінаголошується в законопроекті Концепції «Нова українська школа».</w:t>
      </w:r>
    </w:p>
    <w:p w:rsidR="008621D3" w:rsidRPr="00000F93" w:rsidRDefault="008621D3" w:rsidP="00866B97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Мета статті  </w:t>
      </w:r>
      <w:r w:rsidRPr="00B1557A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здійснити огляд досліджень щодо формування життєвої компетентності в учня в умовах реалізації </w:t>
      </w:r>
      <w:r w:rsidRPr="00B1557A">
        <w:rPr>
          <w:rFonts w:ascii="Times New Roman" w:hAnsi="Times New Roman"/>
          <w:sz w:val="28"/>
          <w:szCs w:val="28"/>
          <w:lang w:val="uk-UA"/>
        </w:rPr>
        <w:t>Концепції «Нова українська школа»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621D3" w:rsidRDefault="008621D3" w:rsidP="00726C94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866B97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матеріалу.</w:t>
      </w:r>
      <w:r w:rsidRPr="00F77C0C">
        <w:rPr>
          <w:rFonts w:ascii="Times New Roman" w:hAnsi="Times New Roman"/>
          <w:sz w:val="28"/>
          <w:szCs w:val="28"/>
          <w:lang w:val="uk-UA"/>
        </w:rPr>
        <w:t>Освітній простір України пос</w:t>
      </w:r>
      <w:r>
        <w:rPr>
          <w:rFonts w:ascii="Times New Roman" w:hAnsi="Times New Roman"/>
          <w:sz w:val="28"/>
          <w:szCs w:val="28"/>
          <w:lang w:val="uk-UA"/>
        </w:rPr>
        <w:t xml:space="preserve">тупово інтегрується до простору глобального [5,  с. </w:t>
      </w:r>
      <w:r w:rsidRPr="00F77C0C">
        <w:rPr>
          <w:rFonts w:ascii="Times New Roman" w:hAnsi="Times New Roman"/>
          <w:sz w:val="28"/>
          <w:szCs w:val="28"/>
          <w:lang w:val="uk-UA"/>
        </w:rPr>
        <w:t>231]. Відповідно, освіта має орієнтувати людину не тількина вміння розуміти складність сучасного світу та його головних глобальних</w:t>
      </w:r>
      <w:r>
        <w:rPr>
          <w:rFonts w:ascii="Times New Roman" w:hAnsi="Times New Roman"/>
          <w:sz w:val="28"/>
          <w:szCs w:val="28"/>
          <w:lang w:val="uk-UA"/>
        </w:rPr>
        <w:t>акторів [6</w:t>
      </w:r>
      <w:r w:rsidRPr="00F77C0C">
        <w:rPr>
          <w:rFonts w:ascii="Times New Roman" w:hAnsi="Times New Roman"/>
          <w:sz w:val="28"/>
          <w:szCs w:val="28"/>
          <w:lang w:val="uk-UA"/>
        </w:rPr>
        <w:t xml:space="preserve">], але й на спроможність шукати своє гідне місце у світі неспокоюі змін. На порядку денному стоїть революція в навчанні, яку передрікають інамагаються осмислити у своїй відомій праці Г. Драйден та </w:t>
      </w:r>
      <w:r>
        <w:rPr>
          <w:rFonts w:ascii="Times New Roman" w:hAnsi="Times New Roman"/>
          <w:sz w:val="28"/>
          <w:szCs w:val="28"/>
          <w:lang w:val="uk-UA"/>
        </w:rPr>
        <w:t>Д. Вос [3</w:t>
      </w:r>
      <w:r w:rsidRPr="00F77C0C">
        <w:rPr>
          <w:rFonts w:ascii="Times New Roman" w:hAnsi="Times New Roman"/>
          <w:sz w:val="28"/>
          <w:szCs w:val="28"/>
          <w:lang w:val="uk-UA"/>
        </w:rPr>
        <w:t>].</w:t>
      </w:r>
    </w:p>
    <w:p w:rsidR="008621D3" w:rsidRDefault="008621D3" w:rsidP="0059592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BB366F">
        <w:rPr>
          <w:rFonts w:ascii="Times New Roman" w:hAnsi="Times New Roman"/>
          <w:sz w:val="28"/>
          <w:szCs w:val="28"/>
          <w:lang w:val="uk-UA"/>
        </w:rPr>
        <w:t xml:space="preserve">ходження України у європейськийі світовий освітній простір вимагає проведення модернізації змісту освіти в контексті її відповідності сучасним потребам. Передусім вагомого значення набуває середня освіта – центральна ланка в освітній системі </w:t>
      </w:r>
      <w:r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Pr="00BB366F">
        <w:rPr>
          <w:rFonts w:ascii="Times New Roman" w:hAnsi="Times New Roman"/>
          <w:sz w:val="28"/>
          <w:szCs w:val="28"/>
          <w:lang w:val="uk-UA"/>
        </w:rPr>
        <w:t>та основа для успішного здобуття освіти наступних рівнів й самоосвіти протягом усього життя.</w:t>
      </w:r>
    </w:p>
    <w:p w:rsidR="008621D3" w:rsidRDefault="008621D3" w:rsidP="0059592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Країни Європи, Японії, США уже пройшли великий шлях щодо реформування освіти, реалізуючи і застосовуючи успішно концепції освітніх програм. Замість традиційних уроків в учнів формуються навички критичного й креативного мислення, а головне – отримують знання, які можна застосовувати упродовж усього життя. Україна тільки стає на шлях реформування освіти, а реформування середньої освіти – це орієнтація на те, щоб виховати всебічно розвинену особистість, яка здатна до критичного мислення, має активну позицію справжнього патріота своєї країни, інноватора, здатна змінити світ та вчитися упродовж життя</w:t>
      </w:r>
    </w:p>
    <w:p w:rsidR="008621D3" w:rsidRDefault="008621D3" w:rsidP="005016C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Ідеологією реформування і змін в освіті може стати Концепція «Нова українська школа»[4], яка пройшла громадське обговорення і була  </w:t>
      </w:r>
      <w:r w:rsidRPr="00595920">
        <w:rPr>
          <w:rFonts w:ascii="Times New Roman" w:hAnsi="Times New Roman"/>
          <w:sz w:val="28"/>
          <w:szCs w:val="28"/>
          <w:lang w:val="uk-UA"/>
        </w:rPr>
        <w:t>презентована міністром освіти і науки України Л. Гриневич 18 серпня 2016 р. Цей документ — стратегія реформування середньої освіти до 2029 року.</w:t>
      </w:r>
      <w:r>
        <w:rPr>
          <w:rFonts w:ascii="Times New Roman" w:hAnsi="Times New Roman"/>
          <w:sz w:val="28"/>
          <w:szCs w:val="28"/>
          <w:lang w:val="uk-UA"/>
        </w:rPr>
        <w:t>Презентуючи Концепцію «Нова українська школа»,  міністр оголосила 8 ключових компонентів, що входять до формули нової школи,  а саме: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5016CD">
        <w:rPr>
          <w:rFonts w:ascii="Times New Roman" w:hAnsi="Times New Roman"/>
          <w:sz w:val="28"/>
          <w:szCs w:val="28"/>
          <w:lang w:val="uk-UA"/>
        </w:rPr>
        <w:t>овий зміст освіти, заснований на формуванні компетентностей, необхідних для успішн</w:t>
      </w:r>
      <w:r>
        <w:rPr>
          <w:rFonts w:ascii="Times New Roman" w:hAnsi="Times New Roman"/>
          <w:sz w:val="28"/>
          <w:szCs w:val="28"/>
          <w:lang w:val="uk-UA"/>
        </w:rPr>
        <w:t>ої самореалізації в суспільстві;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Pr="005016CD">
        <w:rPr>
          <w:rFonts w:ascii="Times New Roman" w:hAnsi="Times New Roman"/>
          <w:sz w:val="28"/>
          <w:szCs w:val="28"/>
          <w:lang w:val="uk-UA"/>
        </w:rPr>
        <w:t>мотивований учитель, який має свободу твор</w:t>
      </w:r>
      <w:r>
        <w:rPr>
          <w:rFonts w:ascii="Times New Roman" w:hAnsi="Times New Roman"/>
          <w:sz w:val="28"/>
          <w:szCs w:val="28"/>
          <w:lang w:val="uk-UA"/>
        </w:rPr>
        <w:t>чості й розвивається професійно;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5016CD">
        <w:rPr>
          <w:rFonts w:ascii="Times New Roman" w:hAnsi="Times New Roman"/>
          <w:sz w:val="28"/>
          <w:szCs w:val="28"/>
          <w:lang w:val="uk-UA"/>
        </w:rPr>
        <w:t xml:space="preserve">аскрізний процес </w:t>
      </w:r>
      <w:r>
        <w:rPr>
          <w:rFonts w:ascii="Times New Roman" w:hAnsi="Times New Roman"/>
          <w:sz w:val="28"/>
          <w:szCs w:val="28"/>
          <w:lang w:val="uk-UA"/>
        </w:rPr>
        <w:t>виховання, який формує цінності;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016CD">
        <w:rPr>
          <w:rFonts w:ascii="Times New Roman" w:hAnsi="Times New Roman"/>
          <w:sz w:val="28"/>
          <w:szCs w:val="28"/>
          <w:lang w:val="uk-UA"/>
        </w:rPr>
        <w:t>едагогіка, що ґрунтується на партнерстві</w:t>
      </w:r>
      <w:r>
        <w:rPr>
          <w:rFonts w:ascii="Times New Roman" w:hAnsi="Times New Roman"/>
          <w:sz w:val="28"/>
          <w:szCs w:val="28"/>
          <w:lang w:val="uk-UA"/>
        </w:rPr>
        <w:t xml:space="preserve"> між учнем, учителем і батьками;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5016CD">
        <w:rPr>
          <w:rFonts w:ascii="Times New Roman" w:hAnsi="Times New Roman"/>
          <w:sz w:val="28"/>
          <w:szCs w:val="28"/>
          <w:lang w:val="uk-UA"/>
        </w:rPr>
        <w:t>рієнтація на потреби учня в осв</w:t>
      </w:r>
      <w:r>
        <w:rPr>
          <w:rFonts w:ascii="Times New Roman" w:hAnsi="Times New Roman"/>
          <w:sz w:val="28"/>
          <w:szCs w:val="28"/>
          <w:lang w:val="uk-UA"/>
        </w:rPr>
        <w:t>ітньому процесі, дитиноцентризм;</w:t>
      </w:r>
    </w:p>
    <w:p w:rsidR="008621D3" w:rsidRDefault="008621D3" w:rsidP="00124D3F">
      <w:pPr>
        <w:pStyle w:val="ListParagraph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5016CD">
        <w:rPr>
          <w:rFonts w:ascii="Times New Roman" w:hAnsi="Times New Roman"/>
          <w:sz w:val="28"/>
          <w:szCs w:val="28"/>
          <w:lang w:val="uk-UA"/>
        </w:rPr>
        <w:t>ова структура школи, яка дозволяє добре засвоїти новий зміст і набути компетентності для життя.</w:t>
      </w:r>
    </w:p>
    <w:p w:rsidR="008621D3" w:rsidRDefault="008621D3" w:rsidP="009A37FC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Розглянемо детальніше перший ключовий компонент, який заснованийна </w:t>
      </w:r>
      <w:r w:rsidRPr="009A37FC">
        <w:rPr>
          <w:rFonts w:ascii="Times New Roman" w:hAnsi="Times New Roman"/>
          <w:sz w:val="28"/>
          <w:szCs w:val="28"/>
          <w:lang w:val="uk-UA"/>
        </w:rPr>
        <w:t>формуванні компетентностей, необхідних для успішн</w:t>
      </w:r>
      <w:r>
        <w:rPr>
          <w:rFonts w:ascii="Times New Roman" w:hAnsi="Times New Roman"/>
          <w:sz w:val="28"/>
          <w:szCs w:val="28"/>
          <w:lang w:val="uk-UA"/>
        </w:rPr>
        <w:t>ої самореалізації особистості в суспільстві.  Компетентність</w:t>
      </w:r>
      <w:r w:rsidRPr="005016CD">
        <w:rPr>
          <w:rFonts w:ascii="Times New Roman" w:hAnsi="Times New Roman"/>
          <w:sz w:val="28"/>
          <w:szCs w:val="28"/>
          <w:lang w:val="uk-UA"/>
        </w:rPr>
        <w:t xml:space="preserve"> - це динамічна комбінація знань, умінь, цінностей та ставлень на їхній основі, які визначають здатність </w:t>
      </w:r>
      <w:r>
        <w:rPr>
          <w:rFonts w:ascii="Times New Roman" w:hAnsi="Times New Roman"/>
          <w:sz w:val="28"/>
          <w:szCs w:val="28"/>
          <w:lang w:val="uk-UA"/>
        </w:rPr>
        <w:t>особи</w:t>
      </w:r>
      <w:r w:rsidRPr="005016CD">
        <w:rPr>
          <w:rFonts w:ascii="Times New Roman" w:hAnsi="Times New Roman"/>
          <w:sz w:val="28"/>
          <w:szCs w:val="28"/>
          <w:lang w:val="uk-UA"/>
        </w:rPr>
        <w:t xml:space="preserve"> успішно вирішувати життєві проблеми, провадити професійну і подальшу навчальну </w:t>
      </w:r>
      <w:r>
        <w:rPr>
          <w:rFonts w:ascii="Times New Roman" w:hAnsi="Times New Roman"/>
          <w:sz w:val="28"/>
          <w:szCs w:val="28"/>
          <w:lang w:val="uk-UA"/>
        </w:rPr>
        <w:t>діяльність [4, с.10].</w:t>
      </w:r>
    </w:p>
    <w:p w:rsidR="008621D3" w:rsidRDefault="008621D3" w:rsidP="009A37FC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9A37FC">
        <w:rPr>
          <w:rFonts w:ascii="Times New Roman" w:hAnsi="Times New Roman"/>
          <w:sz w:val="28"/>
          <w:szCs w:val="28"/>
          <w:lang w:val="uk-UA"/>
        </w:rPr>
        <w:t xml:space="preserve">Ключові компетентності – ті, яких кожен потребує для особистоїреалізації, розвитку, активної громадянської позиції, соціальноїінклюзії та працевлаштування і </w:t>
      </w:r>
      <w:r>
        <w:rPr>
          <w:rFonts w:ascii="Times New Roman" w:hAnsi="Times New Roman"/>
          <w:sz w:val="28"/>
          <w:szCs w:val="28"/>
          <w:lang w:val="uk-UA"/>
        </w:rPr>
        <w:t xml:space="preserve">які здатні забезпечити особисту </w:t>
      </w:r>
      <w:r w:rsidRPr="009A37FC">
        <w:rPr>
          <w:rFonts w:ascii="Times New Roman" w:hAnsi="Times New Roman"/>
          <w:sz w:val="28"/>
          <w:szCs w:val="28"/>
          <w:lang w:val="uk-UA"/>
        </w:rPr>
        <w:t>реалізацію та життєвий успіх протягом усього життя.</w:t>
      </w:r>
      <w:r>
        <w:rPr>
          <w:rFonts w:ascii="Times New Roman" w:hAnsi="Times New Roman"/>
          <w:sz w:val="28"/>
          <w:szCs w:val="28"/>
          <w:lang w:val="uk-UA"/>
        </w:rPr>
        <w:t>[4</w:t>
      </w:r>
      <w:r w:rsidRPr="009A37FC">
        <w:rPr>
          <w:rFonts w:ascii="Times New Roman" w:hAnsi="Times New Roman"/>
          <w:sz w:val="28"/>
          <w:szCs w:val="28"/>
          <w:lang w:val="uk-UA"/>
        </w:rPr>
        <w:t>, с.10].</w:t>
      </w:r>
      <w:r>
        <w:rPr>
          <w:rFonts w:ascii="Times New Roman" w:hAnsi="Times New Roman"/>
          <w:sz w:val="28"/>
          <w:szCs w:val="28"/>
          <w:lang w:val="uk-UA"/>
        </w:rPr>
        <w:t xml:space="preserve">  До ключових компетентностей Нової української школи відносять: с</w:t>
      </w:r>
      <w:r w:rsidRPr="009A37FC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ілкування державною (і рідною у разі відмінності) мовами, спілкування іноземними мовами, математична компетентність, о</w:t>
      </w:r>
      <w:r w:rsidRPr="009A37FC">
        <w:rPr>
          <w:rFonts w:ascii="Times New Roman" w:hAnsi="Times New Roman"/>
          <w:sz w:val="28"/>
          <w:szCs w:val="28"/>
          <w:lang w:val="uk-UA"/>
        </w:rPr>
        <w:t>снов</w:t>
      </w:r>
      <w:r>
        <w:rPr>
          <w:rFonts w:ascii="Times New Roman" w:hAnsi="Times New Roman"/>
          <w:sz w:val="28"/>
          <w:szCs w:val="28"/>
          <w:lang w:val="uk-UA"/>
        </w:rPr>
        <w:t>ні компетентності у природ</w:t>
      </w:r>
      <w:r w:rsidRPr="009A37FC">
        <w:rPr>
          <w:rFonts w:ascii="Times New Roman" w:hAnsi="Times New Roman"/>
          <w:sz w:val="28"/>
          <w:szCs w:val="28"/>
          <w:lang w:val="uk-UA"/>
        </w:rPr>
        <w:t>ничих науках і технологіях</w:t>
      </w:r>
      <w:r>
        <w:rPr>
          <w:rFonts w:ascii="Times New Roman" w:hAnsi="Times New Roman"/>
          <w:sz w:val="28"/>
          <w:szCs w:val="28"/>
          <w:lang w:val="uk-UA"/>
        </w:rPr>
        <w:t>, інформаційно – цифрова компетентність, уміння вчитися впродовж життя, ініціативність і підприємливість, соціальна та громадянська компетентності, обізнаність та самовираження у сфері культури, екологічна грамотність і здорове життя.</w:t>
      </w:r>
    </w:p>
    <w:p w:rsidR="008621D3" w:rsidRDefault="008621D3" w:rsidP="005016CD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92119C">
        <w:rPr>
          <w:rFonts w:ascii="Times New Roman" w:hAnsi="Times New Roman"/>
          <w:sz w:val="28"/>
          <w:szCs w:val="28"/>
          <w:lang w:val="uk-UA"/>
        </w:rPr>
        <w:t>За Національним освітнім глосарієм (2014), компетентність – це динамічна комбінація знань, умінь і практичних навичок, способів мислення, професійних, світоглядних і громадянських якостей, морально-етичних цінностей, яка визначає здатність особистості успішно здійснювати професійну та подальшу навчальну діяльність і є результатом навчання на певному рівні освіти. Отже, компетентність – це набуті реалізаційні здатності особистості до ефективної діяльності.[8, с.7</w:t>
      </w:r>
      <w:r>
        <w:rPr>
          <w:rFonts w:ascii="Times New Roman" w:hAnsi="Times New Roman"/>
          <w:sz w:val="28"/>
          <w:szCs w:val="28"/>
          <w:lang w:val="uk-UA"/>
        </w:rPr>
        <w:t>; 9</w:t>
      </w:r>
      <w:r w:rsidRPr="0092119C">
        <w:rPr>
          <w:rFonts w:ascii="Times New Roman" w:hAnsi="Times New Roman"/>
          <w:sz w:val="28"/>
          <w:szCs w:val="28"/>
          <w:lang w:val="uk-UA"/>
        </w:rPr>
        <w:t>].</w:t>
      </w:r>
    </w:p>
    <w:p w:rsidR="008621D3" w:rsidRDefault="008621D3" w:rsidP="005016CD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800A85">
        <w:rPr>
          <w:rFonts w:ascii="Times New Roman" w:hAnsi="Times New Roman"/>
          <w:sz w:val="28"/>
          <w:szCs w:val="28"/>
          <w:lang w:val="uk-UA"/>
        </w:rPr>
        <w:t>Компетентнісний підхід може стати особливо продуктивним для розробки сучасних систем технологічної підготовки школярів. Суть цього підходу в пріоритеті позапредметних, особистісно значущих знань і вмінь над предметними знаннями, а досвід показав, що найбільш соціально адаптованими виявилися люди, що володіють не сумою академічних знань, а сукупністю особистісних якостей: ініціативності, підприємливості, творчого підходу до справи, вміння приймати самостійні рішення.</w:t>
      </w:r>
    </w:p>
    <w:p w:rsidR="008621D3" w:rsidRDefault="008621D3" w:rsidP="005016CD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46E56">
        <w:rPr>
          <w:rFonts w:ascii="Times New Roman" w:hAnsi="Times New Roman"/>
          <w:sz w:val="28"/>
          <w:szCs w:val="28"/>
          <w:lang w:val="uk-UA"/>
        </w:rPr>
        <w:t>Визнання компетентнісного підходу провідним у навчанні передбачає формування не лише предметних (мовних, лінгвістичних, лінгвокультурознавчої, комунікативних, мовленнєвих, дослідницьких, медіа освітніх та ін.), а й ключових (загальноосвітніх) компетентностей, зміщення акцентів зі знаннєвого на дієвий освітній результат: знання мають бути інструментом у розв’язанні життєвих проблем, засобом особистісного розвитку, соціалізації учнів, успішного професійного і особистісного становлення. Ключові (загальноосвітні) компетентності – це здатності, яких</w:t>
      </w:r>
      <w:r>
        <w:rPr>
          <w:rFonts w:ascii="Times New Roman" w:hAnsi="Times New Roman"/>
          <w:sz w:val="28"/>
          <w:szCs w:val="28"/>
          <w:lang w:val="uk-UA"/>
        </w:rPr>
        <w:t xml:space="preserve"> набуває кожен учень як суб’єкт </w:t>
      </w:r>
      <w:r w:rsidRPr="00446E56">
        <w:rPr>
          <w:rFonts w:ascii="Times New Roman" w:hAnsi="Times New Roman"/>
          <w:sz w:val="28"/>
          <w:szCs w:val="28"/>
          <w:lang w:val="uk-UA"/>
        </w:rPr>
        <w:t>навчально-виховного процесу для самовизначення, загального розвитку й самореалізації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[8, с.7</w:t>
      </w:r>
      <w:r w:rsidRPr="00446E56">
        <w:rPr>
          <w:rFonts w:ascii="Times New Roman" w:hAnsi="Times New Roman"/>
          <w:sz w:val="28"/>
          <w:szCs w:val="28"/>
          <w:lang w:val="uk-UA"/>
        </w:rPr>
        <w:t>].</w:t>
      </w:r>
    </w:p>
    <w:p w:rsidR="008621D3" w:rsidRDefault="008621D3" w:rsidP="00124D3F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Вважаємо, що однією із ідей сучасного виховання є ідея формування життєвої компетентності, так як у ключовому компоненті Концепції «Нова українська школа» говориться, що нова структура школи </w:t>
      </w:r>
      <w:r w:rsidRPr="004A28ED">
        <w:rPr>
          <w:rFonts w:ascii="Times New Roman" w:hAnsi="Times New Roman"/>
          <w:sz w:val="28"/>
          <w:szCs w:val="28"/>
          <w:lang w:val="uk-UA"/>
        </w:rPr>
        <w:t xml:space="preserve"> дозволяє добре засвоїти новий зміст і набути компетентності для життя.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4A28ED">
        <w:rPr>
          <w:rFonts w:ascii="Times New Roman" w:hAnsi="Times New Roman"/>
          <w:sz w:val="28"/>
          <w:szCs w:val="28"/>
          <w:lang w:val="uk-UA"/>
        </w:rPr>
        <w:t>онят</w:t>
      </w:r>
      <w:r>
        <w:rPr>
          <w:rFonts w:ascii="Times New Roman" w:hAnsi="Times New Roman"/>
          <w:sz w:val="28"/>
          <w:szCs w:val="28"/>
          <w:lang w:val="uk-UA"/>
        </w:rPr>
        <w:t xml:space="preserve">тя „життєва компетентність” включає життєву мужність, </w:t>
      </w:r>
      <w:r w:rsidRPr="004A28ED">
        <w:rPr>
          <w:rFonts w:ascii="Times New Roman" w:hAnsi="Times New Roman"/>
          <w:sz w:val="28"/>
          <w:szCs w:val="28"/>
          <w:lang w:val="uk-UA"/>
        </w:rPr>
        <w:t>наявність сенсу життя, оптиміс</w:t>
      </w:r>
      <w:r>
        <w:rPr>
          <w:rFonts w:ascii="Times New Roman" w:hAnsi="Times New Roman"/>
          <w:sz w:val="28"/>
          <w:szCs w:val="28"/>
          <w:lang w:val="uk-UA"/>
        </w:rPr>
        <w:t xml:space="preserve">тичне відношення до реальності, </w:t>
      </w:r>
      <w:r w:rsidRPr="004A28ED">
        <w:rPr>
          <w:rFonts w:ascii="Times New Roman" w:hAnsi="Times New Roman"/>
          <w:sz w:val="28"/>
          <w:szCs w:val="28"/>
          <w:lang w:val="uk-UA"/>
        </w:rPr>
        <w:t>здатність і готовність будувати ак</w:t>
      </w:r>
      <w:r>
        <w:rPr>
          <w:rFonts w:ascii="Times New Roman" w:hAnsi="Times New Roman"/>
          <w:sz w:val="28"/>
          <w:szCs w:val="28"/>
          <w:lang w:val="uk-UA"/>
        </w:rPr>
        <w:t xml:space="preserve">тивну життєву лінію, професійну </w:t>
      </w:r>
      <w:r w:rsidRPr="004A28ED">
        <w:rPr>
          <w:rFonts w:ascii="Times New Roman" w:hAnsi="Times New Roman"/>
          <w:sz w:val="28"/>
          <w:szCs w:val="28"/>
          <w:lang w:val="uk-UA"/>
        </w:rPr>
        <w:t>кар’єру, розуміти й гармонізувати особисті й суспільні інтереси, зберігатитрадиційні форми свідомості (народні традиції, релігійні догми, сімейніоснови)</w:t>
      </w:r>
      <w:r>
        <w:rPr>
          <w:rFonts w:ascii="Times New Roman" w:hAnsi="Times New Roman"/>
          <w:sz w:val="28"/>
          <w:szCs w:val="28"/>
          <w:lang w:val="uk-UA"/>
        </w:rPr>
        <w:t>. [1</w:t>
      </w:r>
      <w:r w:rsidRPr="004A28ED">
        <w:rPr>
          <w:rFonts w:ascii="Times New Roman" w:hAnsi="Times New Roman"/>
          <w:sz w:val="28"/>
          <w:szCs w:val="28"/>
          <w:lang w:val="uk-UA"/>
        </w:rPr>
        <w:t>]</w:t>
      </w:r>
    </w:p>
    <w:p w:rsidR="008621D3" w:rsidRPr="004A28ED" w:rsidRDefault="008621D3" w:rsidP="004A28ED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A28ED">
        <w:rPr>
          <w:rFonts w:ascii="Times New Roman" w:hAnsi="Times New Roman"/>
          <w:sz w:val="28"/>
          <w:szCs w:val="28"/>
          <w:lang w:val="uk-UA"/>
        </w:rPr>
        <w:t>Життєва компетентність W.</w:t>
      </w:r>
      <w:r>
        <w:rPr>
          <w:rFonts w:ascii="Times New Roman" w:hAnsi="Times New Roman"/>
          <w:sz w:val="28"/>
          <w:szCs w:val="28"/>
          <w:lang w:val="uk-UA"/>
        </w:rPr>
        <w:t xml:space="preserve">Brezinka пов’язує, по-перше, з </w:t>
      </w:r>
      <w:r w:rsidRPr="004A28ED">
        <w:rPr>
          <w:rFonts w:ascii="Times New Roman" w:hAnsi="Times New Roman"/>
          <w:sz w:val="28"/>
          <w:szCs w:val="28"/>
          <w:lang w:val="uk-UA"/>
        </w:rPr>
        <w:t>формуванням і розвитком у</w:t>
      </w:r>
      <w:r>
        <w:rPr>
          <w:rFonts w:ascii="Times New Roman" w:hAnsi="Times New Roman"/>
          <w:sz w:val="28"/>
          <w:szCs w:val="28"/>
          <w:lang w:val="uk-UA"/>
        </w:rPr>
        <w:t xml:space="preserve"> людини демократичних ціннісних </w:t>
      </w:r>
      <w:r w:rsidRPr="004A28ED">
        <w:rPr>
          <w:rFonts w:ascii="Times New Roman" w:hAnsi="Times New Roman"/>
          <w:sz w:val="28"/>
          <w:szCs w:val="28"/>
          <w:lang w:val="uk-UA"/>
        </w:rPr>
        <w:t>орієнтирів, по-друге, з наявністю здатності легко адаптуватися до змін вукладі життя, по-третє, із практич</w:t>
      </w:r>
      <w:r>
        <w:rPr>
          <w:rFonts w:ascii="Times New Roman" w:hAnsi="Times New Roman"/>
          <w:sz w:val="28"/>
          <w:szCs w:val="28"/>
          <w:lang w:val="uk-UA"/>
        </w:rPr>
        <w:t>ним гуманізмом, мистецтвом жити [1</w:t>
      </w:r>
      <w:r w:rsidRPr="004A28ED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r w:rsidRPr="004A28ED">
        <w:rPr>
          <w:rFonts w:ascii="Times New Roman" w:hAnsi="Times New Roman"/>
          <w:sz w:val="28"/>
          <w:szCs w:val="28"/>
          <w:lang w:val="uk-UA"/>
        </w:rPr>
        <w:t>113], умінням людини керувати своїми внутрішніми процесами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621D3" w:rsidRDefault="008621D3" w:rsidP="00124D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187DA9">
        <w:rPr>
          <w:rFonts w:ascii="Times New Roman" w:hAnsi="Times New Roman"/>
          <w:sz w:val="28"/>
          <w:szCs w:val="28"/>
          <w:lang w:val="uk-UA"/>
        </w:rPr>
        <w:t>Життєва компетентність – складне утворення, певні особис</w:t>
      </w:r>
      <w:r>
        <w:rPr>
          <w:rFonts w:ascii="Times New Roman" w:hAnsi="Times New Roman"/>
          <w:sz w:val="28"/>
          <w:szCs w:val="28"/>
          <w:lang w:val="uk-UA"/>
        </w:rPr>
        <w:t xml:space="preserve">тісні якості, які, забезпечуючи </w:t>
      </w:r>
      <w:r w:rsidRPr="00187DA9">
        <w:rPr>
          <w:rFonts w:ascii="Times New Roman" w:hAnsi="Times New Roman"/>
          <w:sz w:val="28"/>
          <w:szCs w:val="28"/>
          <w:lang w:val="uk-UA"/>
        </w:rPr>
        <w:t>продуктивне життєздійснення, демонструють інтегровану здатність – уміння жити:</w:t>
      </w:r>
      <w:r>
        <w:rPr>
          <w:rFonts w:ascii="Times New Roman" w:hAnsi="Times New Roman"/>
          <w:sz w:val="28"/>
          <w:szCs w:val="28"/>
          <w:lang w:val="uk-UA"/>
        </w:rPr>
        <w:t xml:space="preserve"> знання, уміння та навички, уявлення особистості про себе, життєвий досвід, життєві досягнення особистості, система цінностей, </w:t>
      </w:r>
      <w:r w:rsidRPr="00187DA9">
        <w:rPr>
          <w:rFonts w:ascii="Times New Roman" w:hAnsi="Times New Roman"/>
          <w:sz w:val="28"/>
          <w:szCs w:val="28"/>
          <w:lang w:val="uk-UA"/>
        </w:rPr>
        <w:t>здатність когнітивно оцінювати й гнучко переосмислювати життєві ситу</w:t>
      </w:r>
      <w:r>
        <w:rPr>
          <w:rFonts w:ascii="Times New Roman" w:hAnsi="Times New Roman"/>
          <w:sz w:val="28"/>
          <w:szCs w:val="28"/>
          <w:lang w:val="uk-UA"/>
        </w:rPr>
        <w:t xml:space="preserve">ації, </w:t>
      </w:r>
      <w:r w:rsidRPr="00187DA9">
        <w:rPr>
          <w:rFonts w:ascii="Times New Roman" w:hAnsi="Times New Roman"/>
          <w:sz w:val="28"/>
          <w:szCs w:val="28"/>
          <w:lang w:val="uk-UA"/>
        </w:rPr>
        <w:t>духовно-моральний розвиток</w:t>
      </w:r>
      <w:r>
        <w:rPr>
          <w:rFonts w:ascii="Times New Roman" w:hAnsi="Times New Roman"/>
          <w:sz w:val="28"/>
          <w:szCs w:val="28"/>
          <w:lang w:val="uk-UA"/>
        </w:rPr>
        <w:t>. [7</w:t>
      </w:r>
      <w:r w:rsidRPr="00187DA9">
        <w:rPr>
          <w:rFonts w:ascii="Times New Roman" w:hAnsi="Times New Roman"/>
          <w:sz w:val="28"/>
          <w:szCs w:val="28"/>
          <w:lang w:val="uk-UA"/>
        </w:rPr>
        <w:t>]</w:t>
      </w:r>
    </w:p>
    <w:p w:rsidR="008621D3" w:rsidRPr="004A28ED" w:rsidRDefault="008621D3" w:rsidP="00124D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BC79F9">
        <w:rPr>
          <w:rFonts w:ascii="Times New Roman" w:hAnsi="Times New Roman"/>
          <w:sz w:val="28"/>
          <w:szCs w:val="28"/>
          <w:lang w:val="uk-UA"/>
        </w:rPr>
        <w:t>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життєвої компетентності  розпочинається </w:t>
      </w:r>
      <w:r w:rsidRPr="00BC79F9">
        <w:rPr>
          <w:rFonts w:ascii="Times New Roman" w:hAnsi="Times New Roman"/>
          <w:sz w:val="28"/>
          <w:szCs w:val="28"/>
          <w:lang w:val="uk-UA"/>
        </w:rPr>
        <w:t>у початковій школі</w:t>
      </w:r>
      <w:r>
        <w:rPr>
          <w:rFonts w:ascii="Times New Roman" w:hAnsi="Times New Roman"/>
          <w:sz w:val="28"/>
          <w:szCs w:val="28"/>
          <w:lang w:val="uk-UA"/>
        </w:rPr>
        <w:t>, і  визначається</w:t>
      </w:r>
      <w:r w:rsidRPr="00BC79F9">
        <w:rPr>
          <w:rFonts w:ascii="Times New Roman" w:hAnsi="Times New Roman"/>
          <w:sz w:val="28"/>
          <w:szCs w:val="28"/>
          <w:lang w:val="uk-UA"/>
        </w:rPr>
        <w:t xml:space="preserve"> як складний процес, у результаті якого молодший школяр здобуває якості, необхідні йому для життєдіяльності в суспільстві, оволо</w:t>
      </w:r>
      <w:r>
        <w:rPr>
          <w:rFonts w:ascii="Times New Roman" w:hAnsi="Times New Roman"/>
          <w:sz w:val="28"/>
          <w:szCs w:val="28"/>
          <w:lang w:val="uk-UA"/>
        </w:rPr>
        <w:t>діває с</w:t>
      </w:r>
      <w:r w:rsidRPr="00BC79F9">
        <w:rPr>
          <w:rFonts w:ascii="Times New Roman" w:hAnsi="Times New Roman"/>
          <w:sz w:val="28"/>
          <w:szCs w:val="28"/>
          <w:lang w:val="uk-UA"/>
        </w:rPr>
        <w:t>оціальною діяльністю, комунікативними вміннями.</w:t>
      </w:r>
    </w:p>
    <w:p w:rsidR="008621D3" w:rsidRPr="00124D3F" w:rsidRDefault="008621D3" w:rsidP="00124D3F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Аналізуючи Концепцію «Нова українська школа», ми виявили, що життєва компетентність в сучасних умовах є ключовим у вихованні підростаючого покоління. В освітньому процесі сучасної школи сприятливим для організації самовизначення школяра є формування у них власної картини бачення світу та уявлення про конкретні значущі цілі у майбутній життєдіяльності. Для цього необхідним є розвиток необхідних якостей і вмінь сучасної особистості, які перелічені у законопроекті «Нова українська школа», а саме: </w:t>
      </w:r>
      <w:r w:rsidRPr="00124D3F">
        <w:rPr>
          <w:rFonts w:ascii="Times New Roman" w:hAnsi="Times New Roman"/>
          <w:sz w:val="28"/>
          <w:szCs w:val="28"/>
          <w:lang w:val="uk-UA"/>
        </w:rPr>
        <w:t>умін</w:t>
      </w:r>
      <w:r>
        <w:rPr>
          <w:rFonts w:ascii="Times New Roman" w:hAnsi="Times New Roman"/>
          <w:sz w:val="28"/>
          <w:szCs w:val="28"/>
          <w:lang w:val="uk-UA"/>
        </w:rPr>
        <w:t xml:space="preserve">ня читати і розуміти прочитане, </w:t>
      </w:r>
      <w:r w:rsidRPr="00124D3F">
        <w:rPr>
          <w:rFonts w:ascii="Times New Roman" w:hAnsi="Times New Roman"/>
          <w:sz w:val="28"/>
          <w:szCs w:val="28"/>
          <w:lang w:val="uk-UA"/>
        </w:rPr>
        <w:t>уміння висловлювати думку</w:t>
      </w:r>
      <w:r>
        <w:rPr>
          <w:rFonts w:ascii="Times New Roman" w:hAnsi="Times New Roman"/>
          <w:sz w:val="28"/>
          <w:szCs w:val="28"/>
          <w:lang w:val="uk-UA"/>
        </w:rPr>
        <w:t xml:space="preserve"> усно і письмово, критичне мислення, </w:t>
      </w:r>
      <w:r w:rsidRPr="00124D3F">
        <w:rPr>
          <w:rFonts w:ascii="Times New Roman" w:hAnsi="Times New Roman"/>
          <w:sz w:val="28"/>
          <w:szCs w:val="28"/>
          <w:lang w:val="uk-UA"/>
        </w:rPr>
        <w:t xml:space="preserve">здатність </w:t>
      </w:r>
      <w:r>
        <w:rPr>
          <w:rFonts w:ascii="Times New Roman" w:hAnsi="Times New Roman"/>
          <w:sz w:val="28"/>
          <w:szCs w:val="28"/>
          <w:lang w:val="uk-UA"/>
        </w:rPr>
        <w:t xml:space="preserve">логічно обґрунтовувати позицію, виявляти ініціативу, творити, </w:t>
      </w:r>
      <w:r w:rsidRPr="00124D3F">
        <w:rPr>
          <w:rFonts w:ascii="Times New Roman" w:hAnsi="Times New Roman"/>
          <w:sz w:val="28"/>
          <w:szCs w:val="28"/>
          <w:lang w:val="uk-UA"/>
        </w:rPr>
        <w:t xml:space="preserve">уміння вирішувати проблеми, оцінювати ризики та </w:t>
      </w:r>
      <w:r>
        <w:rPr>
          <w:rFonts w:ascii="Times New Roman" w:hAnsi="Times New Roman"/>
          <w:sz w:val="28"/>
          <w:szCs w:val="28"/>
          <w:lang w:val="uk-UA"/>
        </w:rPr>
        <w:t xml:space="preserve">приймати рішення, </w:t>
      </w:r>
      <w:r w:rsidRPr="00124D3F">
        <w:rPr>
          <w:rFonts w:ascii="Times New Roman" w:hAnsi="Times New Roman"/>
          <w:sz w:val="28"/>
          <w:szCs w:val="28"/>
          <w:lang w:val="uk-UA"/>
        </w:rPr>
        <w:t>умінняко</w:t>
      </w:r>
      <w:r>
        <w:rPr>
          <w:rFonts w:ascii="Times New Roman" w:hAnsi="Times New Roman"/>
          <w:sz w:val="28"/>
          <w:szCs w:val="28"/>
          <w:lang w:val="uk-UA"/>
        </w:rPr>
        <w:t xml:space="preserve">нструктивно керувати емоціями, </w:t>
      </w:r>
      <w:r w:rsidRPr="00124D3F">
        <w:rPr>
          <w:rFonts w:ascii="Times New Roman" w:hAnsi="Times New Roman"/>
          <w:sz w:val="28"/>
          <w:szCs w:val="28"/>
          <w:lang w:val="uk-UA"/>
        </w:rPr>
        <w:t>застосовувати емоційний</w:t>
      </w:r>
      <w:r>
        <w:rPr>
          <w:rFonts w:ascii="Times New Roman" w:hAnsi="Times New Roman"/>
          <w:sz w:val="28"/>
          <w:szCs w:val="28"/>
          <w:lang w:val="uk-UA"/>
        </w:rPr>
        <w:t xml:space="preserve"> інтелект, </w:t>
      </w:r>
      <w:r w:rsidRPr="00124D3F">
        <w:rPr>
          <w:rFonts w:ascii="Times New Roman" w:hAnsi="Times New Roman"/>
          <w:sz w:val="28"/>
          <w:szCs w:val="28"/>
          <w:lang w:val="uk-UA"/>
        </w:rPr>
        <w:t>здатність співпрацювати в команді.</w:t>
      </w:r>
    </w:p>
    <w:p w:rsidR="008621D3" w:rsidRDefault="008621D3" w:rsidP="009B418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Ключові компетентності й наскрізні вміння створюють «канву», яка є основою для успішної самореалізації учня – як особистості, громадянина і фахівця. </w:t>
      </w:r>
      <w:r w:rsidRPr="00187DA9">
        <w:rPr>
          <w:rFonts w:ascii="Times New Roman" w:hAnsi="Times New Roman"/>
          <w:sz w:val="28"/>
          <w:szCs w:val="28"/>
          <w:lang w:val="uk-UA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4, с.12</w:t>
      </w:r>
      <w:r w:rsidRPr="00187DA9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621D3" w:rsidRPr="009B418A" w:rsidRDefault="008621D3" w:rsidP="009B418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9B418A">
        <w:rPr>
          <w:rFonts w:ascii="Times New Roman" w:hAnsi="Times New Roman"/>
          <w:b/>
          <w:sz w:val="28"/>
          <w:szCs w:val="28"/>
          <w:lang w:val="uk-UA"/>
        </w:rPr>
        <w:t>Висновки.</w:t>
      </w:r>
      <w:r w:rsidRPr="009B418A">
        <w:rPr>
          <w:rFonts w:ascii="Times New Roman" w:hAnsi="Times New Roman"/>
          <w:sz w:val="28"/>
          <w:szCs w:val="28"/>
          <w:lang w:val="uk-UA"/>
        </w:rPr>
        <w:t>Таким чином</w:t>
      </w:r>
      <w:r>
        <w:rPr>
          <w:rFonts w:ascii="Times New Roman" w:hAnsi="Times New Roman"/>
          <w:sz w:val="28"/>
          <w:szCs w:val="28"/>
          <w:lang w:val="uk-UA"/>
        </w:rPr>
        <w:t xml:space="preserve">, життєва компетентність є базовою характеристикою  сучасної особистості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  <w:lang w:val="uk-UA"/>
        </w:rPr>
        <w:t>століття і включає необхідні якості і вміння, які зазначено у Концепції «Нова українська школа».</w:t>
      </w:r>
    </w:p>
    <w:p w:rsidR="008621D3" w:rsidRDefault="008621D3" w:rsidP="009B418A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Проведений аналіз дав зрозуміти, що життєва компетентність є орієнтовною моделлю освіти та фактором розвитку компетентності в учнів. Сьогодні для школяра є значущим пошук особистого «Я», планування власних перспектив на майбутнє, самореалізація, наявність власного поля вибору, уміння приймати серйозні рішення, оцінювати ризики, розвиток готовності аналізувати наслідки власного вибору і робити висновки.</w:t>
      </w:r>
    </w:p>
    <w:p w:rsidR="008621D3" w:rsidRPr="00BC3080" w:rsidRDefault="008621D3" w:rsidP="00BC308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77331A">
        <w:rPr>
          <w:rFonts w:ascii="Times New Roman" w:hAnsi="Times New Roman"/>
          <w:sz w:val="28"/>
          <w:szCs w:val="28"/>
          <w:lang w:val="uk-UA"/>
        </w:rPr>
        <w:t>Пріоритетом нової школи має стати пропаганда навчання протягом усього життя та усвідомлення, що навчання не закінчується за шкільними стінами, а триває і в дорослому житті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621D3" w:rsidRDefault="008621D3" w:rsidP="009C23D6">
      <w:pPr>
        <w:spacing w:after="0" w:line="360" w:lineRule="auto"/>
        <w:ind w:firstLine="851"/>
        <w:rPr>
          <w:rFonts w:ascii="Times New Roman" w:hAnsi="Times New Roman"/>
          <w:b/>
          <w:sz w:val="28"/>
          <w:lang w:val="uk-UA"/>
        </w:rPr>
      </w:pPr>
    </w:p>
    <w:p w:rsidR="008621D3" w:rsidRPr="00BC3080" w:rsidRDefault="008621D3" w:rsidP="009C23D6">
      <w:pPr>
        <w:spacing w:after="0" w:line="360" w:lineRule="auto"/>
        <w:ind w:firstLine="851"/>
        <w:rPr>
          <w:rFonts w:ascii="Times New Roman" w:hAnsi="Times New Roman"/>
          <w:b/>
          <w:sz w:val="28"/>
          <w:lang w:val="uk-UA"/>
        </w:rPr>
      </w:pPr>
      <w:r w:rsidRPr="00B27F56">
        <w:rPr>
          <w:rFonts w:ascii="Times New Roman" w:hAnsi="Times New Roman"/>
          <w:b/>
          <w:sz w:val="28"/>
          <w:lang w:val="uk-UA"/>
        </w:rPr>
        <w:t>Література</w:t>
      </w:r>
      <w:r>
        <w:rPr>
          <w:rFonts w:ascii="Times New Roman" w:hAnsi="Times New Roman"/>
          <w:b/>
          <w:sz w:val="28"/>
          <w:lang w:val="uk-UA"/>
        </w:rPr>
        <w:t>:</w:t>
      </w:r>
    </w:p>
    <w:p w:rsidR="008621D3" w:rsidRPr="00B27F56" w:rsidRDefault="008621D3" w:rsidP="00BC3080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lang w:val="uk-UA"/>
        </w:rPr>
        <w:t>Brezinka W.ErziehungalsLebenshilfe; EineEinführungindiepädagogischesituation.-Wien,Stuttgart, 1963 .-457s.</w:t>
      </w:r>
    </w:p>
    <w:p w:rsidR="008621D3" w:rsidRPr="00B27F56" w:rsidRDefault="008621D3" w:rsidP="00BC3080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  <w:lang w:val="uk-UA"/>
        </w:rPr>
        <w:t>Вагур</w:t>
      </w:r>
      <w:r w:rsidRPr="00B27F56">
        <w:rPr>
          <w:rFonts w:ascii="Times New Roman" w:hAnsi="Times New Roman"/>
          <w:sz w:val="28"/>
          <w:szCs w:val="28"/>
        </w:rPr>
        <w:t>ин В. А. Синергетика эволюции современного общества / В.А.Вагурин. ‒ Луганск: Копицентр, 2005. ‒ 200 с.</w:t>
      </w:r>
    </w:p>
    <w:p w:rsidR="008621D3" w:rsidRPr="00B27F56" w:rsidRDefault="008621D3" w:rsidP="0049113C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</w:rPr>
        <w:t>Драйдент Г. Революція в навчанні / Гордон Драйден, ДжаннеттВос; пер. з англ. Мирослава Товкало. – Л.: літопис, 2011. – 544 с.</w:t>
      </w:r>
    </w:p>
    <w:p w:rsidR="008621D3" w:rsidRPr="00B27F56" w:rsidRDefault="008621D3" w:rsidP="0049113C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  <w:lang w:val="uk-UA"/>
        </w:rPr>
        <w:t>Концепція нової української школи. [Електронний ресурс] // Міністерство -освіти і науки України : [офіційний веб-портал]. – Режим доступу http://mon.gov.ua/activity/education/zagalna-serednya/ua-sch 2016/konczepcziya.html, вільний. –Назва з екрану.</w:t>
      </w:r>
    </w:p>
    <w:p w:rsidR="008621D3" w:rsidRPr="00B27F56" w:rsidRDefault="008621D3" w:rsidP="0049113C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  <w:lang w:val="uk-UA"/>
        </w:rPr>
        <w:t xml:space="preserve"> Мартен Д. Соціологія глобалізації / Домінік Мартен, Жан-Люк Мецжер, Філіп Пʼєр; пер. з фр. Є.Марі</w:t>
      </w:r>
      <w:r>
        <w:rPr>
          <w:rFonts w:ascii="Times New Roman" w:hAnsi="Times New Roman"/>
          <w:sz w:val="28"/>
          <w:szCs w:val="28"/>
          <w:lang w:val="uk-UA"/>
        </w:rPr>
        <w:t>чева. – К.: Видав. Дім «КМ Акад</w:t>
      </w:r>
      <w:r w:rsidRPr="00B27F56">
        <w:rPr>
          <w:rFonts w:ascii="Times New Roman" w:hAnsi="Times New Roman"/>
          <w:sz w:val="28"/>
          <w:szCs w:val="28"/>
          <w:lang w:val="uk-UA"/>
        </w:rPr>
        <w:t>емія», 2005. – 302 с.</w:t>
      </w:r>
    </w:p>
    <w:p w:rsidR="008621D3" w:rsidRPr="00B27F56" w:rsidRDefault="008621D3" w:rsidP="0049113C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  <w:lang w:val="uk-UA"/>
        </w:rPr>
        <w:t>Розова Т.В. Пострадянський соціальний простір у форматі діалогу з провідними акторами глобалізації: філософсько-політичний аспект / Т.В.Розова, В.В.Гайтан // Актуальні проблеми філософії та соціології. – 2016. – Вип.10. – С.115–119.</w:t>
      </w:r>
    </w:p>
    <w:p w:rsidR="008621D3" w:rsidRPr="00026CC6" w:rsidRDefault="008621D3" w:rsidP="00446E56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B27F56">
        <w:rPr>
          <w:rFonts w:ascii="Times New Roman" w:hAnsi="Times New Roman"/>
          <w:sz w:val="28"/>
          <w:szCs w:val="28"/>
          <w:lang w:val="uk-UA"/>
        </w:rPr>
        <w:t>Сохань Л. Життєва компетентність у технології життєздатності / Л. Сохань, І. Єрмаков // Кроки до компетентності та інтеграції в суспільство. Науково-методичний збірник. – К. : Контекст, 2000. – 672 с.</w:t>
      </w:r>
    </w:p>
    <w:p w:rsidR="008621D3" w:rsidRPr="00026CC6" w:rsidRDefault="008621D3" w:rsidP="00446E56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026CC6">
        <w:rPr>
          <w:rFonts w:ascii="Times New Roman" w:hAnsi="Times New Roman"/>
          <w:bCs/>
          <w:sz w:val="28"/>
          <w:szCs w:val="28"/>
          <w:lang w:val="uk-UA"/>
        </w:rPr>
        <w:t>Семеног О. С</w:t>
      </w:r>
      <w:r w:rsidRPr="00026CC6">
        <w:rPr>
          <w:rFonts w:ascii="Times New Roman" w:hAnsi="Times New Roman"/>
          <w:sz w:val="28"/>
          <w:szCs w:val="28"/>
          <w:lang w:val="uk-UA"/>
        </w:rPr>
        <w:t>учасний урок у вимірі  я- концепції професіонала /О.Семеног //</w:t>
      </w:r>
      <w:r w:rsidRPr="00026CC6">
        <w:rPr>
          <w:rStyle w:val="Strong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Теоретичні питання культури, освіти та виховання</w:t>
      </w:r>
      <w:r w:rsidRPr="00026CC6"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: зб. наук. пр. / Київ. нац. лінгв. ун-т. – Київ: Вид. центр КНЛУ.- 2016.-Вип.54.-С.</w:t>
      </w:r>
      <w:r>
        <w:rPr>
          <w:rFonts w:ascii="Times New Roman" w:hAnsi="Times New Roman"/>
          <w:sz w:val="28"/>
          <w:szCs w:val="28"/>
          <w:shd w:val="clear" w:color="auto" w:fill="F9F9F9"/>
          <w:lang w:val="uk-UA"/>
        </w:rPr>
        <w:t>15-21.</w:t>
      </w:r>
    </w:p>
    <w:p w:rsidR="008621D3" w:rsidRPr="00446E56" w:rsidRDefault="008621D3" w:rsidP="00446E56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lang w:val="uk-UA"/>
        </w:rPr>
      </w:pPr>
      <w:r w:rsidRPr="00446E56">
        <w:rPr>
          <w:rFonts w:ascii="Times New Roman" w:hAnsi="Times New Roman"/>
          <w:sz w:val="28"/>
          <w:lang w:val="uk-UA"/>
        </w:rPr>
        <w:t>Українська мова. 10–11 класи. Програма для профільного навчання учнів загальноосвітніх навчальних закладів. Філологічний напрям, профіль – українська філологія. Профільний рівень / [укладачі: Л. І. Мацько, О. М. Семеног]. – К. : Грамота, 2011.</w:t>
      </w:r>
      <w:r>
        <w:rPr>
          <w:rFonts w:ascii="Times New Roman" w:hAnsi="Times New Roman"/>
          <w:sz w:val="28"/>
          <w:lang w:val="uk-UA"/>
        </w:rPr>
        <w:t>-70с.</w:t>
      </w:r>
    </w:p>
    <w:p w:rsidR="008621D3" w:rsidRPr="009C23D6" w:rsidRDefault="008621D3" w:rsidP="00BC308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C23D6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8621D3" w:rsidRDefault="008621D3" w:rsidP="009C23D6">
      <w:pPr>
        <w:pStyle w:val="ListParagraph"/>
        <w:spacing w:after="0" w:line="240" w:lineRule="auto"/>
        <w:ind w:left="0"/>
        <w:jc w:val="right"/>
        <w:rPr>
          <w:rFonts w:ascii="Times New Roman" w:hAnsi="Times New Roman"/>
          <w:sz w:val="28"/>
          <w:lang w:val="uk-UA"/>
        </w:rPr>
      </w:pPr>
      <w:r w:rsidRPr="00DA5004">
        <w:rPr>
          <w:rFonts w:ascii="Times New Roman" w:hAnsi="Times New Roman"/>
          <w:sz w:val="28"/>
          <w:lang w:val="uk-UA"/>
        </w:rPr>
        <w:t>доктор педагогі</w:t>
      </w:r>
      <w:r>
        <w:rPr>
          <w:rFonts w:ascii="Times New Roman" w:hAnsi="Times New Roman"/>
          <w:sz w:val="28"/>
          <w:lang w:val="uk-UA"/>
        </w:rPr>
        <w:t xml:space="preserve">чних  наук, професор </w:t>
      </w:r>
      <w:r w:rsidRPr="00DA5004">
        <w:rPr>
          <w:rFonts w:ascii="Times New Roman" w:hAnsi="Times New Roman"/>
          <w:sz w:val="28"/>
          <w:lang w:val="uk-UA"/>
        </w:rPr>
        <w:t>Семеног</w:t>
      </w:r>
      <w:r>
        <w:rPr>
          <w:rFonts w:ascii="Times New Roman" w:hAnsi="Times New Roman"/>
          <w:sz w:val="28"/>
          <w:lang w:val="uk-UA"/>
        </w:rPr>
        <w:t xml:space="preserve"> Олена Миколаївна.</w:t>
      </w:r>
    </w:p>
    <w:sectPr w:rsidR="008621D3" w:rsidSect="00321D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577B5"/>
    <w:multiLevelType w:val="hybridMultilevel"/>
    <w:tmpl w:val="91340750"/>
    <w:lvl w:ilvl="0" w:tplc="0F0CBC4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424C98"/>
    <w:multiLevelType w:val="hybridMultilevel"/>
    <w:tmpl w:val="71288384"/>
    <w:lvl w:ilvl="0" w:tplc="0986C24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76DE72B1"/>
    <w:multiLevelType w:val="hybridMultilevel"/>
    <w:tmpl w:val="83700754"/>
    <w:lvl w:ilvl="0" w:tplc="9C1A1C5E">
      <w:start w:val="1"/>
      <w:numFmt w:val="decimal"/>
      <w:lvlText w:val="%1."/>
      <w:lvlJc w:val="left"/>
      <w:pPr>
        <w:ind w:left="2126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223F"/>
    <w:rsid w:val="00000F93"/>
    <w:rsid w:val="00026CC6"/>
    <w:rsid w:val="000C6A24"/>
    <w:rsid w:val="001059AB"/>
    <w:rsid w:val="00112757"/>
    <w:rsid w:val="00124D3F"/>
    <w:rsid w:val="00187DA9"/>
    <w:rsid w:val="00321D96"/>
    <w:rsid w:val="003662DA"/>
    <w:rsid w:val="003669B6"/>
    <w:rsid w:val="00446E56"/>
    <w:rsid w:val="0049113C"/>
    <w:rsid w:val="004A28ED"/>
    <w:rsid w:val="005016CD"/>
    <w:rsid w:val="005408E1"/>
    <w:rsid w:val="00545193"/>
    <w:rsid w:val="005822CB"/>
    <w:rsid w:val="00595920"/>
    <w:rsid w:val="005D4CCD"/>
    <w:rsid w:val="0070534F"/>
    <w:rsid w:val="00726C94"/>
    <w:rsid w:val="0077331A"/>
    <w:rsid w:val="007A5DA8"/>
    <w:rsid w:val="007E561A"/>
    <w:rsid w:val="00800A85"/>
    <w:rsid w:val="0083633A"/>
    <w:rsid w:val="008621D3"/>
    <w:rsid w:val="00866B97"/>
    <w:rsid w:val="008E6D2D"/>
    <w:rsid w:val="00904389"/>
    <w:rsid w:val="0092119C"/>
    <w:rsid w:val="009A37FC"/>
    <w:rsid w:val="009B418A"/>
    <w:rsid w:val="009C23D6"/>
    <w:rsid w:val="009C32A8"/>
    <w:rsid w:val="009F6407"/>
    <w:rsid w:val="00A02D33"/>
    <w:rsid w:val="00A6223F"/>
    <w:rsid w:val="00AB7CEA"/>
    <w:rsid w:val="00B05205"/>
    <w:rsid w:val="00B1557A"/>
    <w:rsid w:val="00B2387C"/>
    <w:rsid w:val="00B27F56"/>
    <w:rsid w:val="00BB366F"/>
    <w:rsid w:val="00BC3080"/>
    <w:rsid w:val="00BC79F9"/>
    <w:rsid w:val="00C62863"/>
    <w:rsid w:val="00C62B23"/>
    <w:rsid w:val="00C65570"/>
    <w:rsid w:val="00DA5004"/>
    <w:rsid w:val="00E46BFB"/>
    <w:rsid w:val="00F5467C"/>
    <w:rsid w:val="00F7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96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16C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A5004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26C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7</Pages>
  <Words>7817</Words>
  <Characters>4457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2017-08-03T04:24:00Z</dcterms:created>
  <dcterms:modified xsi:type="dcterms:W3CDTF">2017-08-04T15:29:00Z</dcterms:modified>
</cp:coreProperties>
</file>