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ADA" w:rsidRPr="00B10F2C" w:rsidRDefault="00021ADA" w:rsidP="00D9723E">
      <w:pPr>
        <w:spacing w:line="240" w:lineRule="auto"/>
        <w:ind w:left="-540"/>
        <w:jc w:val="right"/>
        <w:rPr>
          <w:b/>
          <w:color w:val="000000"/>
          <w:szCs w:val="28"/>
          <w:lang w:val="uk-UA"/>
        </w:rPr>
      </w:pPr>
      <w:r w:rsidRPr="00B10F2C">
        <w:rPr>
          <w:b/>
          <w:color w:val="000000"/>
          <w:szCs w:val="28"/>
          <w:lang w:val="uk-UA"/>
        </w:rPr>
        <w:t>Тетяна Мовчан</w:t>
      </w:r>
    </w:p>
    <w:p w:rsidR="00021ADA" w:rsidRPr="00B10F2C" w:rsidRDefault="00021ADA" w:rsidP="00D9723E">
      <w:pPr>
        <w:spacing w:line="240" w:lineRule="auto"/>
        <w:ind w:left="-540"/>
        <w:jc w:val="right"/>
        <w:rPr>
          <w:b/>
          <w:color w:val="000000"/>
          <w:szCs w:val="28"/>
          <w:lang w:val="uk-UA"/>
        </w:rPr>
      </w:pPr>
      <w:r w:rsidRPr="00B10F2C">
        <w:rPr>
          <w:b/>
          <w:color w:val="000000"/>
          <w:szCs w:val="28"/>
          <w:lang w:val="uk-UA"/>
        </w:rPr>
        <w:t xml:space="preserve"> (Суми, Україна) </w:t>
      </w:r>
    </w:p>
    <w:p w:rsidR="00021ADA" w:rsidRPr="00D9723E" w:rsidRDefault="00021ADA" w:rsidP="00B10F2C">
      <w:pPr>
        <w:ind w:firstLine="0"/>
        <w:rPr>
          <w:lang w:val="uk-UA"/>
        </w:rPr>
      </w:pPr>
    </w:p>
    <w:p w:rsidR="00021ADA" w:rsidRDefault="00021ADA" w:rsidP="006C2E2D">
      <w:pPr>
        <w:ind w:firstLine="0"/>
        <w:jc w:val="center"/>
        <w:rPr>
          <w:b/>
        </w:rPr>
      </w:pPr>
      <w:r w:rsidRPr="00D9723E">
        <w:rPr>
          <w:b/>
        </w:rPr>
        <w:t>ПОЗНАВАТЕЛЬНЫЕ ЗАДАЧИ НА ЗАНЯТИЯХ ПО РКИ</w:t>
      </w:r>
    </w:p>
    <w:p w:rsidR="00021ADA" w:rsidRPr="00D9723E" w:rsidRDefault="00021ADA" w:rsidP="006C2E2D">
      <w:pPr>
        <w:ind w:firstLine="0"/>
        <w:jc w:val="center"/>
        <w:rPr>
          <w:b/>
        </w:rPr>
      </w:pPr>
      <w:r w:rsidRPr="00D9723E">
        <w:rPr>
          <w:b/>
        </w:rPr>
        <w:t>КАК ОСНОВА НАУЧНО-ИССЛЕДОВАТЕЛЬСКОЙ РАБОТЫ БУДУЩЕГО СПЕЦИАЛИСТА</w:t>
      </w:r>
    </w:p>
    <w:p w:rsidR="00021ADA" w:rsidRDefault="00021ADA" w:rsidP="00F363B1">
      <w:pPr>
        <w:rPr>
          <w:color w:val="000000"/>
          <w:szCs w:val="28"/>
        </w:rPr>
      </w:pPr>
    </w:p>
    <w:p w:rsidR="00021ADA" w:rsidRDefault="00021ADA" w:rsidP="00F363B1">
      <w:r>
        <w:rPr>
          <w:color w:val="000000"/>
          <w:szCs w:val="28"/>
        </w:rPr>
        <w:t>В соответствии с Законом Украины «</w:t>
      </w:r>
      <w:r>
        <w:rPr>
          <w:color w:val="000000"/>
          <w:szCs w:val="28"/>
          <w:lang w:val="uk-UA"/>
        </w:rPr>
        <w:t>Про вищу освіту</w:t>
      </w:r>
      <w:r>
        <w:rPr>
          <w:color w:val="000000"/>
          <w:szCs w:val="28"/>
        </w:rPr>
        <w:t>» высшее образование – это «</w:t>
      </w:r>
      <w:r w:rsidRPr="006C2E2D">
        <w:rPr>
          <w:color w:val="000000"/>
          <w:szCs w:val="28"/>
        </w:rPr>
        <w:t>совокупность систематизированных знаний, умений и практических навыков, способов мышления, профессиональных, мировоззренческих и гражданских качеств, морально-этических ценностей, других компетенций, полученных в высшем учебном заведении (научном учреждении) в соответствующей отрасли знаний по определенной квалификации на уровнях высшего образования</w:t>
      </w:r>
      <w:r>
        <w:rPr>
          <w:color w:val="000000"/>
          <w:szCs w:val="28"/>
        </w:rPr>
        <w:t xml:space="preserve">» </w:t>
      </w:r>
      <w:r w:rsidRPr="006C2E2D">
        <w:rPr>
          <w:color w:val="000000"/>
          <w:szCs w:val="28"/>
        </w:rPr>
        <w:t>[</w:t>
      </w:r>
      <w:r>
        <w:rPr>
          <w:color w:val="000000"/>
          <w:szCs w:val="28"/>
          <w:lang w:val="uk-UA"/>
        </w:rPr>
        <w:t>5</w:t>
      </w:r>
      <w:r w:rsidRPr="006C2E2D">
        <w:rPr>
          <w:color w:val="000000"/>
          <w:szCs w:val="28"/>
        </w:rPr>
        <w:t>]</w:t>
      </w:r>
      <w:r>
        <w:rPr>
          <w:color w:val="000000"/>
          <w:szCs w:val="28"/>
        </w:rPr>
        <w:t>. Студенты-иностранцы, получающие образование в вузах Украины имеют право на получение высшего образования наравне с гражданами Украины</w:t>
      </w:r>
      <w:r w:rsidRPr="00F363B1">
        <w:rPr>
          <w:color w:val="000000"/>
          <w:szCs w:val="28"/>
        </w:rPr>
        <w:t>[</w:t>
      </w:r>
      <w:r>
        <w:rPr>
          <w:color w:val="000000"/>
          <w:szCs w:val="28"/>
          <w:lang w:val="uk-UA"/>
        </w:rPr>
        <w:t>5</w:t>
      </w:r>
      <w:r w:rsidRPr="00F363B1">
        <w:rPr>
          <w:color w:val="000000"/>
          <w:szCs w:val="28"/>
        </w:rPr>
        <w:t>]</w:t>
      </w:r>
      <w:r>
        <w:rPr>
          <w:color w:val="000000"/>
          <w:szCs w:val="28"/>
        </w:rPr>
        <w:t>. Но, наряду с изучением специальных дисциплин, п</w:t>
      </w:r>
      <w:r w:rsidRPr="006C2E2D">
        <w:rPr>
          <w:szCs w:val="28"/>
        </w:rPr>
        <w:t>рофессиональная направленность обучения иностранных студентов</w:t>
      </w:r>
      <w:r>
        <w:t xml:space="preserve"> предусматривает и «обучение иностранному языку с учетом будущей профессии» [1</w:t>
      </w:r>
      <w:r>
        <w:rPr>
          <w:lang w:val="uk-UA"/>
        </w:rPr>
        <w:t>,</w:t>
      </w:r>
      <w:r>
        <w:t xml:space="preserve"> с. 230], что предполагает обеспечение формирования профессиональной компетентности. Профессиональная компетентность – это «интегральная характеристика деловых и личностных качеств специалиста, отражающая уровень знаний, умений, опыт, достаточные для осуществления цели данного рода деятельности, а также его нравственную позицию» [8].При формировании профессиональной компетентности студентов-иностранцев любых специальностей  формируются  ее составляющие: а) языковая компетенция, которая дает представление о системе языка и об умении ею пользоваться для понимания речи других людей, выражения собственных мыслей (в устной и письменной форме), а также анализа речи учащихся с точки зрения ее соответствия нормам изучаемого языка; б)речевая и коммуникативная компетенции, обеспечивающие способность пользоваться языком как средством общения в различных его сферах и в разных ситуациях; в) методическая компетенция, которая трактуется как способность пользоваться языком в профессиональных целях, обучать языку [1, с. 230].   </w:t>
      </w:r>
    </w:p>
    <w:p w:rsidR="00021ADA" w:rsidRDefault="00021ADA" w:rsidP="006C2E2D">
      <w:r>
        <w:t xml:space="preserve">Одной из основных задач высшего учебного заведения является </w:t>
      </w:r>
      <w:r w:rsidRPr="00F363B1">
        <w:t>осуществление научной деятельности путем проведения научных исследований и обеспечения творческой деятельности участников образовательного процесса, подготовки научных кадров высшей квалификации и использование полученных результатов в образовательном процессе</w:t>
      </w:r>
      <w:r w:rsidRPr="00F83410">
        <w:t>[</w:t>
      </w:r>
      <w:r>
        <w:rPr>
          <w:lang w:val="uk-UA"/>
        </w:rPr>
        <w:t>5</w:t>
      </w:r>
      <w:r w:rsidRPr="00F83410">
        <w:t>]</w:t>
      </w:r>
      <w:r>
        <w:t>. В свою очередь, неотъемлемой частью профессиональной подготовки молодо</w:t>
      </w:r>
      <w:r>
        <w:rPr>
          <w:lang w:val="uk-UA"/>
        </w:rPr>
        <w:t>го</w:t>
      </w:r>
      <w:r>
        <w:t xml:space="preserve"> специалист</w:t>
      </w:r>
      <w:r>
        <w:rPr>
          <w:lang w:val="uk-UA"/>
        </w:rPr>
        <w:t xml:space="preserve">а </w:t>
      </w:r>
      <w:r>
        <w:t>Загвязинский В.И. и Атаханов Р. называют</w:t>
      </w:r>
      <w:r>
        <w:rPr>
          <w:lang w:val="uk-UA"/>
        </w:rPr>
        <w:t>и</w:t>
      </w:r>
      <w:r>
        <w:t>сследовательские умения</w:t>
      </w:r>
      <w:r>
        <w:rPr>
          <w:lang w:val="uk-UA"/>
        </w:rPr>
        <w:t>, так как студентам</w:t>
      </w:r>
      <w:r>
        <w:t xml:space="preserve"> придется вести наблюдение и проводить эксперименты, анализировать и обобщать полученные данные, разрабатывать и реализовывать рекомендации[4, с. 6</w:t>
      </w:r>
      <w:r w:rsidRPr="00F363B1">
        <w:t>]</w:t>
      </w:r>
      <w:r>
        <w:t>.</w:t>
      </w:r>
      <w:r>
        <w:rPr>
          <w:lang w:val="uk-UA"/>
        </w:rPr>
        <w:t>Вотпочему</w:t>
      </w:r>
      <w:r>
        <w:t xml:space="preserve"> четвертой составляющей профессиональной компетентности мы считаем научно-исследовательскую компетенцию, которая «предполагает подготовленность к выполнению творческих действий при решении разнообразных исследовательских задач» [</w:t>
      </w:r>
      <w:r>
        <w:rPr>
          <w:lang w:val="uk-UA"/>
        </w:rPr>
        <w:t>6, с. 92</w:t>
      </w:r>
      <w:r>
        <w:t>]</w:t>
      </w:r>
      <w:r>
        <w:rPr>
          <w:lang w:val="uk-UA"/>
        </w:rPr>
        <w:t xml:space="preserve">.  </w:t>
      </w:r>
    </w:p>
    <w:p w:rsidR="00021ADA" w:rsidRDefault="00021ADA" w:rsidP="006C2E2D">
      <w:r>
        <w:t xml:space="preserve">В.Н. Шейко, Н.Н. Кушнаренко отмечают: </w:t>
      </w:r>
      <w:r>
        <w:rPr>
          <w:lang w:val="uk-UA"/>
        </w:rPr>
        <w:t>«</w:t>
      </w:r>
      <w:r>
        <w:t>чтобы легко включиться в профессиональную деятельность, нужно успешно владеть навыками научно-исследовательской работы, которые трудно использовать на неподготовленной почве</w:t>
      </w:r>
      <w:r>
        <w:rPr>
          <w:lang w:val="uk-UA"/>
        </w:rPr>
        <w:t>»</w:t>
      </w:r>
      <w:r>
        <w:t xml:space="preserve"> [</w:t>
      </w:r>
      <w:r>
        <w:rPr>
          <w:lang w:val="uk-UA"/>
        </w:rPr>
        <w:t>7</w:t>
      </w:r>
      <w:r>
        <w:t xml:space="preserve">, с. 7-8]. По мнению ученых, задачи научно-исследовательской деятельности студентов состоят в следующем: </w:t>
      </w:r>
    </w:p>
    <w:p w:rsidR="00021ADA" w:rsidRDefault="00021ADA" w:rsidP="006C2E2D">
      <w:r>
        <w:t>– оказание помощи студентам в ускоренном овладении специальностью, достижении высокого профессионализма;</w:t>
      </w:r>
    </w:p>
    <w:p w:rsidR="00021ADA" w:rsidRDefault="00021ADA" w:rsidP="006C2E2D">
      <w:r>
        <w:t>– развитие творческого мышления и индивидуальных способностей студентов в решении практических задач;</w:t>
      </w:r>
    </w:p>
    <w:p w:rsidR="00021ADA" w:rsidRDefault="00021ADA" w:rsidP="006C2E2D">
      <w:r>
        <w:t>– привитие студентам навыков самостоятельной научно-исследовательской деятельности и др. [</w:t>
      </w:r>
      <w:r>
        <w:rPr>
          <w:lang w:val="uk-UA"/>
        </w:rPr>
        <w:t>7</w:t>
      </w:r>
      <w:r>
        <w:t>, с. 24-25].</w:t>
      </w:r>
    </w:p>
    <w:p w:rsidR="00021ADA" w:rsidRDefault="00021ADA" w:rsidP="006C2E2D">
      <w:r>
        <w:t>Наблюдая над учебным процессом студентов-иностранцев разных специальностей, можно сделать вывод о том, что студенты успешно усваивают профессиональную речь в том случае, когда материал способствует активизации их познавательной деятельности, т.е. в заданиях присутствуют вопросы исследовательского (поискового) характера. Мы разделяем позицию Л.Г. Вяткина, который утверждает, что успешное усвоение учебного материала, способствующего активизации познавательной активности учащихся, зависит от двух принципиально важных условий: 1) учащиеся проникают в сущность изучаемых фактов и явлений лишь в том случае, если проявляют познавательную самостоятельность, которая заключается в способности решать без помощи вне (т.е. без помощи преподавателя) очередные познавательные задачи, диктуемые ходом усвоения конкретной темы учебного предмета; 2) качество усвоения знаний, умений и навыков зависит от степени активности учащихся, которая возрастает при повышении уровня самостоятельной работы [3, с. 136].</w:t>
      </w:r>
    </w:p>
    <w:p w:rsidR="00021ADA" w:rsidRDefault="00021ADA" w:rsidP="006C2E2D">
      <w:r>
        <w:t xml:space="preserve">К познавательным задачам, по мнению Д. Таллингеровой, можно отнести следующие: 1)  задачи, требующие простых мыслительных операций с данными (по выявлению, перечислению, обобщению и др.); 2) задачи, требующие сложных мыслительных операций с данными (по осуществлению индукции, дедукции, интерпретации, аргументации и т.д.); 3) задачи, требующие обобщения данных (учащиеся в этих задач должны не только рассказать о результатах решения, но и объяснить его ход, условия, компоненты, трудности) [2, с. 44]. </w:t>
      </w:r>
    </w:p>
    <w:p w:rsidR="00021ADA" w:rsidRDefault="00021ADA" w:rsidP="00CB510F">
      <w:r>
        <w:t xml:space="preserve">При обучении студентов-иностранцев, на наш взгляд, целесообразно, начиная </w:t>
      </w:r>
      <w:r>
        <w:rPr>
          <w:szCs w:val="28"/>
        </w:rPr>
        <w:t>с выполнения простых мыслительных операций, постепенно усложнять задачу и способ деятельности при ее решении</w:t>
      </w:r>
      <w:r>
        <w:t xml:space="preserve">.Приведем пример </w:t>
      </w:r>
      <w:r w:rsidRPr="00CB510F">
        <w:t>занятия по русскому языку для студентов-иностранцев музыкальных специальностей, включающее задания с элементами учебного исследования,</w:t>
      </w:r>
      <w:r>
        <w:t xml:space="preserve">которые составят основу научно-исследовательской работы будущего специалиста. </w:t>
      </w:r>
    </w:p>
    <w:p w:rsidR="00021ADA" w:rsidRDefault="00021ADA" w:rsidP="006836A1">
      <w:pPr>
        <w:jc w:val="center"/>
        <w:rPr>
          <w:b/>
        </w:rPr>
      </w:pPr>
      <w:r>
        <w:rPr>
          <w:b/>
        </w:rPr>
        <w:t>Лексическая тема «А.П. Бородин»</w:t>
      </w:r>
    </w:p>
    <w:p w:rsidR="00021ADA" w:rsidRDefault="00021ADA" w:rsidP="006836A1">
      <w:r>
        <w:t xml:space="preserve">Упр. 1.Прочитайте слова, соблюдая правила чтения. </w:t>
      </w:r>
    </w:p>
    <w:p w:rsidR="00021ADA" w:rsidRDefault="00021ADA" w:rsidP="006836A1">
      <w:pPr>
        <w:rPr>
          <w:i/>
          <w:szCs w:val="28"/>
        </w:rPr>
      </w:pPr>
      <w:r>
        <w:rPr>
          <w:i/>
          <w:szCs w:val="28"/>
        </w:rPr>
        <w:t>Флейта, фортепиано, виолончель, романс, симфония, полька, опера, либретто, музыка, композитор, талант, успех, князь, крестьянка, химия, медицина, опыт, лаборатория.</w:t>
      </w:r>
    </w:p>
    <w:p w:rsidR="00021ADA" w:rsidRDefault="00021ADA" w:rsidP="006836A1">
      <w:pPr>
        <w:rPr>
          <w:i/>
          <w:szCs w:val="28"/>
        </w:rPr>
      </w:pPr>
      <w:r>
        <w:rPr>
          <w:i/>
          <w:szCs w:val="28"/>
        </w:rPr>
        <w:t>Французский, английский, немецкий, композиторский, классический, гениальный, выдающийся, незаконнорожденный.</w:t>
      </w:r>
    </w:p>
    <w:p w:rsidR="00021ADA" w:rsidRDefault="00021ADA" w:rsidP="006836A1">
      <w:pPr>
        <w:rPr>
          <w:i/>
        </w:rPr>
      </w:pPr>
      <w:r>
        <w:rPr>
          <w:i/>
          <w:szCs w:val="28"/>
        </w:rPr>
        <w:t>Учиться, научиться, сочинять, создавать.</w:t>
      </w:r>
    </w:p>
    <w:p w:rsidR="00021ADA" w:rsidRDefault="00021ADA" w:rsidP="006836A1">
      <w:r>
        <w:t>Переведите и выучите слова.</w:t>
      </w:r>
    </w:p>
    <w:p w:rsidR="00021ADA" w:rsidRDefault="00021ADA" w:rsidP="006836A1">
      <w:pPr>
        <w:rPr>
          <w:b/>
          <w:szCs w:val="28"/>
        </w:rPr>
      </w:pPr>
      <w:r>
        <w:t xml:space="preserve">Почему в </w:t>
      </w:r>
      <w:r>
        <w:rPr>
          <w:i/>
          <w:szCs w:val="28"/>
        </w:rPr>
        <w:t xml:space="preserve">фортепиано, виолончель, романс </w:t>
      </w:r>
      <w:r>
        <w:rPr>
          <w:szCs w:val="28"/>
        </w:rPr>
        <w:t>звук [</w:t>
      </w:r>
      <w:r>
        <w:rPr>
          <w:b/>
          <w:szCs w:val="28"/>
        </w:rPr>
        <w:t>о</w:t>
      </w:r>
      <w:r>
        <w:rPr>
          <w:szCs w:val="28"/>
        </w:rPr>
        <w:t>]произносится как звук [</w:t>
      </w:r>
      <w:r>
        <w:rPr>
          <w:b/>
          <w:szCs w:val="28"/>
        </w:rPr>
        <w:t>а</w:t>
      </w:r>
      <w:r>
        <w:rPr>
          <w:szCs w:val="28"/>
        </w:rPr>
        <w:t xml:space="preserve">], а в словах </w:t>
      </w:r>
      <w:r>
        <w:rPr>
          <w:i/>
          <w:szCs w:val="28"/>
        </w:rPr>
        <w:t xml:space="preserve">полька, опера </w:t>
      </w:r>
      <w:r>
        <w:rPr>
          <w:szCs w:val="28"/>
        </w:rPr>
        <w:t>четко  – звук [</w:t>
      </w:r>
      <w:r>
        <w:rPr>
          <w:b/>
          <w:szCs w:val="28"/>
        </w:rPr>
        <w:t>о</w:t>
      </w:r>
      <w:r>
        <w:rPr>
          <w:szCs w:val="28"/>
        </w:rPr>
        <w:t>]</w:t>
      </w:r>
      <w:r>
        <w:rPr>
          <w:b/>
          <w:szCs w:val="28"/>
        </w:rPr>
        <w:t xml:space="preserve">? </w:t>
      </w:r>
    </w:p>
    <w:p w:rsidR="00021ADA" w:rsidRDefault="00021ADA" w:rsidP="006836A1">
      <w:r>
        <w:t xml:space="preserve">Упр. 2.Вспомните, как произносятся и изменяются слова </w:t>
      </w:r>
      <w:r>
        <w:rPr>
          <w:i/>
        </w:rPr>
        <w:t>сочинять, учить, учиться</w:t>
      </w:r>
      <w:r>
        <w:t xml:space="preserve">. Почему глаголы </w:t>
      </w:r>
      <w:r>
        <w:rPr>
          <w:i/>
        </w:rPr>
        <w:t xml:space="preserve">сочинять </w:t>
      </w:r>
      <w:r>
        <w:t xml:space="preserve">и </w:t>
      </w:r>
      <w:r>
        <w:rPr>
          <w:i/>
        </w:rPr>
        <w:t xml:space="preserve">учить </w:t>
      </w:r>
      <w:r>
        <w:t>при спряжении имеют разные окончания?</w:t>
      </w:r>
    </w:p>
    <w:p w:rsidR="00021ADA" w:rsidRDefault="00021ADA" w:rsidP="006836A1">
      <w:r>
        <w:t xml:space="preserve">Упр. 3. Послушайте и повторите вслух слова: </w:t>
      </w:r>
      <w:r>
        <w:rPr>
          <w:i/>
        </w:rPr>
        <w:t>Александр Порфирьевич Бородин, Петербург, Саша, Средняя Азия, князь Игорь, Медико-хирургическая академия.</w:t>
      </w:r>
      <w:r>
        <w:t xml:space="preserve"> Почему эти слова пишутся с большой буквы?</w:t>
      </w:r>
    </w:p>
    <w:p w:rsidR="00021ADA" w:rsidRDefault="00021ADA" w:rsidP="006836A1">
      <w:pPr>
        <w:rPr>
          <w:szCs w:val="28"/>
        </w:rPr>
      </w:pPr>
      <w:r>
        <w:t xml:space="preserve">Упр. 4. Подтвердите информацию и обоснуйте свое мнение. Слова </w:t>
      </w:r>
      <w:r>
        <w:rPr>
          <w:i/>
          <w:szCs w:val="28"/>
        </w:rPr>
        <w:t xml:space="preserve">музыка, композитор, талант,  химия </w:t>
      </w:r>
      <w:r>
        <w:rPr>
          <w:szCs w:val="28"/>
        </w:rPr>
        <w:t xml:space="preserve">– имена существительные? </w:t>
      </w:r>
    </w:p>
    <w:p w:rsidR="00021ADA" w:rsidRDefault="00021ADA" w:rsidP="006836A1">
      <w:r>
        <w:t>Упр. 5. Прочитайте выражения. Переведите их на родной язык.</w:t>
      </w:r>
    </w:p>
    <w:p w:rsidR="00021ADA" w:rsidRDefault="00021ADA" w:rsidP="006836A1">
      <w:r>
        <w:rPr>
          <w:i/>
          <w:szCs w:val="28"/>
        </w:rPr>
        <w:t>Отдаваться полностью; получить хорошее образование</w:t>
      </w:r>
      <w:r>
        <w:t xml:space="preserve">; </w:t>
      </w:r>
      <w:r>
        <w:rPr>
          <w:i/>
          <w:szCs w:val="28"/>
        </w:rPr>
        <w:t>овладеть немецким языком</w:t>
      </w:r>
      <w:r>
        <w:t xml:space="preserve">; </w:t>
      </w:r>
      <w:r>
        <w:rPr>
          <w:i/>
          <w:szCs w:val="28"/>
        </w:rPr>
        <w:t>праздное занятие</w:t>
      </w:r>
      <w:r>
        <w:t xml:space="preserve">; </w:t>
      </w:r>
      <w:r>
        <w:rPr>
          <w:i/>
          <w:szCs w:val="28"/>
        </w:rPr>
        <w:t>учиться ловкости</w:t>
      </w:r>
      <w:r>
        <w:t xml:space="preserve">; </w:t>
      </w:r>
      <w:r>
        <w:rPr>
          <w:i/>
          <w:szCs w:val="28"/>
        </w:rPr>
        <w:t>проводить опыт</w:t>
      </w:r>
      <w:r>
        <w:t xml:space="preserve">; </w:t>
      </w:r>
      <w:r>
        <w:rPr>
          <w:i/>
          <w:szCs w:val="28"/>
        </w:rPr>
        <w:t>получить образование;  химик-экспериментатор</w:t>
      </w:r>
      <w:r>
        <w:t xml:space="preserve">. </w:t>
      </w:r>
    </w:p>
    <w:p w:rsidR="00021ADA" w:rsidRDefault="00021ADA" w:rsidP="006836A1">
      <w:r>
        <w:t>Есть ли в Вашем родном языке аналоги этим выражениям? Как они переводятся на русский язык?</w:t>
      </w:r>
    </w:p>
    <w:p w:rsidR="00021ADA" w:rsidRDefault="00021ADA" w:rsidP="006836A1">
      <w:pPr>
        <w:rPr>
          <w:szCs w:val="28"/>
        </w:rPr>
      </w:pPr>
      <w:r>
        <w:rPr>
          <w:szCs w:val="28"/>
        </w:rPr>
        <w:t>Упр. 6. Прочитайте текст.</w:t>
      </w:r>
    </w:p>
    <w:p w:rsidR="00021ADA" w:rsidRDefault="00021ADA" w:rsidP="006836A1">
      <w:pPr>
        <w:shd w:val="clear" w:color="auto" w:fill="FFFFFF"/>
        <w:jc w:val="center"/>
        <w:rPr>
          <w:b/>
          <w:szCs w:val="28"/>
          <w:shd w:val="clear" w:color="auto" w:fill="FFFFFF"/>
        </w:rPr>
      </w:pPr>
      <w:r>
        <w:rPr>
          <w:b/>
          <w:szCs w:val="28"/>
          <w:shd w:val="clear" w:color="auto" w:fill="FFFFFF"/>
        </w:rPr>
        <w:t>Александр Порфирьевич Бородин (1833 – 1887)</w:t>
      </w:r>
    </w:p>
    <w:p w:rsidR="00021ADA" w:rsidRDefault="00021ADA" w:rsidP="006836A1">
      <w:pPr>
        <w:shd w:val="clear" w:color="auto" w:fill="FFFFFF"/>
        <w:rPr>
          <w:szCs w:val="28"/>
          <w:shd w:val="clear" w:color="auto" w:fill="FFFFFF"/>
        </w:rPr>
      </w:pPr>
      <w:r>
        <w:rPr>
          <w:szCs w:val="28"/>
          <w:shd w:val="clear" w:color="auto" w:fill="FFFFFF"/>
        </w:rPr>
        <w:t xml:space="preserve">Александр Порфирьевич Бородин родился  31октября 1833 года в Петербурге. Его отец – князь, а мать – крестьянка. Александр считался незаконнорожденным, но был любимым родителями. </w:t>
      </w:r>
    </w:p>
    <w:p w:rsidR="00021ADA" w:rsidRDefault="00021ADA" w:rsidP="006836A1">
      <w:pPr>
        <w:shd w:val="clear" w:color="auto" w:fill="FFFFFF"/>
        <w:rPr>
          <w:szCs w:val="28"/>
        </w:rPr>
      </w:pPr>
      <w:r>
        <w:rPr>
          <w:szCs w:val="28"/>
          <w:shd w:val="clear" w:color="auto" w:fill="FFFFFF"/>
        </w:rPr>
        <w:t>Мальчик получил хорошее образование дома. Учителя приходили на дом и обучали Сашу. Очень быстро он научился многому.</w:t>
      </w:r>
      <w:r>
        <w:rPr>
          <w:szCs w:val="28"/>
        </w:rPr>
        <w:t>Научился  играть на фортепьяно и флейте, на виолончели. Овладел немецким, французским и английским языками.</w:t>
      </w:r>
    </w:p>
    <w:p w:rsidR="00021ADA" w:rsidRDefault="00021ADA" w:rsidP="006836A1">
      <w:pPr>
        <w:shd w:val="clear" w:color="auto" w:fill="FFFFFF"/>
        <w:rPr>
          <w:szCs w:val="28"/>
        </w:rPr>
      </w:pPr>
      <w:r>
        <w:rPr>
          <w:szCs w:val="28"/>
        </w:rPr>
        <w:t>Близкие никогда не видели его за празд</w:t>
      </w:r>
      <w:r>
        <w:rPr>
          <w:szCs w:val="28"/>
        </w:rPr>
        <w:softHyphen/>
        <w:t>ным занятием. Рисование, химия, умные хорошие книги, музыка — всему этому Саша отдавался полностью. В девять лет он сочинил польку, а в четырнадцать создал концерт для флейты с форте</w:t>
      </w:r>
      <w:r>
        <w:rPr>
          <w:szCs w:val="28"/>
        </w:rPr>
        <w:softHyphen/>
        <w:t>пиано.</w:t>
      </w:r>
    </w:p>
    <w:p w:rsidR="00021ADA" w:rsidRDefault="00021ADA" w:rsidP="006836A1">
      <w:pPr>
        <w:shd w:val="clear" w:color="auto" w:fill="FFFFFF"/>
        <w:rPr>
          <w:szCs w:val="28"/>
        </w:rPr>
      </w:pPr>
      <w:r>
        <w:rPr>
          <w:szCs w:val="28"/>
        </w:rPr>
        <w:t>Он увлёкся химией и всю квартиру превратил в лабораторию. Его руки учились ловко</w:t>
      </w:r>
      <w:r>
        <w:rPr>
          <w:szCs w:val="28"/>
        </w:rPr>
        <w:softHyphen/>
        <w:t xml:space="preserve">сти, необходимой для химика-экспериментатора. Саша постоянно проводил бесчисленные опыты. </w:t>
      </w:r>
    </w:p>
    <w:p w:rsidR="00021ADA" w:rsidRDefault="00021ADA" w:rsidP="006836A1">
      <w:pPr>
        <w:shd w:val="clear" w:color="auto" w:fill="FFFFFF"/>
        <w:rPr>
          <w:szCs w:val="28"/>
          <w:lang w:val="uk-UA"/>
        </w:rPr>
      </w:pPr>
      <w:r>
        <w:rPr>
          <w:szCs w:val="28"/>
        </w:rPr>
        <w:t>Химия и музыка... Бородин оставался верен им всю жизнь. Получив образование в медицинской академии, он работал врачом и читал лекции в академии.  Занимаясь наукой, Александр Порфирьевич не мог отдавать много времени музыке. В шутку называл он себя «композитором воскресного дня». Опера «Князь Игорь», три симфонии, музы</w:t>
      </w:r>
      <w:r>
        <w:rPr>
          <w:szCs w:val="28"/>
        </w:rPr>
        <w:softHyphen/>
        <w:t>кальная картина «В Средней Азии», «Маленькая сюита» для фортепьяно и 16 романсов и квартетов — вот и весь список основных произведений Бородина-композитора. Сочинений не много, но каждое — шедевр русской классичес</w:t>
      </w:r>
      <w:r>
        <w:rPr>
          <w:szCs w:val="28"/>
        </w:rPr>
        <w:softHyphen/>
        <w:t>кой музыки.</w:t>
      </w:r>
    </w:p>
    <w:p w:rsidR="00021ADA" w:rsidRDefault="00021ADA" w:rsidP="006836A1">
      <w:pPr>
        <w:shd w:val="clear" w:color="auto" w:fill="FFFFFF"/>
        <w:rPr>
          <w:szCs w:val="28"/>
        </w:rPr>
      </w:pPr>
      <w:r>
        <w:rPr>
          <w:szCs w:val="28"/>
        </w:rPr>
        <w:t>Бородин мог одновременно заниматься вопросами теоретической химии, писать либретто к своей гениальной опере, читать лекции в Медико-хирургической академии и на «Высших женских врачебных курсах». И во всём он добивался выдающихся успехов.</w:t>
      </w:r>
    </w:p>
    <w:p w:rsidR="00021ADA" w:rsidRDefault="00021ADA" w:rsidP="005619FA">
      <w:pPr>
        <w:rPr>
          <w:szCs w:val="28"/>
        </w:rPr>
      </w:pPr>
      <w:r>
        <w:rPr>
          <w:szCs w:val="28"/>
        </w:rPr>
        <w:t>Упр. 7. Выпишите из текста все имена прилагательные, распределив их в три колонки: 1 – прилагательные мужского рода, 2 – прилагательные женского рода, 3 – прилагательные среднего рода. Прилагательные, употребленные в тексте в косвенных падежах, поставьте в именительный падеж. Как вы будете рассуждать, распределяя прилагательные по колонкам?</w:t>
      </w:r>
    </w:p>
    <w:p w:rsidR="00021ADA" w:rsidRDefault="00021ADA" w:rsidP="006836A1">
      <w:r>
        <w:t xml:space="preserve">Упр. 8. Прочитайте текст еще раз и составьте план текста. Подготовьтесь пересказывать текст по вашему плану.  </w:t>
      </w:r>
    </w:p>
    <w:p w:rsidR="00021ADA" w:rsidRDefault="00021ADA" w:rsidP="006C2E2D">
      <w:pPr>
        <w:rPr>
          <w:szCs w:val="28"/>
        </w:rPr>
      </w:pPr>
      <w:r>
        <w:rPr>
          <w:szCs w:val="28"/>
        </w:rPr>
        <w:t xml:space="preserve">На наш взгляд, задания, направленные на </w:t>
      </w:r>
      <w:r>
        <w:t xml:space="preserve">пояснение явления известными студентам фактами,перенос знаний из области родного языка, </w:t>
      </w:r>
      <w:r>
        <w:rPr>
          <w:szCs w:val="28"/>
        </w:rPr>
        <w:t>выполнение действия и описание способа деятельности, способствуют сознательному усвоению материала, учат обобщать, анализировать, объяснять ход мыслей, развивать учебно-научную речь, т.е. способствуют развитию познавательных способностей.</w:t>
      </w:r>
    </w:p>
    <w:p w:rsidR="00021ADA" w:rsidRDefault="00021ADA" w:rsidP="006C2E2D">
      <w:pPr>
        <w:ind w:firstLine="0"/>
        <w:jc w:val="center"/>
        <w:rPr>
          <w:szCs w:val="28"/>
        </w:rPr>
      </w:pPr>
    </w:p>
    <w:p w:rsidR="00021ADA" w:rsidRPr="00B10F2C" w:rsidRDefault="00021ADA" w:rsidP="00B10F2C">
      <w:pPr>
        <w:ind w:firstLine="0"/>
        <w:jc w:val="left"/>
        <w:rPr>
          <w:szCs w:val="28"/>
          <w:lang w:val="uk-UA"/>
        </w:rPr>
      </w:pPr>
      <w:r>
        <w:rPr>
          <w:b/>
          <w:szCs w:val="28"/>
        </w:rPr>
        <w:t>Литература</w:t>
      </w:r>
      <w:r>
        <w:rPr>
          <w:b/>
          <w:szCs w:val="28"/>
          <w:lang w:val="uk-UA"/>
        </w:rPr>
        <w:t>:</w:t>
      </w:r>
    </w:p>
    <w:p w:rsidR="00021ADA" w:rsidRDefault="00021ADA" w:rsidP="006C2E2D">
      <w:pPr>
        <w:pStyle w:val="ListParagraph"/>
        <w:numPr>
          <w:ilvl w:val="0"/>
          <w:numId w:val="1"/>
        </w:numPr>
        <w:spacing w:line="240" w:lineRule="auto"/>
        <w:ind w:left="426"/>
      </w:pPr>
      <w:r>
        <w:t>Азимов Э. Г., Щукин А. Н.Новый словарь методических терминов и понятий (теория и практикаобучения языкам). – М.: Издательство ИКАР, 2009. – 448 с.</w:t>
      </w:r>
    </w:p>
    <w:p w:rsidR="00021ADA" w:rsidRPr="005619FA" w:rsidRDefault="00021ADA" w:rsidP="006C2E2D">
      <w:pPr>
        <w:pStyle w:val="ListParagraph"/>
        <w:numPr>
          <w:ilvl w:val="0"/>
          <w:numId w:val="1"/>
        </w:numPr>
        <w:spacing w:line="240" w:lineRule="auto"/>
        <w:ind w:left="426"/>
        <w:rPr>
          <w:rStyle w:val="apple-converted-space"/>
          <w:sz w:val="32"/>
        </w:rPr>
      </w:pPr>
      <w:r>
        <w:t xml:space="preserve">Винокурова Н.К. Логически-поисковые задачи и упражнения как средство выявления и развития познавательного потенциала учащихся // </w:t>
      </w:r>
      <w:r w:rsidRPr="005619FA">
        <w:rPr>
          <w:color w:val="000000"/>
          <w:szCs w:val="27"/>
        </w:rPr>
        <w:t>Наука и школа. – 2009. – № 2. – С. 44-46.</w:t>
      </w:r>
      <w:r w:rsidRPr="005619FA">
        <w:rPr>
          <w:rStyle w:val="apple-converted-space"/>
          <w:color w:val="000000"/>
          <w:szCs w:val="27"/>
        </w:rPr>
        <w:t> </w:t>
      </w:r>
    </w:p>
    <w:p w:rsidR="00021ADA" w:rsidRDefault="00021ADA" w:rsidP="006C2E2D">
      <w:pPr>
        <w:pStyle w:val="ListParagraph"/>
        <w:numPr>
          <w:ilvl w:val="0"/>
          <w:numId w:val="1"/>
        </w:numPr>
        <w:spacing w:line="240" w:lineRule="auto"/>
        <w:ind w:left="426"/>
      </w:pPr>
      <w:r>
        <w:t>Вяткин Л.Г. Развитие познавательной самостоятельности учащихся при изложении учителем нового материала / Л.Г. Вяткин // Совершенствование методов обучения русскому языку : сборник статей / Сост. А.Ю. Купалова. – М. : Просвещение, 1981. – 161 с.</w:t>
      </w:r>
    </w:p>
    <w:p w:rsidR="00021ADA" w:rsidRPr="00CB510F" w:rsidRDefault="00021ADA" w:rsidP="00CB510F">
      <w:pPr>
        <w:pStyle w:val="ListParagraph"/>
        <w:numPr>
          <w:ilvl w:val="0"/>
          <w:numId w:val="1"/>
        </w:numPr>
        <w:spacing w:line="240" w:lineRule="auto"/>
        <w:ind w:left="426"/>
      </w:pPr>
      <w:r>
        <w:t>Загвязинский В. И. Методология и методы психолого-педагогического исследования : учеб.пособие для студ. высш. пед. учеб. заведений / В. И. Загвязинский, Р. Атаханов Р. – 2-е изд., стер. – М.: Издательский центр «Академия», 2005. – 208 с.</w:t>
      </w:r>
    </w:p>
    <w:p w:rsidR="00021ADA" w:rsidRPr="005619FA" w:rsidRDefault="00021ADA" w:rsidP="00CB510F">
      <w:pPr>
        <w:pStyle w:val="ListParagraph"/>
        <w:numPr>
          <w:ilvl w:val="0"/>
          <w:numId w:val="1"/>
        </w:numPr>
        <w:spacing w:line="240" w:lineRule="auto"/>
        <w:ind w:left="426"/>
      </w:pPr>
      <w:r>
        <w:t xml:space="preserve">Закон </w:t>
      </w:r>
      <w:r w:rsidRPr="00CB510F">
        <w:rPr>
          <w:lang w:val="uk-UA"/>
        </w:rPr>
        <w:t xml:space="preserve">України «Про вищу освіту» </w:t>
      </w:r>
      <w:r w:rsidRPr="005619FA">
        <w:t>[</w:t>
      </w:r>
      <w:r w:rsidRPr="00CB510F">
        <w:rPr>
          <w:lang w:val="uk-UA"/>
        </w:rPr>
        <w:t>Електронний ресурс</w:t>
      </w:r>
      <w:r w:rsidRPr="005619FA">
        <w:t>]</w:t>
      </w:r>
      <w:r w:rsidRPr="00CB510F">
        <w:rPr>
          <w:lang w:val="uk-UA"/>
        </w:rPr>
        <w:t>. – Режим доступу: http://vnz.org.ua/zakonodavstvo/111</w:t>
      </w:r>
    </w:p>
    <w:p w:rsidR="00021ADA" w:rsidRDefault="00021ADA" w:rsidP="006C2E2D">
      <w:pPr>
        <w:pStyle w:val="ListParagraph"/>
        <w:numPr>
          <w:ilvl w:val="0"/>
          <w:numId w:val="1"/>
        </w:numPr>
        <w:spacing w:line="240" w:lineRule="auto"/>
        <w:ind w:left="426"/>
      </w:pPr>
      <w:r>
        <w:rPr>
          <w:color w:val="000000"/>
          <w:szCs w:val="28"/>
          <w:lang w:eastAsia="ru-RU"/>
        </w:rPr>
        <w:t>Лекомцева Е.Н. Научно-исследовательские компетенции бакалавра / Е.Н. Лекомцева // Ярославский педагогический вестник. Серия «Гуманитарные науки». – 2009. – № 3 (60). – С. 92-96.</w:t>
      </w:r>
    </w:p>
    <w:p w:rsidR="00021ADA" w:rsidRDefault="00021ADA" w:rsidP="006C2E2D">
      <w:pPr>
        <w:pStyle w:val="ListParagraph"/>
        <w:numPr>
          <w:ilvl w:val="0"/>
          <w:numId w:val="1"/>
        </w:numPr>
        <w:spacing w:line="240" w:lineRule="auto"/>
        <w:ind w:left="426"/>
      </w:pPr>
      <w:r>
        <w:t>Шейко В.М. Організація та методика науково-дослідницькоїдіяльності: Підручник. – 6-є видання, перероблене і доповнене. / В.М.Шейко, Н.М. Кушнаренко. – К.: Знання, 2011. – 311 с.</w:t>
      </w:r>
    </w:p>
    <w:p w:rsidR="00021ADA" w:rsidRDefault="00021ADA" w:rsidP="006C2E2D">
      <w:pPr>
        <w:pStyle w:val="ListParagraph"/>
        <w:numPr>
          <w:ilvl w:val="0"/>
          <w:numId w:val="1"/>
        </w:numPr>
        <w:spacing w:line="240" w:lineRule="auto"/>
        <w:ind w:left="426"/>
      </w:pPr>
      <w:r>
        <w:t>Энциклопедия профессионального образования: В 3-х томах / Под ред. С.Я. Батышева. – М. : АПО, 1998. – (Электронный вариант).</w:t>
      </w:r>
    </w:p>
    <w:p w:rsidR="00021ADA" w:rsidRDefault="00021ADA">
      <w:pPr>
        <w:rPr>
          <w:lang w:val="uk-UA"/>
        </w:rPr>
      </w:pPr>
      <w:r>
        <w:br w:type="page"/>
      </w:r>
    </w:p>
    <w:p w:rsidR="00021ADA" w:rsidRDefault="00021ADA" w:rsidP="003477E1">
      <w:pPr>
        <w:jc w:val="right"/>
        <w:rPr>
          <w:b/>
          <w:lang w:val="uk-UA"/>
        </w:rPr>
      </w:pPr>
      <w:r>
        <w:rPr>
          <w:b/>
          <w:lang w:val="uk-UA"/>
        </w:rPr>
        <w:t>Науковий керівник:</w:t>
      </w:r>
    </w:p>
    <w:p w:rsidR="00021ADA" w:rsidRDefault="00021ADA" w:rsidP="003477E1">
      <w:pPr>
        <w:jc w:val="right"/>
        <w:rPr>
          <w:lang w:val="uk-UA"/>
        </w:rPr>
      </w:pPr>
      <w:r>
        <w:rPr>
          <w:lang w:val="uk-UA"/>
        </w:rPr>
        <w:t xml:space="preserve">доктор педагогічних наук, професор Статівка Валентина Іванівна. </w:t>
      </w:r>
    </w:p>
    <w:p w:rsidR="00021ADA" w:rsidRPr="003477E1" w:rsidRDefault="00021ADA" w:rsidP="003477E1">
      <w:pPr>
        <w:jc w:val="right"/>
        <w:rPr>
          <w:lang w:val="uk-UA"/>
        </w:rPr>
      </w:pPr>
    </w:p>
    <w:p w:rsidR="00021ADA" w:rsidRDefault="00021ADA">
      <w:pPr>
        <w:rPr>
          <w:b/>
          <w:lang w:val="uk-UA"/>
        </w:rPr>
      </w:pPr>
      <w:r>
        <w:rPr>
          <w:b/>
          <w:lang w:val="uk-UA"/>
        </w:rPr>
        <w:br w:type="page"/>
      </w:r>
    </w:p>
    <w:p w:rsidR="00021ADA" w:rsidRDefault="00021ADA" w:rsidP="003477E1">
      <w:pPr>
        <w:ind w:firstLine="0"/>
        <w:jc w:val="center"/>
        <w:rPr>
          <w:b/>
          <w:lang w:val="uk-UA"/>
        </w:rPr>
      </w:pPr>
      <w:r>
        <w:rPr>
          <w:b/>
          <w:lang w:val="uk-UA"/>
        </w:rPr>
        <w:t>Відомості про автора</w:t>
      </w:r>
    </w:p>
    <w:p w:rsidR="00021ADA" w:rsidRDefault="00021ADA" w:rsidP="003477E1">
      <w:pPr>
        <w:ind w:firstLine="0"/>
        <w:jc w:val="center"/>
        <w:rPr>
          <w:b/>
          <w:lang w:val="uk-UA"/>
        </w:rPr>
      </w:pPr>
    </w:p>
    <w:p w:rsidR="00021ADA" w:rsidRDefault="00021ADA" w:rsidP="003477E1">
      <w:pPr>
        <w:ind w:firstLine="0"/>
        <w:rPr>
          <w:lang w:val="uk-UA"/>
        </w:rPr>
      </w:pPr>
      <w:r>
        <w:rPr>
          <w:lang w:val="uk-UA"/>
        </w:rPr>
        <w:t>Мовчан Тетяна Василівна</w:t>
      </w:r>
    </w:p>
    <w:p w:rsidR="00021ADA" w:rsidRDefault="00021ADA" w:rsidP="003477E1">
      <w:pPr>
        <w:ind w:firstLine="0"/>
        <w:rPr>
          <w:lang w:val="uk-UA"/>
        </w:rPr>
      </w:pPr>
    </w:p>
    <w:p w:rsidR="00021ADA" w:rsidRDefault="00021ADA" w:rsidP="003477E1">
      <w:pPr>
        <w:ind w:firstLine="0"/>
        <w:rPr>
          <w:lang w:val="uk-UA"/>
        </w:rPr>
      </w:pPr>
      <w:r>
        <w:rPr>
          <w:lang w:val="uk-UA"/>
        </w:rPr>
        <w:t>телефон: 0954834998</w:t>
      </w:r>
    </w:p>
    <w:p w:rsidR="00021ADA" w:rsidRDefault="00021ADA" w:rsidP="003477E1">
      <w:pPr>
        <w:ind w:firstLine="0"/>
        <w:rPr>
          <w:lang w:val="uk-UA"/>
        </w:rPr>
      </w:pPr>
    </w:p>
    <w:p w:rsidR="00021ADA" w:rsidRPr="003477E1" w:rsidRDefault="00021ADA" w:rsidP="003477E1">
      <w:pPr>
        <w:ind w:firstLine="0"/>
      </w:pPr>
      <w:r>
        <w:rPr>
          <w:lang w:val="uk-UA"/>
        </w:rPr>
        <w:t xml:space="preserve">електронна адреса: </w:t>
      </w:r>
      <w:hyperlink r:id="rId5" w:history="1">
        <w:r w:rsidRPr="00BD098C">
          <w:rPr>
            <w:rStyle w:val="Hyperlink"/>
            <w:lang w:val="en-US"/>
          </w:rPr>
          <w:t>mov</w:t>
        </w:r>
        <w:r w:rsidRPr="003477E1">
          <w:rPr>
            <w:rStyle w:val="Hyperlink"/>
          </w:rPr>
          <w:t>4</w:t>
        </w:r>
        <w:r w:rsidRPr="00BD098C">
          <w:rPr>
            <w:rStyle w:val="Hyperlink"/>
            <w:lang w:val="en-US"/>
          </w:rPr>
          <w:t>an</w:t>
        </w:r>
        <w:r w:rsidRPr="003477E1">
          <w:rPr>
            <w:rStyle w:val="Hyperlink"/>
          </w:rPr>
          <w:t>.</w:t>
        </w:r>
        <w:r w:rsidRPr="00BD098C">
          <w:rPr>
            <w:rStyle w:val="Hyperlink"/>
            <w:lang w:val="en-US"/>
          </w:rPr>
          <w:t>tania</w:t>
        </w:r>
        <w:r w:rsidRPr="003477E1">
          <w:rPr>
            <w:rStyle w:val="Hyperlink"/>
          </w:rPr>
          <w:t>@</w:t>
        </w:r>
        <w:r w:rsidRPr="00BD098C">
          <w:rPr>
            <w:rStyle w:val="Hyperlink"/>
            <w:lang w:val="en-US"/>
          </w:rPr>
          <w:t>yandex</w:t>
        </w:r>
        <w:r w:rsidRPr="003477E1">
          <w:rPr>
            <w:rStyle w:val="Hyperlink"/>
          </w:rPr>
          <w:t>.</w:t>
        </w:r>
        <w:r w:rsidRPr="00BD098C">
          <w:rPr>
            <w:rStyle w:val="Hyperlink"/>
            <w:lang w:val="en-US"/>
          </w:rPr>
          <w:t>ua</w:t>
        </w:r>
      </w:hyperlink>
    </w:p>
    <w:p w:rsidR="00021ADA" w:rsidRPr="00B10F2C" w:rsidRDefault="00021ADA" w:rsidP="003477E1">
      <w:pPr>
        <w:ind w:firstLine="0"/>
      </w:pPr>
    </w:p>
    <w:p w:rsidR="00021ADA" w:rsidRDefault="00021ADA" w:rsidP="003477E1">
      <w:pPr>
        <w:ind w:firstLine="0"/>
        <w:rPr>
          <w:lang w:val="uk-UA"/>
        </w:rPr>
      </w:pPr>
      <w:r>
        <w:rPr>
          <w:lang w:val="uk-UA"/>
        </w:rPr>
        <w:t>Місце навчання:</w:t>
      </w:r>
    </w:p>
    <w:p w:rsidR="00021ADA" w:rsidRDefault="00021ADA" w:rsidP="003477E1">
      <w:pPr>
        <w:ind w:firstLine="0"/>
        <w:rPr>
          <w:b/>
          <w:szCs w:val="28"/>
          <w:lang w:val="uk-UA"/>
        </w:rPr>
      </w:pPr>
      <w:r>
        <w:rPr>
          <w:lang w:val="uk-UA"/>
        </w:rPr>
        <w:t xml:space="preserve">Сумський державний педагогічний університет імені А.С. Макаренка, аспірант 2 року навчання, </w:t>
      </w:r>
      <w:r>
        <w:rPr>
          <w:szCs w:val="28"/>
          <w:lang w:val="uk-UA"/>
        </w:rPr>
        <w:t xml:space="preserve">Спеціальність </w:t>
      </w:r>
      <w:r>
        <w:rPr>
          <w:b/>
          <w:szCs w:val="28"/>
          <w:lang w:val="uk-UA"/>
        </w:rPr>
        <w:t xml:space="preserve">014 Середня освіта, </w:t>
      </w:r>
      <w:r>
        <w:rPr>
          <w:szCs w:val="28"/>
          <w:lang w:val="uk-UA"/>
        </w:rPr>
        <w:t xml:space="preserve">Спеціалізація </w:t>
      </w:r>
      <w:r>
        <w:rPr>
          <w:b/>
          <w:szCs w:val="28"/>
          <w:lang w:val="uk-UA"/>
        </w:rPr>
        <w:t>Російська мова</w:t>
      </w:r>
    </w:p>
    <w:p w:rsidR="00021ADA" w:rsidRDefault="00021ADA" w:rsidP="003477E1">
      <w:pPr>
        <w:ind w:firstLine="0"/>
        <w:rPr>
          <w:b/>
          <w:szCs w:val="28"/>
          <w:lang w:val="uk-UA"/>
        </w:rPr>
      </w:pPr>
    </w:p>
    <w:p w:rsidR="00021ADA" w:rsidRDefault="00021ADA" w:rsidP="003477E1">
      <w:pPr>
        <w:ind w:firstLine="0"/>
        <w:rPr>
          <w:b/>
          <w:szCs w:val="28"/>
          <w:lang w:val="uk-UA"/>
        </w:rPr>
      </w:pPr>
      <w:r>
        <w:rPr>
          <w:b/>
          <w:szCs w:val="28"/>
          <w:lang w:val="uk-UA"/>
        </w:rPr>
        <w:t>Потрібен сертифікат</w:t>
      </w:r>
      <w:bookmarkStart w:id="0" w:name="_GoBack"/>
      <w:bookmarkEnd w:id="0"/>
    </w:p>
    <w:p w:rsidR="00021ADA" w:rsidRPr="003477E1" w:rsidRDefault="00021ADA" w:rsidP="003477E1">
      <w:pPr>
        <w:ind w:firstLine="0"/>
        <w:rPr>
          <w:lang w:val="uk-UA"/>
        </w:rPr>
      </w:pPr>
    </w:p>
    <w:p w:rsidR="00021ADA" w:rsidRDefault="00021ADA" w:rsidP="003477E1">
      <w:pPr>
        <w:ind w:firstLine="0"/>
        <w:jc w:val="center"/>
        <w:rPr>
          <w:b/>
          <w:lang w:val="uk-UA"/>
        </w:rPr>
      </w:pPr>
    </w:p>
    <w:p w:rsidR="00021ADA" w:rsidRPr="003477E1" w:rsidRDefault="00021ADA" w:rsidP="003477E1">
      <w:pPr>
        <w:ind w:firstLine="0"/>
        <w:jc w:val="center"/>
        <w:rPr>
          <w:b/>
          <w:lang w:val="uk-UA"/>
        </w:rPr>
      </w:pPr>
    </w:p>
    <w:sectPr w:rsidR="00021ADA" w:rsidRPr="003477E1" w:rsidSect="00C833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7B0821"/>
    <w:multiLevelType w:val="hybridMultilevel"/>
    <w:tmpl w:val="27A8E46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2E2D"/>
    <w:rsid w:val="00021ADA"/>
    <w:rsid w:val="00066532"/>
    <w:rsid w:val="003477E1"/>
    <w:rsid w:val="00363958"/>
    <w:rsid w:val="004D4FB5"/>
    <w:rsid w:val="005619FA"/>
    <w:rsid w:val="005B6988"/>
    <w:rsid w:val="006836A1"/>
    <w:rsid w:val="006C2E2D"/>
    <w:rsid w:val="00894F66"/>
    <w:rsid w:val="00A923F5"/>
    <w:rsid w:val="00B10F2C"/>
    <w:rsid w:val="00BB2EBA"/>
    <w:rsid w:val="00BD098C"/>
    <w:rsid w:val="00C83330"/>
    <w:rsid w:val="00CB510F"/>
    <w:rsid w:val="00D9723E"/>
    <w:rsid w:val="00F363B1"/>
    <w:rsid w:val="00F740F2"/>
    <w:rsid w:val="00F834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E2D"/>
    <w:pPr>
      <w:spacing w:line="360" w:lineRule="auto"/>
      <w:ind w:firstLine="709"/>
      <w:jc w:val="both"/>
    </w:pPr>
    <w:rPr>
      <w:sz w:val="28"/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C2E2D"/>
    <w:pPr>
      <w:ind w:left="720"/>
      <w:contextualSpacing/>
    </w:pPr>
  </w:style>
  <w:style w:type="character" w:customStyle="1" w:styleId="apple-converted-space">
    <w:name w:val="apple-converted-space"/>
    <w:basedOn w:val="DefaultParagraphFont"/>
    <w:uiPriority w:val="99"/>
    <w:rsid w:val="006C2E2D"/>
    <w:rPr>
      <w:rFonts w:cs="Times New Roman"/>
    </w:rPr>
  </w:style>
  <w:style w:type="paragraph" w:styleId="NormalWeb">
    <w:name w:val="Normal (Web)"/>
    <w:basedOn w:val="Normal"/>
    <w:uiPriority w:val="99"/>
    <w:semiHidden/>
    <w:rsid w:val="00F363B1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6836A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3477E1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2248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9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9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9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9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24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ov4an.tania@yandex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8</Pages>
  <Words>7026</Words>
  <Characters>4005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3</cp:revision>
  <dcterms:created xsi:type="dcterms:W3CDTF">2017-08-04T10:54:00Z</dcterms:created>
  <dcterms:modified xsi:type="dcterms:W3CDTF">2017-08-04T15:25:00Z</dcterms:modified>
</cp:coreProperties>
</file>