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966" w:rsidRPr="007C125B" w:rsidRDefault="002E7966" w:rsidP="002966F7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7C125B">
        <w:rPr>
          <w:rFonts w:ascii="Times New Roman" w:hAnsi="Times New Roman"/>
          <w:b/>
          <w:color w:val="000000"/>
          <w:sz w:val="28"/>
          <w:szCs w:val="28"/>
          <w:lang w:val="uk-UA"/>
        </w:rPr>
        <w:t>Олена Жигайло,</w:t>
      </w:r>
      <w:r w:rsidRPr="007C125B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Ірина</w:t>
      </w:r>
      <w:r w:rsidRPr="007C125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Кушнаренко </w:t>
      </w:r>
    </w:p>
    <w:p w:rsidR="002E7966" w:rsidRPr="007C125B" w:rsidRDefault="002E7966" w:rsidP="002966F7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C125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(Одеса, Україна)</w:t>
      </w:r>
    </w:p>
    <w:p w:rsidR="002E7966" w:rsidRPr="0002656B" w:rsidRDefault="002E7966" w:rsidP="007C125B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2E7966" w:rsidRPr="00E54D67" w:rsidRDefault="002E7966" w:rsidP="000606EF">
      <w:pPr>
        <w:pStyle w:val="MARTitle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АГРОЕКОЛОГІЧНА </w:t>
      </w:r>
      <w:r w:rsidRPr="0002656B">
        <w:rPr>
          <w:sz w:val="28"/>
          <w:szCs w:val="28"/>
          <w:lang w:val="uk-UA"/>
        </w:rPr>
        <w:t xml:space="preserve">ОЦІНКА </w:t>
      </w:r>
      <w:r>
        <w:rPr>
          <w:sz w:val="28"/>
          <w:szCs w:val="28"/>
          <w:lang w:val="uk-UA"/>
        </w:rPr>
        <w:t xml:space="preserve">ВИРОЩУВАННЯ СОНЯШНИКУ В УМОВАХ КЛІМАТИЧНИХ ЗМІН ЗА СЦЕНАРІЄМ </w:t>
      </w:r>
      <w:r w:rsidRPr="00E54D67">
        <w:rPr>
          <w:sz w:val="28"/>
          <w:szCs w:val="28"/>
          <w:lang w:val="en-US"/>
        </w:rPr>
        <w:t>rcp</w:t>
      </w:r>
      <w:r>
        <w:rPr>
          <w:sz w:val="28"/>
          <w:szCs w:val="28"/>
          <w:lang w:val="uk-UA"/>
        </w:rPr>
        <w:t xml:space="preserve"> 4.5</w:t>
      </w:r>
    </w:p>
    <w:p w:rsidR="002E7966" w:rsidRPr="00E54D67" w:rsidRDefault="002E7966" w:rsidP="002966F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7966" w:rsidRPr="00193B25" w:rsidRDefault="002E7966" w:rsidP="008624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6E5">
        <w:rPr>
          <w:rFonts w:ascii="Times New Roman" w:hAnsi="Times New Roman"/>
          <w:b/>
          <w:sz w:val="28"/>
          <w:szCs w:val="28"/>
          <w:lang w:val="uk-UA"/>
        </w:rPr>
        <w:t>Вступ.</w:t>
      </w:r>
      <w:r w:rsidRPr="00B676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B25">
        <w:rPr>
          <w:rFonts w:ascii="Times New Roman" w:hAnsi="Times New Roman"/>
          <w:sz w:val="28"/>
          <w:szCs w:val="28"/>
          <w:lang w:val="uk-UA"/>
        </w:rPr>
        <w:t>Проблема зміни клімату стала однією з найсерйозніших і актуальних напрямків науково-технічної діяльності на сучасному етапі [</w:t>
      </w:r>
      <w:r w:rsidRPr="00C14CC0">
        <w:rPr>
          <w:rFonts w:ascii="Times New Roman" w:hAnsi="Times New Roman"/>
          <w:sz w:val="28"/>
          <w:szCs w:val="28"/>
        </w:rPr>
        <w:t>1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2E7966" w:rsidRPr="00193B25" w:rsidRDefault="002E7966" w:rsidP="008624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93B25">
        <w:rPr>
          <w:rFonts w:ascii="Times New Roman" w:hAnsi="Times New Roman"/>
          <w:sz w:val="28"/>
          <w:szCs w:val="28"/>
          <w:lang w:val="uk-UA"/>
        </w:rPr>
        <w:t xml:space="preserve">При зміні клімату відбувається зміна природних ресурсів. Врахуванню кліматично зумовлених природних ресурсів завжди надавалося велике значення в тих галузях економіки, які тісно пов'язані із станом погоди і клімату. Передусім, це агропромисловий комплекс, в якому витрати на виробництво сільськогосподарської продукції визначаються відповідним набором кліматично </w:t>
      </w:r>
      <w:r>
        <w:rPr>
          <w:rFonts w:ascii="Times New Roman" w:hAnsi="Times New Roman"/>
          <w:sz w:val="28"/>
          <w:szCs w:val="28"/>
          <w:lang w:val="uk-UA"/>
        </w:rPr>
        <w:t xml:space="preserve">зумовлених природних ресурсів. 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Клімат чи не найсуттєвіший чинник, що визначає середній рівень урожайності, а також міжрічну мінливість </w:t>
      </w:r>
      <w:r w:rsidRPr="00C14CC0">
        <w:rPr>
          <w:rFonts w:ascii="Times New Roman" w:hAnsi="Times New Roman"/>
          <w:sz w:val="28"/>
          <w:szCs w:val="28"/>
          <w:lang w:val="uk-UA"/>
        </w:rPr>
        <w:t>і просторову структуру останньої [1</w:t>
      </w:r>
      <w:r>
        <w:rPr>
          <w:rFonts w:ascii="Times New Roman" w:hAnsi="Times New Roman"/>
          <w:sz w:val="28"/>
          <w:szCs w:val="28"/>
          <w:lang w:val="uk-UA"/>
        </w:rPr>
        <w:t>,2</w:t>
      </w:r>
      <w:r w:rsidRPr="00C14CC0">
        <w:rPr>
          <w:rFonts w:ascii="Times New Roman" w:hAnsi="Times New Roman"/>
          <w:sz w:val="28"/>
          <w:szCs w:val="28"/>
          <w:lang w:val="uk-UA"/>
        </w:rPr>
        <w:t>].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E7966" w:rsidRPr="00B676E5" w:rsidRDefault="002E7966" w:rsidP="008624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93B25">
        <w:rPr>
          <w:rFonts w:ascii="Times New Roman" w:hAnsi="Times New Roman"/>
          <w:sz w:val="28"/>
          <w:szCs w:val="28"/>
          <w:lang w:val="uk-UA"/>
        </w:rPr>
        <w:t>Від ефективності пристосування сільського господарства до нових умов, що диктуються з боку глобального антропогенного потепління, насамперед залежить майбутня продовольча безпека України</w:t>
      </w:r>
      <w:r w:rsidRPr="00C14CC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C14CC0">
        <w:rPr>
          <w:rFonts w:ascii="Times New Roman" w:hAnsi="Times New Roman"/>
          <w:sz w:val="28"/>
          <w:szCs w:val="28"/>
          <w:lang w:val="uk-UA"/>
        </w:rPr>
        <w:t>].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 Отже, питання визначення впливу очікуваних змін клімату на агрокліматичні умови вирощування, продуктивність та валовий збір урожаю постає особливо гостро. Цим обумовлюється актуальність даної теми.</w:t>
      </w:r>
    </w:p>
    <w:p w:rsidR="002E7966" w:rsidRDefault="002E7966" w:rsidP="0002656B">
      <w:pPr>
        <w:pStyle w:val="BodyTextIndent"/>
        <w:spacing w:line="343" w:lineRule="auto"/>
        <w:ind w:firstLine="709"/>
        <w:jc w:val="both"/>
        <w:rPr>
          <w:lang w:val="uk-UA"/>
        </w:rPr>
      </w:pPr>
      <w:r w:rsidRPr="00B676E5">
        <w:rPr>
          <w:b/>
          <w:lang w:val="uk-UA"/>
        </w:rPr>
        <w:t xml:space="preserve">Методи та матеріали досліджень. </w:t>
      </w:r>
      <w:r w:rsidRPr="00B676E5">
        <w:rPr>
          <w:lang w:val="uk-UA"/>
        </w:rPr>
        <w:t>Для оцінки вирощування соняшнику в умовах кліматичних змін було використано сценарій антропогенного впливу</w:t>
      </w:r>
      <w:r>
        <w:rPr>
          <w:lang w:val="uk-UA"/>
        </w:rPr>
        <w:t xml:space="preserve"> </w:t>
      </w:r>
      <w:r w:rsidRPr="005F57D9">
        <w:rPr>
          <w:i/>
          <w:lang w:val="en-US"/>
        </w:rPr>
        <w:t>rcp</w:t>
      </w:r>
      <w:r w:rsidRPr="005F57D9">
        <w:rPr>
          <w:i/>
          <w:lang w:val="uk-UA"/>
        </w:rPr>
        <w:t xml:space="preserve"> 4.5</w:t>
      </w:r>
      <w:r>
        <w:rPr>
          <w:i/>
          <w:lang w:val="uk-UA"/>
        </w:rPr>
        <w:t>,</w:t>
      </w:r>
      <w:r w:rsidRPr="00B676E5">
        <w:rPr>
          <w:lang w:val="uk-UA"/>
        </w:rPr>
        <w:t xml:space="preserve"> </w:t>
      </w:r>
      <w:r>
        <w:rPr>
          <w:lang w:val="uk-UA"/>
        </w:rPr>
        <w:t>що належи</w:t>
      </w:r>
      <w:r w:rsidRPr="00E9370E">
        <w:rPr>
          <w:lang w:val="uk-UA"/>
        </w:rPr>
        <w:t xml:space="preserve">ть до сценаріїв середнього </w:t>
      </w:r>
      <w:r>
        <w:rPr>
          <w:lang w:val="uk-UA"/>
        </w:rPr>
        <w:t>рівню</w:t>
      </w:r>
      <w:r w:rsidRPr="00E9370E">
        <w:rPr>
          <w:lang w:val="uk-UA"/>
        </w:rPr>
        <w:t xml:space="preserve"> викидів парникових газів</w:t>
      </w:r>
      <w:r w:rsidRPr="00E54D67">
        <w:rPr>
          <w:highlight w:val="yellow"/>
          <w:lang w:val="uk-UA"/>
        </w:rPr>
        <w:t xml:space="preserve"> </w:t>
      </w:r>
      <w:r w:rsidRPr="00B13AD6">
        <w:rPr>
          <w:lang w:val="uk-UA"/>
        </w:rPr>
        <w:t>[4]. Аналіз тенденції впливу кліматичних змін виконано шляхом порівняння</w:t>
      </w:r>
      <w:r w:rsidRPr="00B676E5">
        <w:rPr>
          <w:lang w:val="uk-UA"/>
        </w:rPr>
        <w:t xml:space="preserve"> даних за кліматичним сценарієм та середніх багаторічних характеристик кліматичних та агрокліматичних показників за два періоди: 1986 – 2005 рр. </w:t>
      </w:r>
      <w:r w:rsidRPr="00B13AD6">
        <w:rPr>
          <w:lang w:val="uk-UA"/>
        </w:rPr>
        <w:t>(базовий період) [5], 2021 – 2050 рр. (за сценарієм).</w:t>
      </w:r>
    </w:p>
    <w:p w:rsidR="002E7966" w:rsidRPr="005F57D9" w:rsidRDefault="002E7966" w:rsidP="005F57D9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5F57D9">
        <w:rPr>
          <w:rFonts w:ascii="Times New Roman" w:hAnsi="Times New Roman"/>
          <w:sz w:val="28"/>
          <w:szCs w:val="28"/>
          <w:lang w:val="uk-UA"/>
        </w:rPr>
        <w:t>Розрахунки виконувались для Степової зони України. Вплив агрокліматичних умов на вирощування соняшнику досліджувався за двома міжфазними періодами: сходи - цвітіння та цвітіння - збиральна стиглість. Для оцінки температурного режиму та режиму зволоження використовувались показники середньої температури повітря та суми опадів. Оцінка тепло</w:t>
      </w:r>
      <w:r w:rsidRPr="00E53E59">
        <w:rPr>
          <w:rFonts w:ascii="Times New Roman" w:hAnsi="Times New Roman"/>
          <w:sz w:val="28"/>
          <w:szCs w:val="28"/>
        </w:rPr>
        <w:t>-</w:t>
      </w:r>
      <w:r w:rsidRPr="005F57D9">
        <w:rPr>
          <w:rFonts w:ascii="Times New Roman" w:hAnsi="Times New Roman"/>
          <w:sz w:val="28"/>
          <w:szCs w:val="28"/>
          <w:lang w:val="uk-UA"/>
        </w:rPr>
        <w:t xml:space="preserve"> та вологозабезпеченості здійснювалась за показниками сум активних та ефективних температур і вол</w:t>
      </w:r>
      <w:r>
        <w:rPr>
          <w:rFonts w:ascii="Times New Roman" w:hAnsi="Times New Roman"/>
          <w:sz w:val="28"/>
          <w:szCs w:val="28"/>
          <w:lang w:val="uk-UA"/>
        </w:rPr>
        <w:t>огопотреби та вологоспоживання.</w:t>
      </w:r>
    </w:p>
    <w:p w:rsidR="002E7966" w:rsidRPr="00FF3C27" w:rsidRDefault="002E7966" w:rsidP="00CC627C">
      <w:pPr>
        <w:tabs>
          <w:tab w:val="num" w:pos="18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3E59">
        <w:rPr>
          <w:rFonts w:ascii="Times New Roman" w:hAnsi="Times New Roman"/>
          <w:b/>
          <w:sz w:val="28"/>
          <w:szCs w:val="28"/>
          <w:highlight w:val="yellow"/>
          <w:lang w:val="uk-UA"/>
        </w:rPr>
        <w:t>Результати досліджень.</w:t>
      </w:r>
      <w:r w:rsidRPr="00E53E59">
        <w:rPr>
          <w:sz w:val="28"/>
          <w:szCs w:val="28"/>
          <w:highlight w:val="yellow"/>
          <w:lang w:val="uk-UA"/>
        </w:rPr>
        <w:t xml:space="preserve"> </w:t>
      </w:r>
      <w:r w:rsidRPr="00E53E59">
        <w:rPr>
          <w:rFonts w:ascii="Times New Roman" w:hAnsi="Times New Roman"/>
          <w:i/>
          <w:sz w:val="28"/>
          <w:szCs w:val="28"/>
          <w:highlight w:val="yellow"/>
          <w:lang w:val="uk-UA"/>
        </w:rPr>
        <w:t xml:space="preserve">Оцінка  термінів сівби та фаз розвитку соняшнику. </w:t>
      </w:r>
      <w:r w:rsidRPr="00E53E59">
        <w:rPr>
          <w:rFonts w:ascii="Times New Roman" w:hAnsi="Times New Roman"/>
          <w:sz w:val="28"/>
          <w:szCs w:val="28"/>
          <w:highlight w:val="yellow"/>
          <w:lang w:val="uk-UA"/>
        </w:rPr>
        <w:t>Аналіз динаміки агрокліматичних показників темпів розвитку соняшнику проведено на прикладі Степової зони України (Північний і Південний Степ).</w:t>
      </w:r>
    </w:p>
    <w:p w:rsidR="002E7966" w:rsidRPr="00090E17" w:rsidRDefault="002E7966" w:rsidP="00090E17">
      <w:pPr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090E17">
        <w:rPr>
          <w:rFonts w:ascii="Times New Roman" w:hAnsi="Times New Roman"/>
          <w:sz w:val="28"/>
          <w:szCs w:val="28"/>
          <w:lang w:val="uk-UA"/>
        </w:rPr>
        <w:t xml:space="preserve">Таблиця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90E1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Дата сівби та фаз</w:t>
      </w:r>
      <w:r w:rsidRPr="00090E17">
        <w:rPr>
          <w:rFonts w:ascii="Times New Roman" w:hAnsi="Times New Roman"/>
          <w:sz w:val="28"/>
          <w:szCs w:val="28"/>
          <w:lang w:val="uk-UA"/>
        </w:rPr>
        <w:t xml:space="preserve"> розвитку соняшнику за середніми багаторічними даними </w:t>
      </w:r>
      <w:r w:rsidRPr="00090E17">
        <w:rPr>
          <w:rFonts w:ascii="Times New Roman" w:hAnsi="Times New Roman"/>
          <w:sz w:val="28"/>
          <w:lang w:val="uk-UA"/>
        </w:rPr>
        <w:t>та</w:t>
      </w:r>
      <w:r w:rsidRPr="00090E17">
        <w:rPr>
          <w:rFonts w:ascii="Times New Roman" w:hAnsi="Times New Roman"/>
          <w:sz w:val="28"/>
          <w:szCs w:val="28"/>
          <w:lang w:val="uk-UA"/>
        </w:rPr>
        <w:t xml:space="preserve"> сценарі</w:t>
      </w:r>
      <w:r>
        <w:rPr>
          <w:rFonts w:ascii="Times New Roman" w:hAnsi="Times New Roman"/>
          <w:sz w:val="28"/>
          <w:szCs w:val="28"/>
          <w:lang w:val="uk-UA"/>
        </w:rPr>
        <w:t>єм</w:t>
      </w:r>
      <w:r w:rsidRPr="00090E17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90E17">
        <w:rPr>
          <w:rFonts w:ascii="Times New Roman" w:hAnsi="Times New Roman"/>
          <w:i/>
          <w:sz w:val="28"/>
          <w:szCs w:val="28"/>
          <w:lang w:val="uk-UA"/>
        </w:rPr>
        <w:t>r</w:t>
      </w:r>
      <w:r>
        <w:rPr>
          <w:rFonts w:ascii="Times New Roman" w:hAnsi="Times New Roman"/>
          <w:i/>
          <w:sz w:val="28"/>
          <w:szCs w:val="28"/>
          <w:lang w:val="uk-UA"/>
        </w:rPr>
        <w:t>с</w:t>
      </w:r>
      <w:r w:rsidRPr="00090E17">
        <w:rPr>
          <w:rFonts w:ascii="Times New Roman" w:hAnsi="Times New Roman"/>
          <w:i/>
          <w:sz w:val="28"/>
          <w:szCs w:val="28"/>
          <w:lang w:val="uk-UA"/>
        </w:rPr>
        <w:t>p 4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 w:rsidRPr="00090E17">
        <w:rPr>
          <w:rFonts w:ascii="Times New Roman" w:hAnsi="Times New Roman"/>
          <w:i/>
          <w:sz w:val="28"/>
          <w:szCs w:val="28"/>
          <w:lang w:val="uk-UA"/>
        </w:rPr>
        <w:t xml:space="preserve">5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1426"/>
        <w:gridCol w:w="1447"/>
        <w:gridCol w:w="1533"/>
        <w:gridCol w:w="1545"/>
        <w:gridCol w:w="1835"/>
      </w:tblGrid>
      <w:tr w:rsidR="002E7966" w:rsidRPr="009B1252" w:rsidTr="00A85FA9">
        <w:tc>
          <w:tcPr>
            <w:tcW w:w="1785" w:type="dxa"/>
            <w:vMerge w:val="restart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Кліматичний </w:t>
            </w:r>
          </w:p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період</w:t>
            </w:r>
          </w:p>
        </w:tc>
        <w:tc>
          <w:tcPr>
            <w:tcW w:w="1426" w:type="dxa"/>
            <w:vMerge w:val="restart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Сівба </w:t>
            </w:r>
          </w:p>
        </w:tc>
        <w:tc>
          <w:tcPr>
            <w:tcW w:w="4525" w:type="dxa"/>
            <w:gridSpan w:val="3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Фази розвитку</w:t>
            </w:r>
          </w:p>
        </w:tc>
        <w:tc>
          <w:tcPr>
            <w:tcW w:w="1835" w:type="dxa"/>
            <w:vMerge w:val="restart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Тривалість періоду сівба-збиральна стиглість , дні </w:t>
            </w:r>
          </w:p>
        </w:tc>
      </w:tr>
      <w:tr w:rsidR="002E7966" w:rsidRPr="009B1252" w:rsidTr="00090E17">
        <w:trPr>
          <w:trHeight w:val="1504"/>
        </w:trPr>
        <w:tc>
          <w:tcPr>
            <w:tcW w:w="1785" w:type="dxa"/>
            <w:vMerge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26" w:type="dxa"/>
            <w:vMerge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47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Сходи</w:t>
            </w:r>
          </w:p>
        </w:tc>
        <w:tc>
          <w:tcPr>
            <w:tcW w:w="1533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Цвітіння</w:t>
            </w:r>
          </w:p>
        </w:tc>
        <w:tc>
          <w:tcPr>
            <w:tcW w:w="154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Збиральна стиглість</w:t>
            </w:r>
          </w:p>
        </w:tc>
        <w:tc>
          <w:tcPr>
            <w:tcW w:w="1835" w:type="dxa"/>
            <w:vMerge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E7966" w:rsidRPr="009B1252" w:rsidTr="00A85FA9">
        <w:tc>
          <w:tcPr>
            <w:tcW w:w="9571" w:type="dxa"/>
            <w:gridSpan w:val="6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Північний Степ </w:t>
            </w:r>
          </w:p>
        </w:tc>
      </w:tr>
      <w:tr w:rsidR="002E7966" w:rsidRPr="009B1252" w:rsidTr="00A85FA9">
        <w:tc>
          <w:tcPr>
            <w:tcW w:w="1785" w:type="dxa"/>
          </w:tcPr>
          <w:p w:rsidR="002E7966" w:rsidRPr="009B1252" w:rsidRDefault="002E7966" w:rsidP="00090E1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1986-20</w:t>
            </w:r>
            <w:r w:rsidRPr="009B1252">
              <w:rPr>
                <w:rFonts w:ascii="Times New Roman" w:hAnsi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426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30.04</w:t>
            </w:r>
          </w:p>
        </w:tc>
        <w:tc>
          <w:tcPr>
            <w:tcW w:w="1447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15.05</w:t>
            </w:r>
          </w:p>
        </w:tc>
        <w:tc>
          <w:tcPr>
            <w:tcW w:w="1533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16.07</w:t>
            </w:r>
          </w:p>
        </w:tc>
        <w:tc>
          <w:tcPr>
            <w:tcW w:w="154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10.09</w:t>
            </w:r>
          </w:p>
        </w:tc>
        <w:tc>
          <w:tcPr>
            <w:tcW w:w="183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133</w:t>
            </w:r>
          </w:p>
        </w:tc>
      </w:tr>
      <w:tr w:rsidR="002E7966" w:rsidRPr="009B1252" w:rsidTr="00A85FA9">
        <w:tc>
          <w:tcPr>
            <w:tcW w:w="9571" w:type="dxa"/>
            <w:gridSpan w:val="6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Сценарій r</w:t>
            </w:r>
            <w:r w:rsidRPr="009B125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</w:t>
            </w:r>
            <w:r w:rsidRPr="009B125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p 4</w:t>
            </w:r>
            <w:r w:rsidRPr="009B125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.</w:t>
            </w:r>
            <w:r w:rsidRPr="009B125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5</w:t>
            </w:r>
          </w:p>
        </w:tc>
      </w:tr>
      <w:tr w:rsidR="002E7966" w:rsidRPr="009B1252" w:rsidTr="00A85FA9">
        <w:tc>
          <w:tcPr>
            <w:tcW w:w="178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2021-2050</w:t>
            </w:r>
          </w:p>
        </w:tc>
        <w:tc>
          <w:tcPr>
            <w:tcW w:w="1426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15.04</w:t>
            </w:r>
          </w:p>
        </w:tc>
        <w:tc>
          <w:tcPr>
            <w:tcW w:w="1447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04.05</w:t>
            </w:r>
          </w:p>
        </w:tc>
        <w:tc>
          <w:tcPr>
            <w:tcW w:w="1533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15.07</w:t>
            </w:r>
          </w:p>
        </w:tc>
        <w:tc>
          <w:tcPr>
            <w:tcW w:w="154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29.08</w:t>
            </w:r>
          </w:p>
        </w:tc>
        <w:tc>
          <w:tcPr>
            <w:tcW w:w="183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135</w:t>
            </w:r>
          </w:p>
        </w:tc>
      </w:tr>
      <w:tr w:rsidR="002E7966" w:rsidRPr="009B1252" w:rsidTr="00A85FA9">
        <w:tc>
          <w:tcPr>
            <w:tcW w:w="1785" w:type="dxa"/>
          </w:tcPr>
          <w:p w:rsidR="002E7966" w:rsidRPr="009B1252" w:rsidRDefault="002E7966" w:rsidP="00090E1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Різниця</w:t>
            </w:r>
          </w:p>
        </w:tc>
        <w:tc>
          <w:tcPr>
            <w:tcW w:w="1426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-15</w:t>
            </w:r>
          </w:p>
        </w:tc>
        <w:tc>
          <w:tcPr>
            <w:tcW w:w="1447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-11</w:t>
            </w:r>
          </w:p>
        </w:tc>
        <w:tc>
          <w:tcPr>
            <w:tcW w:w="1533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-1</w:t>
            </w:r>
          </w:p>
        </w:tc>
        <w:tc>
          <w:tcPr>
            <w:tcW w:w="154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-11</w:t>
            </w:r>
          </w:p>
        </w:tc>
        <w:tc>
          <w:tcPr>
            <w:tcW w:w="183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+2</w:t>
            </w:r>
          </w:p>
        </w:tc>
      </w:tr>
      <w:tr w:rsidR="002E7966" w:rsidRPr="009B1252" w:rsidTr="00A85FA9">
        <w:tc>
          <w:tcPr>
            <w:tcW w:w="9571" w:type="dxa"/>
            <w:gridSpan w:val="6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Південний Степ</w:t>
            </w:r>
          </w:p>
        </w:tc>
      </w:tr>
      <w:tr w:rsidR="002E7966" w:rsidRPr="009B1252" w:rsidTr="00A85FA9">
        <w:tc>
          <w:tcPr>
            <w:tcW w:w="1785" w:type="dxa"/>
          </w:tcPr>
          <w:p w:rsidR="002E7966" w:rsidRPr="009B1252" w:rsidRDefault="002E7966" w:rsidP="00090E1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1986-20</w:t>
            </w:r>
            <w:r w:rsidRPr="009B1252">
              <w:rPr>
                <w:rFonts w:ascii="Times New Roman" w:hAnsi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426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5.04</w:t>
            </w:r>
          </w:p>
        </w:tc>
        <w:tc>
          <w:tcPr>
            <w:tcW w:w="1447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10.05</w:t>
            </w:r>
          </w:p>
        </w:tc>
        <w:tc>
          <w:tcPr>
            <w:tcW w:w="1533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08.07</w:t>
            </w:r>
          </w:p>
        </w:tc>
        <w:tc>
          <w:tcPr>
            <w:tcW w:w="154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9B1252">
              <w:rPr>
                <w:rFonts w:ascii="Times New Roman" w:hAnsi="Times New Roman"/>
                <w:sz w:val="28"/>
                <w:szCs w:val="28"/>
                <w:lang w:val="en-US"/>
              </w:rPr>
              <w:t>0.</w:t>
            </w: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08</w:t>
            </w:r>
          </w:p>
        </w:tc>
        <w:tc>
          <w:tcPr>
            <w:tcW w:w="183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127</w:t>
            </w:r>
          </w:p>
        </w:tc>
      </w:tr>
      <w:tr w:rsidR="002E7966" w:rsidRPr="009B1252" w:rsidTr="00A85FA9">
        <w:tc>
          <w:tcPr>
            <w:tcW w:w="9571" w:type="dxa"/>
            <w:gridSpan w:val="6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Сценарій r</w:t>
            </w:r>
            <w:r w:rsidRPr="009B125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</w:t>
            </w:r>
            <w:r w:rsidRPr="009B125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p 4</w:t>
            </w:r>
            <w:r w:rsidRPr="009B125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.</w:t>
            </w:r>
            <w:r w:rsidRPr="009B125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5</w:t>
            </w:r>
          </w:p>
        </w:tc>
      </w:tr>
      <w:tr w:rsidR="002E7966" w:rsidRPr="009B1252" w:rsidTr="00A85FA9">
        <w:tc>
          <w:tcPr>
            <w:tcW w:w="178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2021-2050</w:t>
            </w:r>
          </w:p>
        </w:tc>
        <w:tc>
          <w:tcPr>
            <w:tcW w:w="1426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10.04</w:t>
            </w:r>
          </w:p>
        </w:tc>
        <w:tc>
          <w:tcPr>
            <w:tcW w:w="1447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27.04</w:t>
            </w:r>
          </w:p>
        </w:tc>
        <w:tc>
          <w:tcPr>
            <w:tcW w:w="1533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03.07</w:t>
            </w:r>
          </w:p>
        </w:tc>
        <w:tc>
          <w:tcPr>
            <w:tcW w:w="154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17.08</w:t>
            </w:r>
          </w:p>
        </w:tc>
        <w:tc>
          <w:tcPr>
            <w:tcW w:w="183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129</w:t>
            </w:r>
          </w:p>
        </w:tc>
      </w:tr>
      <w:tr w:rsidR="002E7966" w:rsidRPr="009B1252" w:rsidTr="00A85FA9">
        <w:tc>
          <w:tcPr>
            <w:tcW w:w="1785" w:type="dxa"/>
          </w:tcPr>
          <w:p w:rsidR="002E7966" w:rsidRPr="009B1252" w:rsidRDefault="002E7966" w:rsidP="00090E1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Різниця</w:t>
            </w:r>
          </w:p>
        </w:tc>
        <w:tc>
          <w:tcPr>
            <w:tcW w:w="1426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-15</w:t>
            </w:r>
          </w:p>
        </w:tc>
        <w:tc>
          <w:tcPr>
            <w:tcW w:w="1447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-13</w:t>
            </w:r>
          </w:p>
        </w:tc>
        <w:tc>
          <w:tcPr>
            <w:tcW w:w="1533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-5</w:t>
            </w:r>
          </w:p>
        </w:tc>
        <w:tc>
          <w:tcPr>
            <w:tcW w:w="154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-13</w:t>
            </w:r>
          </w:p>
        </w:tc>
        <w:tc>
          <w:tcPr>
            <w:tcW w:w="1835" w:type="dxa"/>
          </w:tcPr>
          <w:p w:rsidR="002E7966" w:rsidRPr="009B1252" w:rsidRDefault="002E7966" w:rsidP="00090E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+2</w:t>
            </w:r>
          </w:p>
        </w:tc>
      </w:tr>
    </w:tbl>
    <w:p w:rsidR="002E7966" w:rsidRPr="00697288" w:rsidRDefault="002E7966" w:rsidP="00587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7288">
        <w:rPr>
          <w:rFonts w:ascii="Times New Roman" w:hAnsi="Times New Roman"/>
          <w:sz w:val="28"/>
          <w:szCs w:val="28"/>
          <w:lang w:val="uk-UA"/>
        </w:rPr>
        <w:t xml:space="preserve">За умов реалізації сценарію змін клімату </w:t>
      </w:r>
      <w:r w:rsidRPr="00697288">
        <w:rPr>
          <w:rFonts w:ascii="Times New Roman" w:hAnsi="Times New Roman"/>
          <w:i/>
          <w:sz w:val="28"/>
          <w:szCs w:val="28"/>
          <w:lang w:val="uk-UA"/>
        </w:rPr>
        <w:t>rcp 4.5</w:t>
      </w:r>
      <w:r w:rsidRPr="00697288">
        <w:rPr>
          <w:rFonts w:ascii="Times New Roman" w:hAnsi="Times New Roman"/>
          <w:sz w:val="28"/>
          <w:szCs w:val="28"/>
          <w:lang w:val="uk-UA"/>
        </w:rPr>
        <w:t>, терміни</w:t>
      </w:r>
      <w:r>
        <w:rPr>
          <w:rFonts w:ascii="Times New Roman" w:hAnsi="Times New Roman"/>
          <w:sz w:val="28"/>
          <w:szCs w:val="28"/>
          <w:lang w:val="uk-UA"/>
        </w:rPr>
        <w:t xml:space="preserve"> сівби соняшнику </w:t>
      </w:r>
      <w:r w:rsidRPr="00697288">
        <w:rPr>
          <w:rFonts w:ascii="Times New Roman" w:hAnsi="Times New Roman"/>
          <w:sz w:val="28"/>
          <w:szCs w:val="28"/>
          <w:lang w:val="uk-UA"/>
        </w:rPr>
        <w:t xml:space="preserve">змістяться на більш ранні строки як у </w:t>
      </w:r>
      <w:r w:rsidRPr="00697288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697288">
        <w:rPr>
          <w:rFonts w:ascii="Times New Roman" w:hAnsi="Times New Roman"/>
          <w:sz w:val="28"/>
          <w:szCs w:val="28"/>
          <w:lang w:val="uk-UA"/>
        </w:rPr>
        <w:t xml:space="preserve">у, так і в </w:t>
      </w:r>
      <w:r w:rsidRPr="00697288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697288">
        <w:rPr>
          <w:rFonts w:ascii="Times New Roman" w:hAnsi="Times New Roman"/>
          <w:sz w:val="28"/>
          <w:szCs w:val="28"/>
          <w:lang w:val="uk-UA"/>
        </w:rPr>
        <w:t xml:space="preserve">у (табл.1). </w:t>
      </w:r>
    </w:p>
    <w:p w:rsidR="002E7966" w:rsidRPr="00113C9D" w:rsidRDefault="002E7966" w:rsidP="00587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572B5">
        <w:rPr>
          <w:rFonts w:ascii="Times New Roman" w:hAnsi="Times New Roman"/>
          <w:sz w:val="28"/>
          <w:szCs w:val="28"/>
          <w:lang w:val="uk-UA"/>
        </w:rPr>
        <w:t xml:space="preserve">Відповідно змістяться і строки появи сходів. В </w:t>
      </w:r>
      <w:r w:rsidRPr="004654F3">
        <w:rPr>
          <w:rFonts w:ascii="Times New Roman" w:hAnsi="Times New Roman"/>
          <w:i/>
          <w:sz w:val="28"/>
          <w:szCs w:val="28"/>
          <w:lang w:val="uk-UA"/>
        </w:rPr>
        <w:t>Північному Степу</w:t>
      </w:r>
      <w:r w:rsidRPr="008572B5">
        <w:rPr>
          <w:rFonts w:ascii="Times New Roman" w:hAnsi="Times New Roman"/>
          <w:sz w:val="28"/>
          <w:szCs w:val="28"/>
          <w:lang w:val="uk-UA"/>
        </w:rPr>
        <w:t xml:space="preserve"> сходи соняшнику за середніми багаторічними даними спостерігалися 15 травня, а в </w:t>
      </w:r>
      <w:r w:rsidRPr="004654F3">
        <w:rPr>
          <w:rFonts w:ascii="Times New Roman" w:hAnsi="Times New Roman"/>
          <w:i/>
          <w:sz w:val="28"/>
          <w:szCs w:val="28"/>
          <w:lang w:val="uk-UA"/>
        </w:rPr>
        <w:t>Південному Степу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8572B5">
        <w:rPr>
          <w:rFonts w:ascii="Times New Roman" w:hAnsi="Times New Roman"/>
          <w:sz w:val="28"/>
          <w:szCs w:val="28"/>
          <w:lang w:val="uk-UA"/>
        </w:rPr>
        <w:t xml:space="preserve">10 травня. За сценарієм змін клімату </w:t>
      </w:r>
      <w:r w:rsidRPr="008572B5">
        <w:rPr>
          <w:rFonts w:ascii="Times New Roman" w:hAnsi="Times New Roman"/>
          <w:i/>
          <w:sz w:val="28"/>
          <w:szCs w:val="28"/>
          <w:lang w:val="uk-UA"/>
        </w:rPr>
        <w:t>rcp 4.5</w:t>
      </w:r>
      <w:r w:rsidRPr="008572B5">
        <w:rPr>
          <w:rFonts w:ascii="Times New Roman" w:hAnsi="Times New Roman"/>
          <w:sz w:val="28"/>
          <w:szCs w:val="28"/>
          <w:lang w:val="uk-UA"/>
        </w:rPr>
        <w:t xml:space="preserve"> сходи наставатимуть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572B5">
        <w:rPr>
          <w:rFonts w:ascii="Times New Roman" w:hAnsi="Times New Roman"/>
          <w:sz w:val="28"/>
          <w:szCs w:val="28"/>
          <w:lang w:val="uk-UA"/>
        </w:rPr>
        <w:t xml:space="preserve"> відповідно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572B5">
        <w:rPr>
          <w:rFonts w:ascii="Times New Roman" w:hAnsi="Times New Roman"/>
          <w:sz w:val="28"/>
          <w:szCs w:val="28"/>
          <w:lang w:val="uk-UA"/>
        </w:rPr>
        <w:t xml:space="preserve"> на 11 і 13 днів раніше від середніх багаторічних</w:t>
      </w:r>
      <w:r w:rsidRPr="008572B5">
        <w:rPr>
          <w:lang w:val="uk-UA"/>
        </w:rPr>
        <w:t xml:space="preserve">. </w:t>
      </w:r>
      <w:r w:rsidRPr="00113C9D">
        <w:rPr>
          <w:rFonts w:ascii="Times New Roman" w:hAnsi="Times New Roman"/>
          <w:sz w:val="28"/>
          <w:szCs w:val="28"/>
          <w:lang w:val="uk-UA"/>
        </w:rPr>
        <w:t xml:space="preserve">Цвітіння соняшнику за середньо багаторічними даними спостерігалось з кінця першої декади липня в </w:t>
      </w:r>
      <w:r w:rsidRPr="004654F3">
        <w:rPr>
          <w:rFonts w:ascii="Times New Roman" w:hAnsi="Times New Roman"/>
          <w:i/>
          <w:sz w:val="28"/>
          <w:szCs w:val="28"/>
          <w:lang w:val="uk-UA"/>
        </w:rPr>
        <w:t>Південному Степу</w:t>
      </w:r>
      <w:r w:rsidRPr="00113C9D">
        <w:rPr>
          <w:rFonts w:ascii="Times New Roman" w:hAnsi="Times New Roman"/>
          <w:sz w:val="28"/>
          <w:szCs w:val="28"/>
          <w:lang w:val="uk-UA"/>
        </w:rPr>
        <w:t xml:space="preserve"> до середини другої декади липня в </w:t>
      </w:r>
      <w:r w:rsidRPr="004654F3">
        <w:rPr>
          <w:rFonts w:ascii="Times New Roman" w:hAnsi="Times New Roman"/>
          <w:i/>
          <w:sz w:val="28"/>
          <w:szCs w:val="28"/>
          <w:lang w:val="uk-UA"/>
        </w:rPr>
        <w:t>Північному Степу</w:t>
      </w:r>
      <w:r w:rsidRPr="00113C9D">
        <w:rPr>
          <w:rFonts w:ascii="Times New Roman" w:hAnsi="Times New Roman"/>
          <w:sz w:val="28"/>
          <w:szCs w:val="28"/>
          <w:lang w:val="uk-UA"/>
        </w:rPr>
        <w:t xml:space="preserve">. Розрахунки дат настання фази цвітіння за сценарієм показали, що в </w:t>
      </w:r>
      <w:r w:rsidRPr="004654F3">
        <w:rPr>
          <w:rFonts w:ascii="Times New Roman" w:hAnsi="Times New Roman"/>
          <w:i/>
          <w:sz w:val="28"/>
          <w:szCs w:val="28"/>
          <w:lang w:val="uk-UA"/>
        </w:rPr>
        <w:t>Північному Степу</w:t>
      </w:r>
      <w:r w:rsidRPr="00113C9D">
        <w:rPr>
          <w:rFonts w:ascii="Times New Roman" w:hAnsi="Times New Roman"/>
          <w:sz w:val="28"/>
          <w:szCs w:val="28"/>
          <w:lang w:val="uk-UA"/>
        </w:rPr>
        <w:t xml:space="preserve">  вона буде наставати близько до середніх багаторічних, в </w:t>
      </w:r>
      <w:r w:rsidRPr="004654F3">
        <w:rPr>
          <w:rFonts w:ascii="Times New Roman" w:hAnsi="Times New Roman"/>
          <w:i/>
          <w:sz w:val="28"/>
          <w:szCs w:val="28"/>
          <w:lang w:val="uk-UA"/>
        </w:rPr>
        <w:t>Південному Степу</w:t>
      </w:r>
      <w:r w:rsidRPr="00113C9D">
        <w:rPr>
          <w:rFonts w:ascii="Times New Roman" w:hAnsi="Times New Roman"/>
          <w:sz w:val="28"/>
          <w:szCs w:val="28"/>
          <w:lang w:val="uk-UA"/>
        </w:rPr>
        <w:t xml:space="preserve"> на 5 днів раніше</w:t>
      </w:r>
    </w:p>
    <w:p w:rsidR="002E7966" w:rsidRPr="004654F3" w:rsidRDefault="002E7966" w:rsidP="00587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54F3">
        <w:rPr>
          <w:rFonts w:ascii="Times New Roman" w:hAnsi="Times New Roman"/>
          <w:sz w:val="28"/>
          <w:szCs w:val="28"/>
          <w:lang w:val="uk-UA"/>
        </w:rPr>
        <w:t>Дата збиральної стиглості за сценарієм зміни клімату наставатиме відповідно на 11 і 13 днів раніше від середніх багаторічних.</w:t>
      </w:r>
    </w:p>
    <w:p w:rsidR="002E7966" w:rsidRDefault="002E7966" w:rsidP="00587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54F3">
        <w:rPr>
          <w:rFonts w:ascii="Times New Roman" w:hAnsi="Times New Roman"/>
          <w:sz w:val="28"/>
          <w:szCs w:val="28"/>
          <w:lang w:val="uk-UA"/>
        </w:rPr>
        <w:t>Тривалість вегетаційного періоду  від сівби до збиральної стиглості за сценарієм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654F3">
        <w:rPr>
          <w:rFonts w:ascii="Times New Roman" w:hAnsi="Times New Roman"/>
          <w:sz w:val="28"/>
          <w:szCs w:val="28"/>
          <w:lang w:val="uk-UA"/>
        </w:rPr>
        <w:t xml:space="preserve"> як у </w:t>
      </w:r>
      <w:r w:rsidRPr="004654F3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4654F3">
        <w:rPr>
          <w:rFonts w:ascii="Times New Roman" w:hAnsi="Times New Roman"/>
          <w:sz w:val="28"/>
          <w:szCs w:val="28"/>
          <w:lang w:val="uk-UA"/>
        </w:rPr>
        <w:t xml:space="preserve">у, так і в </w:t>
      </w:r>
      <w:r w:rsidRPr="004654F3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654F3">
        <w:rPr>
          <w:rFonts w:ascii="Times New Roman" w:hAnsi="Times New Roman"/>
          <w:sz w:val="28"/>
          <w:szCs w:val="28"/>
          <w:lang w:val="uk-UA"/>
        </w:rPr>
        <w:t xml:space="preserve"> майже співпадатиме з середньою багаторічною його ве</w:t>
      </w:r>
      <w:r>
        <w:rPr>
          <w:rFonts w:ascii="Times New Roman" w:hAnsi="Times New Roman"/>
          <w:sz w:val="28"/>
          <w:szCs w:val="28"/>
          <w:lang w:val="uk-UA"/>
        </w:rPr>
        <w:t>личиною, відхилення становитиме</w:t>
      </w:r>
      <w:r w:rsidRPr="004654F3">
        <w:rPr>
          <w:rFonts w:ascii="Times New Roman" w:hAnsi="Times New Roman"/>
          <w:sz w:val="28"/>
          <w:szCs w:val="28"/>
          <w:lang w:val="uk-UA"/>
        </w:rPr>
        <w:t xml:space="preserve"> 2 дні.</w:t>
      </w:r>
    </w:p>
    <w:p w:rsidR="002E7966" w:rsidRPr="005873AD" w:rsidRDefault="002E7966" w:rsidP="00587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7222">
        <w:rPr>
          <w:rFonts w:ascii="Times New Roman" w:hAnsi="Times New Roman"/>
          <w:i/>
          <w:sz w:val="28"/>
          <w:szCs w:val="28"/>
          <w:lang w:val="uk-UA"/>
        </w:rPr>
        <w:t>Оцінка агроекологічних умов вирощування соняшнику.</w:t>
      </w:r>
      <w:r w:rsidRPr="00BC7222">
        <w:rPr>
          <w:rFonts w:ascii="Times New Roman" w:hAnsi="Times New Roman"/>
          <w:sz w:val="28"/>
          <w:szCs w:val="28"/>
          <w:lang w:val="uk-UA"/>
        </w:rPr>
        <w:t xml:space="preserve"> Порівняння динаміки середньої за декаду температури повітря при зміні кліматичних умов за сценарієм </w:t>
      </w:r>
      <w:r w:rsidRPr="00BC7222">
        <w:rPr>
          <w:rFonts w:ascii="Times New Roman" w:hAnsi="Times New Roman"/>
          <w:i/>
          <w:sz w:val="28"/>
          <w:szCs w:val="28"/>
          <w:lang w:val="uk-UA"/>
        </w:rPr>
        <w:t>rcp 4.5</w:t>
      </w:r>
      <w:r w:rsidRPr="00BC7222">
        <w:rPr>
          <w:rFonts w:ascii="Times New Roman" w:hAnsi="Times New Roman"/>
          <w:sz w:val="28"/>
          <w:szCs w:val="28"/>
          <w:lang w:val="uk-UA"/>
        </w:rPr>
        <w:t xml:space="preserve"> з середніми багаторічними за період сходи – цвітіння соняшнику показує, що зміщення строків сівби в сторону більш ранніх термінів призведе до того, що за весь період вегетації соняшнику ріст і розвиток його будуть проходити на фоні знижених температур </w:t>
      </w:r>
      <w:r>
        <w:rPr>
          <w:rFonts w:ascii="Times New Roman" w:hAnsi="Times New Roman"/>
          <w:sz w:val="28"/>
          <w:szCs w:val="28"/>
          <w:lang w:val="uk-UA"/>
        </w:rPr>
        <w:t xml:space="preserve">повітря </w:t>
      </w:r>
      <w:r w:rsidRPr="00BC7222">
        <w:rPr>
          <w:rFonts w:ascii="Times New Roman" w:hAnsi="Times New Roman"/>
          <w:sz w:val="28"/>
          <w:szCs w:val="28"/>
          <w:lang w:val="uk-UA"/>
        </w:rPr>
        <w:t>(табл. 2).</w:t>
      </w: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4654F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досліджуваній природно-кліматичній зоні від сходів до цвітіння </w:t>
      </w:r>
      <w:r w:rsidRPr="00252DCF">
        <w:rPr>
          <w:rFonts w:ascii="Times New Roman" w:hAnsi="Times New Roman"/>
          <w:sz w:val="28"/>
          <w:szCs w:val="28"/>
          <w:lang w:val="uk-UA"/>
        </w:rPr>
        <w:t xml:space="preserve">середня </w:t>
      </w:r>
      <w:r w:rsidRPr="005873AD">
        <w:rPr>
          <w:rFonts w:ascii="Times New Roman" w:hAnsi="Times New Roman"/>
          <w:sz w:val="28"/>
          <w:szCs w:val="28"/>
          <w:lang w:val="uk-UA"/>
        </w:rPr>
        <w:t xml:space="preserve">температура коливатиметься від 17,9 °С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5873AD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5873AD">
        <w:rPr>
          <w:rFonts w:ascii="Times New Roman" w:hAnsi="Times New Roman"/>
          <w:sz w:val="28"/>
          <w:szCs w:val="28"/>
          <w:lang w:val="uk-UA"/>
        </w:rPr>
        <w:t xml:space="preserve">у  до 17,3 °С в </w:t>
      </w:r>
      <w:r w:rsidRPr="005873AD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5873AD">
        <w:rPr>
          <w:rFonts w:ascii="Times New Roman" w:hAnsi="Times New Roman"/>
          <w:sz w:val="28"/>
          <w:szCs w:val="28"/>
          <w:lang w:val="uk-UA"/>
        </w:rPr>
        <w:t>у, що відповідно на 1,4 та 2,6 °С нижче середньої багаторічної температури базового періоду</w:t>
      </w:r>
      <w:r w:rsidRPr="005873A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873AD">
        <w:rPr>
          <w:rFonts w:ascii="Times New Roman" w:hAnsi="Times New Roman"/>
          <w:sz w:val="28"/>
          <w:szCs w:val="28"/>
          <w:lang w:val="uk-UA"/>
        </w:rPr>
        <w:t xml:space="preserve">(табл. 2). </w:t>
      </w:r>
    </w:p>
    <w:p w:rsidR="002E7966" w:rsidRPr="0015513C" w:rsidRDefault="002E7966" w:rsidP="0015513C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Таблиця 2</w:t>
      </w:r>
      <w:r w:rsidRPr="001551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13C">
        <w:rPr>
          <w:rFonts w:ascii="Times New Roman" w:hAnsi="Times New Roman"/>
          <w:sz w:val="28"/>
          <w:szCs w:val="28"/>
        </w:rPr>
        <w:t> </w:t>
      </w:r>
      <w:r w:rsidRPr="0015513C">
        <w:rPr>
          <w:rFonts w:ascii="Times New Roman" w:hAnsi="Times New Roman"/>
          <w:sz w:val="28"/>
          <w:szCs w:val="28"/>
          <w:lang w:val="uk-UA"/>
        </w:rPr>
        <w:t>-</w:t>
      </w:r>
      <w:r w:rsidRPr="0015513C">
        <w:rPr>
          <w:rFonts w:ascii="Times New Roman" w:hAnsi="Times New Roman"/>
          <w:b/>
          <w:sz w:val="28"/>
          <w:szCs w:val="28"/>
        </w:rPr>
        <w:t> </w:t>
      </w:r>
      <w:r w:rsidRPr="0015513C">
        <w:rPr>
          <w:rFonts w:ascii="Times New Roman" w:hAnsi="Times New Roman"/>
          <w:sz w:val="28"/>
          <w:szCs w:val="28"/>
          <w:lang w:val="uk-UA"/>
        </w:rPr>
        <w:t>Агро</w:t>
      </w:r>
      <w:r>
        <w:rPr>
          <w:rFonts w:ascii="Times New Roman" w:hAnsi="Times New Roman"/>
          <w:sz w:val="28"/>
          <w:szCs w:val="28"/>
          <w:lang w:val="uk-UA"/>
        </w:rPr>
        <w:t>екологічні</w:t>
      </w:r>
      <w:r w:rsidRPr="0015513C">
        <w:rPr>
          <w:rFonts w:ascii="Times New Roman" w:hAnsi="Times New Roman"/>
          <w:sz w:val="28"/>
          <w:szCs w:val="28"/>
          <w:lang w:val="uk-UA"/>
        </w:rPr>
        <w:t xml:space="preserve"> умови вирощування соняшнику (</w:t>
      </w:r>
      <w:r w:rsidRPr="0015513C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Helianthus</w:t>
      </w:r>
      <w:r w:rsidRPr="0015513C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br/>
      </w:r>
      <w:r w:rsidRPr="0015513C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annuus</w:t>
      </w:r>
      <w:r w:rsidRPr="0015513C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 w:rsidRPr="0015513C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L</w:t>
      </w:r>
      <w:r w:rsidRPr="0015513C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.</w:t>
      </w:r>
      <w:r w:rsidRPr="0015513C">
        <w:rPr>
          <w:rFonts w:ascii="Times New Roman" w:hAnsi="Times New Roman"/>
          <w:sz w:val="28"/>
          <w:szCs w:val="28"/>
          <w:lang w:val="uk-UA"/>
        </w:rPr>
        <w:t xml:space="preserve">) в </w:t>
      </w:r>
      <w:r>
        <w:rPr>
          <w:rFonts w:ascii="Times New Roman" w:hAnsi="Times New Roman"/>
          <w:sz w:val="28"/>
          <w:szCs w:val="28"/>
          <w:lang w:val="uk-UA"/>
        </w:rPr>
        <w:t xml:space="preserve">Степу </w:t>
      </w:r>
      <w:r w:rsidRPr="0015513C">
        <w:rPr>
          <w:rFonts w:ascii="Times New Roman" w:hAnsi="Times New Roman"/>
          <w:sz w:val="28"/>
          <w:szCs w:val="28"/>
          <w:lang w:val="uk-UA"/>
        </w:rPr>
        <w:t>Укра</w:t>
      </w:r>
      <w:r>
        <w:rPr>
          <w:rFonts w:ascii="Times New Roman" w:hAnsi="Times New Roman"/>
          <w:sz w:val="28"/>
          <w:szCs w:val="28"/>
          <w:lang w:val="uk-UA"/>
        </w:rPr>
        <w:t>їни</w:t>
      </w:r>
      <w:r w:rsidRPr="0015513C">
        <w:rPr>
          <w:rFonts w:ascii="Times New Roman" w:hAnsi="Times New Roman"/>
          <w:sz w:val="28"/>
          <w:szCs w:val="28"/>
          <w:lang w:val="uk-UA"/>
        </w:rPr>
        <w:t xml:space="preserve"> за середньо багаторічними даними (1986-2005 рр.) та сценарі</w:t>
      </w:r>
      <w:r>
        <w:rPr>
          <w:rFonts w:ascii="Times New Roman" w:hAnsi="Times New Roman"/>
          <w:sz w:val="28"/>
          <w:szCs w:val="28"/>
          <w:lang w:val="uk-UA"/>
        </w:rPr>
        <w:t>єм змін</w:t>
      </w:r>
      <w:r w:rsidRPr="0015513C">
        <w:rPr>
          <w:rFonts w:ascii="Times New Roman" w:hAnsi="Times New Roman"/>
          <w:sz w:val="28"/>
          <w:szCs w:val="28"/>
          <w:lang w:val="uk-UA"/>
        </w:rPr>
        <w:t xml:space="preserve"> клімату </w:t>
      </w:r>
      <w:r w:rsidRPr="0015513C">
        <w:rPr>
          <w:rFonts w:ascii="Times New Roman" w:hAnsi="Times New Roman"/>
          <w:i/>
          <w:sz w:val="28"/>
          <w:szCs w:val="28"/>
          <w:lang w:val="en-US"/>
        </w:rPr>
        <w:t>rcp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5513C">
        <w:rPr>
          <w:rFonts w:ascii="Times New Roman" w:hAnsi="Times New Roman"/>
          <w:i/>
          <w:sz w:val="28"/>
          <w:szCs w:val="28"/>
          <w:lang w:val="uk-UA"/>
        </w:rPr>
        <w:t>4.5</w:t>
      </w:r>
      <w:r w:rsidRPr="0015513C">
        <w:rPr>
          <w:rFonts w:ascii="Times New Roman" w:hAnsi="Times New Roman"/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85"/>
        <w:gridCol w:w="989"/>
        <w:gridCol w:w="988"/>
        <w:gridCol w:w="988"/>
        <w:gridCol w:w="987"/>
        <w:gridCol w:w="986"/>
        <w:gridCol w:w="986"/>
        <w:gridCol w:w="1095"/>
        <w:gridCol w:w="1050"/>
      </w:tblGrid>
      <w:tr w:rsidR="002E7966" w:rsidRPr="009B1252" w:rsidTr="009B1252">
        <w:tc>
          <w:tcPr>
            <w:tcW w:w="1785" w:type="dxa"/>
            <w:vMerge w:val="restart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Кліматичний </w:t>
            </w:r>
          </w:p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період,</w:t>
            </w:r>
          </w:p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5924" w:type="dxa"/>
            <w:gridSpan w:val="6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Міжфазний період</w:t>
            </w:r>
          </w:p>
        </w:tc>
        <w:tc>
          <w:tcPr>
            <w:tcW w:w="2145" w:type="dxa"/>
            <w:gridSpan w:val="2"/>
            <w:vMerge w:val="restart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Вегетаційний період</w:t>
            </w:r>
          </w:p>
        </w:tc>
      </w:tr>
      <w:tr w:rsidR="002E7966" w:rsidRPr="009B1252" w:rsidTr="009B1252">
        <w:tc>
          <w:tcPr>
            <w:tcW w:w="1785" w:type="dxa"/>
            <w:vMerge/>
          </w:tcPr>
          <w:p w:rsidR="002E7966" w:rsidRPr="009B1252" w:rsidRDefault="002E7966" w:rsidP="009B1252">
            <w:pPr>
              <w:spacing w:after="0" w:line="360" w:lineRule="auto"/>
              <w:jc w:val="both"/>
              <w:rPr>
                <w:lang w:val="uk-UA"/>
              </w:rPr>
            </w:pPr>
          </w:p>
        </w:tc>
        <w:tc>
          <w:tcPr>
            <w:tcW w:w="2965" w:type="dxa"/>
            <w:gridSpan w:val="3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 xml:space="preserve">Сходи – </w:t>
            </w: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цвітіння</w:t>
            </w:r>
          </w:p>
        </w:tc>
        <w:tc>
          <w:tcPr>
            <w:tcW w:w="2959" w:type="dxa"/>
            <w:gridSpan w:val="3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Цвітіння – збиральна стиглість</w:t>
            </w:r>
          </w:p>
        </w:tc>
        <w:tc>
          <w:tcPr>
            <w:tcW w:w="2145" w:type="dxa"/>
            <w:gridSpan w:val="2"/>
            <w:vMerge/>
          </w:tcPr>
          <w:p w:rsidR="002E7966" w:rsidRPr="009B1252" w:rsidRDefault="002E7966" w:rsidP="009B1252">
            <w:pPr>
              <w:spacing w:after="0" w:line="360" w:lineRule="auto"/>
              <w:jc w:val="both"/>
              <w:rPr>
                <w:lang w:val="uk-UA"/>
              </w:rPr>
            </w:pPr>
          </w:p>
        </w:tc>
      </w:tr>
      <w:tr w:rsidR="002E7966" w:rsidRPr="009B1252" w:rsidTr="009B1252">
        <w:trPr>
          <w:cantSplit/>
          <w:trHeight w:val="2771"/>
        </w:trPr>
        <w:tc>
          <w:tcPr>
            <w:tcW w:w="1785" w:type="dxa"/>
            <w:vMerge/>
          </w:tcPr>
          <w:p w:rsidR="002E7966" w:rsidRPr="009B1252" w:rsidRDefault="002E7966" w:rsidP="009B1252">
            <w:pPr>
              <w:spacing w:after="0" w:line="360" w:lineRule="auto"/>
              <w:jc w:val="both"/>
              <w:rPr>
                <w:lang w:val="uk-UA"/>
              </w:rPr>
            </w:pPr>
          </w:p>
        </w:tc>
        <w:tc>
          <w:tcPr>
            <w:tcW w:w="989" w:type="dxa"/>
            <w:textDirection w:val="btLr"/>
          </w:tcPr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Середня температура,</w:t>
            </w: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B0"/>
            </w: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988" w:type="dxa"/>
            <w:textDirection w:val="btLr"/>
          </w:tcPr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Сума опадів,</w:t>
            </w:r>
          </w:p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мм</w:t>
            </w:r>
          </w:p>
        </w:tc>
        <w:tc>
          <w:tcPr>
            <w:tcW w:w="988" w:type="dxa"/>
            <w:textDirection w:val="btLr"/>
          </w:tcPr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Вологозабезпе-ченість, від. од.</w:t>
            </w:r>
          </w:p>
        </w:tc>
        <w:tc>
          <w:tcPr>
            <w:tcW w:w="987" w:type="dxa"/>
            <w:textDirection w:val="btLr"/>
          </w:tcPr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Середня температура,</w:t>
            </w: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B0"/>
            </w: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986" w:type="dxa"/>
            <w:textDirection w:val="btLr"/>
          </w:tcPr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Сума опадів,</w:t>
            </w:r>
          </w:p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мм</w:t>
            </w:r>
          </w:p>
        </w:tc>
        <w:tc>
          <w:tcPr>
            <w:tcW w:w="986" w:type="dxa"/>
            <w:textDirection w:val="btLr"/>
          </w:tcPr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Вологозабезпе-ченість, від. од.</w:t>
            </w:r>
          </w:p>
        </w:tc>
        <w:tc>
          <w:tcPr>
            <w:tcW w:w="1095" w:type="dxa"/>
            <w:textDirection w:val="btLr"/>
          </w:tcPr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Сума опадів,</w:t>
            </w:r>
          </w:p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мм</w:t>
            </w:r>
          </w:p>
        </w:tc>
        <w:tc>
          <w:tcPr>
            <w:tcW w:w="1050" w:type="dxa"/>
            <w:textDirection w:val="btLr"/>
          </w:tcPr>
          <w:p w:rsidR="002E7966" w:rsidRPr="009B1252" w:rsidRDefault="002E7966" w:rsidP="009B12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Вологозабезпе-ченість, від. од.</w:t>
            </w:r>
          </w:p>
        </w:tc>
      </w:tr>
      <w:tr w:rsidR="002E7966" w:rsidRPr="009B1252" w:rsidTr="009B1252">
        <w:tc>
          <w:tcPr>
            <w:tcW w:w="1785" w:type="dxa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89" w:type="dxa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87" w:type="dxa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095" w:type="dxa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050" w:type="dxa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2E7966" w:rsidRPr="009B1252" w:rsidTr="009B1252">
        <w:tc>
          <w:tcPr>
            <w:tcW w:w="9854" w:type="dxa"/>
            <w:gridSpan w:val="9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Північний Степ</w:t>
            </w:r>
          </w:p>
        </w:tc>
      </w:tr>
      <w:tr w:rsidR="002E7966" w:rsidRPr="009B1252" w:rsidTr="009B1252">
        <w:tc>
          <w:tcPr>
            <w:tcW w:w="178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1986-2005</w:t>
            </w:r>
          </w:p>
        </w:tc>
        <w:tc>
          <w:tcPr>
            <w:tcW w:w="989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en-US"/>
              </w:rPr>
              <w:t>19,3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0,70</w:t>
            </w:r>
          </w:p>
        </w:tc>
        <w:tc>
          <w:tcPr>
            <w:tcW w:w="987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20,6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0,32</w:t>
            </w:r>
          </w:p>
        </w:tc>
        <w:tc>
          <w:tcPr>
            <w:tcW w:w="109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1050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0,51</w:t>
            </w:r>
          </w:p>
        </w:tc>
      </w:tr>
      <w:tr w:rsidR="002E7966" w:rsidRPr="009B1252" w:rsidTr="009B1252">
        <w:tc>
          <w:tcPr>
            <w:tcW w:w="9854" w:type="dxa"/>
            <w:gridSpan w:val="9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Сценарій rcp4.5</w:t>
            </w:r>
          </w:p>
        </w:tc>
      </w:tr>
      <w:tr w:rsidR="002E7966" w:rsidRPr="009B1252" w:rsidTr="009B1252">
        <w:tc>
          <w:tcPr>
            <w:tcW w:w="178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2021-2050</w:t>
            </w:r>
          </w:p>
        </w:tc>
        <w:tc>
          <w:tcPr>
            <w:tcW w:w="989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0,61</w:t>
            </w:r>
          </w:p>
        </w:tc>
        <w:tc>
          <w:tcPr>
            <w:tcW w:w="987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21,8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0,24</w:t>
            </w:r>
          </w:p>
        </w:tc>
        <w:tc>
          <w:tcPr>
            <w:tcW w:w="109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1050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0,53</w:t>
            </w:r>
          </w:p>
        </w:tc>
      </w:tr>
      <w:tr w:rsidR="002E7966" w:rsidRPr="009B1252" w:rsidTr="009B1252">
        <w:tc>
          <w:tcPr>
            <w:tcW w:w="178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Різниця</w:t>
            </w:r>
          </w:p>
        </w:tc>
        <w:tc>
          <w:tcPr>
            <w:tcW w:w="989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-1,4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+15%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-13%</w:t>
            </w:r>
          </w:p>
        </w:tc>
        <w:tc>
          <w:tcPr>
            <w:tcW w:w="987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+1,2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-60%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-25%</w:t>
            </w:r>
          </w:p>
        </w:tc>
        <w:tc>
          <w:tcPr>
            <w:tcW w:w="109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-21%</w:t>
            </w:r>
          </w:p>
        </w:tc>
        <w:tc>
          <w:tcPr>
            <w:tcW w:w="1050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+4%</w:t>
            </w:r>
          </w:p>
        </w:tc>
      </w:tr>
      <w:tr w:rsidR="002E7966" w:rsidRPr="009B1252" w:rsidTr="009B1252">
        <w:tc>
          <w:tcPr>
            <w:tcW w:w="9854" w:type="dxa"/>
            <w:gridSpan w:val="9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Південний Степ</w:t>
            </w:r>
          </w:p>
        </w:tc>
      </w:tr>
      <w:tr w:rsidR="002E7966" w:rsidRPr="009B1252" w:rsidTr="009B1252">
        <w:tc>
          <w:tcPr>
            <w:tcW w:w="178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1986 – 2005</w:t>
            </w:r>
          </w:p>
        </w:tc>
        <w:tc>
          <w:tcPr>
            <w:tcW w:w="989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19,9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0,58</w:t>
            </w:r>
          </w:p>
        </w:tc>
        <w:tc>
          <w:tcPr>
            <w:tcW w:w="987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22,6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0,23</w:t>
            </w:r>
          </w:p>
        </w:tc>
        <w:tc>
          <w:tcPr>
            <w:tcW w:w="109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1050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0,46</w:t>
            </w:r>
          </w:p>
        </w:tc>
      </w:tr>
      <w:tr w:rsidR="002E7966" w:rsidRPr="009B1252" w:rsidTr="009B1252">
        <w:tc>
          <w:tcPr>
            <w:tcW w:w="9854" w:type="dxa"/>
            <w:gridSpan w:val="9"/>
          </w:tcPr>
          <w:p w:rsidR="002E7966" w:rsidRPr="009B1252" w:rsidRDefault="002E7966" w:rsidP="009B1252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Сценарій rcp4.5</w:t>
            </w:r>
          </w:p>
        </w:tc>
      </w:tr>
      <w:tr w:rsidR="002E7966" w:rsidRPr="009B1252" w:rsidTr="009B1252">
        <w:tc>
          <w:tcPr>
            <w:tcW w:w="178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2021-2050</w:t>
            </w:r>
          </w:p>
        </w:tc>
        <w:tc>
          <w:tcPr>
            <w:tcW w:w="989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17,3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0,56</w:t>
            </w:r>
          </w:p>
        </w:tc>
        <w:tc>
          <w:tcPr>
            <w:tcW w:w="987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0,21</w:t>
            </w:r>
          </w:p>
        </w:tc>
        <w:tc>
          <w:tcPr>
            <w:tcW w:w="109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1050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252">
              <w:rPr>
                <w:rFonts w:ascii="Times New Roman" w:hAnsi="Times New Roman"/>
                <w:sz w:val="28"/>
                <w:szCs w:val="28"/>
              </w:rPr>
              <w:t>0,51</w:t>
            </w:r>
          </w:p>
        </w:tc>
      </w:tr>
      <w:tr w:rsidR="002E7966" w:rsidRPr="009B1252" w:rsidTr="009B1252">
        <w:tc>
          <w:tcPr>
            <w:tcW w:w="178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Різниця</w:t>
            </w:r>
          </w:p>
        </w:tc>
        <w:tc>
          <w:tcPr>
            <w:tcW w:w="989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-2,6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-14%</w:t>
            </w:r>
          </w:p>
        </w:tc>
        <w:tc>
          <w:tcPr>
            <w:tcW w:w="988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-3%</w:t>
            </w:r>
          </w:p>
        </w:tc>
        <w:tc>
          <w:tcPr>
            <w:tcW w:w="987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+0,8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-48%</w:t>
            </w:r>
          </w:p>
        </w:tc>
        <w:tc>
          <w:tcPr>
            <w:tcW w:w="986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-9%</w:t>
            </w:r>
          </w:p>
        </w:tc>
        <w:tc>
          <w:tcPr>
            <w:tcW w:w="1095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-30%</w:t>
            </w:r>
          </w:p>
        </w:tc>
        <w:tc>
          <w:tcPr>
            <w:tcW w:w="1050" w:type="dxa"/>
          </w:tcPr>
          <w:p w:rsidR="002E7966" w:rsidRPr="009B1252" w:rsidRDefault="002E7966" w:rsidP="009B12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B1252">
              <w:rPr>
                <w:rFonts w:ascii="Times New Roman" w:hAnsi="Times New Roman"/>
                <w:sz w:val="28"/>
                <w:szCs w:val="28"/>
                <w:lang w:val="uk-UA"/>
              </w:rPr>
              <w:t>+11%</w:t>
            </w:r>
          </w:p>
        </w:tc>
      </w:tr>
    </w:tbl>
    <w:p w:rsidR="002E7966" w:rsidRDefault="002E7966" w:rsidP="0002656B">
      <w:pPr>
        <w:spacing w:after="0" w:line="360" w:lineRule="auto"/>
        <w:ind w:firstLine="709"/>
        <w:jc w:val="both"/>
        <w:rPr>
          <w:lang w:val="uk-UA"/>
        </w:rPr>
      </w:pPr>
    </w:p>
    <w:p w:rsidR="002E7966" w:rsidRPr="00711A07" w:rsidRDefault="002E7966" w:rsidP="00350A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1A07">
        <w:rPr>
          <w:rFonts w:ascii="Times New Roman" w:hAnsi="Times New Roman"/>
          <w:sz w:val="28"/>
          <w:szCs w:val="28"/>
          <w:lang w:val="uk-UA"/>
        </w:rPr>
        <w:t xml:space="preserve">В період від цвітіння до збиральної стиглості середня температура повітря за середніми багаторічними значеннями базового періоду коливалась від 20,6 °С у </w:t>
      </w:r>
      <w:r w:rsidRPr="00711A07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711A07">
        <w:rPr>
          <w:rFonts w:ascii="Times New Roman" w:hAnsi="Times New Roman"/>
          <w:sz w:val="28"/>
          <w:szCs w:val="28"/>
          <w:lang w:val="uk-UA"/>
        </w:rPr>
        <w:t xml:space="preserve">до 22,6 °С в </w:t>
      </w:r>
      <w:r w:rsidRPr="00711A07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711A07">
        <w:rPr>
          <w:rFonts w:ascii="Times New Roman" w:hAnsi="Times New Roman"/>
          <w:sz w:val="28"/>
          <w:szCs w:val="28"/>
          <w:lang w:val="uk-UA"/>
        </w:rPr>
        <w:t xml:space="preserve">у. Розрахунки за сценарієм показують, що в цей період очікується середня температура вища за базову на 1,2 °С і 0,8 °С відповідно (табл. 2). </w:t>
      </w:r>
    </w:p>
    <w:p w:rsidR="002E7966" w:rsidRDefault="002E7966" w:rsidP="00711A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1A07">
        <w:rPr>
          <w:rFonts w:ascii="Times New Roman" w:hAnsi="Times New Roman"/>
          <w:sz w:val="28"/>
          <w:szCs w:val="28"/>
          <w:lang w:val="uk-UA"/>
        </w:rPr>
        <w:t xml:space="preserve">Кількість опадів від сходів до цвітіння збільшиться у </w:t>
      </w:r>
      <w:r w:rsidRPr="00711A07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711A07">
        <w:rPr>
          <w:rFonts w:ascii="Times New Roman" w:hAnsi="Times New Roman"/>
          <w:sz w:val="28"/>
          <w:szCs w:val="28"/>
          <w:lang w:val="uk-UA"/>
        </w:rPr>
        <w:t xml:space="preserve">у на 15 %, а в </w:t>
      </w:r>
      <w:r w:rsidRPr="00711A07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711A07">
        <w:rPr>
          <w:rFonts w:ascii="Times New Roman" w:hAnsi="Times New Roman"/>
          <w:sz w:val="28"/>
          <w:szCs w:val="28"/>
          <w:lang w:val="uk-UA"/>
        </w:rPr>
        <w:t>у навпаки зменшиться на 14 % (табл. 2).</w:t>
      </w:r>
    </w:p>
    <w:p w:rsidR="002E7966" w:rsidRPr="008D5ECA" w:rsidRDefault="002E7966" w:rsidP="00711A0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D5ECA">
        <w:rPr>
          <w:rFonts w:ascii="Times New Roman" w:hAnsi="Times New Roman"/>
          <w:sz w:val="28"/>
          <w:szCs w:val="28"/>
          <w:lang w:val="uk-UA"/>
        </w:rPr>
        <w:t xml:space="preserve">В період від цвітіння до збиральної стиглості сума опадів коливалась в середньому багаторічному від </w:t>
      </w:r>
      <w:smartTag w:uri="urn:schemas-microsoft-com:office:smarttags" w:element="metricconverter">
        <w:smartTagPr>
          <w:attr w:name="ProductID" w:val="89 мм"/>
        </w:smartTagPr>
        <w:r w:rsidRPr="008D5ECA">
          <w:rPr>
            <w:rFonts w:ascii="Times New Roman" w:hAnsi="Times New Roman"/>
            <w:sz w:val="28"/>
            <w:szCs w:val="28"/>
            <w:lang w:val="uk-UA"/>
          </w:rPr>
          <w:t>89 мм</w:t>
        </w:r>
      </w:smartTag>
      <w:r w:rsidRPr="008D5ECA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8D5ECA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D5ECA">
        <w:rPr>
          <w:rFonts w:ascii="Times New Roman" w:hAnsi="Times New Roman"/>
          <w:sz w:val="28"/>
          <w:szCs w:val="28"/>
          <w:lang w:val="uk-UA"/>
        </w:rPr>
        <w:t xml:space="preserve"> до </w:t>
      </w:r>
      <w:smartTag w:uri="urn:schemas-microsoft-com:office:smarttags" w:element="metricconverter">
        <w:smartTagPr>
          <w:attr w:name="ProductID" w:val="56 мм"/>
        </w:smartTagPr>
        <w:r w:rsidRPr="008D5ECA">
          <w:rPr>
            <w:rFonts w:ascii="Times New Roman" w:hAnsi="Times New Roman"/>
            <w:sz w:val="28"/>
            <w:szCs w:val="28"/>
            <w:lang w:val="uk-UA"/>
          </w:rPr>
          <w:t>56 мм</w:t>
        </w:r>
      </w:smartTag>
      <w:r w:rsidRPr="008D5ECA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Pr="008D5ECA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8D5ECA">
        <w:rPr>
          <w:rFonts w:ascii="Times New Roman" w:hAnsi="Times New Roman"/>
          <w:sz w:val="28"/>
          <w:szCs w:val="28"/>
          <w:lang w:val="uk-UA"/>
        </w:rPr>
        <w:t xml:space="preserve">у. За сценарієм </w:t>
      </w:r>
      <w:r w:rsidRPr="008D5ECA">
        <w:rPr>
          <w:rFonts w:ascii="Times New Roman" w:hAnsi="Times New Roman"/>
          <w:i/>
          <w:sz w:val="28"/>
          <w:szCs w:val="28"/>
          <w:lang w:val="uk-UA"/>
        </w:rPr>
        <w:t>rcp4.5</w:t>
      </w:r>
      <w:r w:rsidRPr="008D5ECA">
        <w:rPr>
          <w:rFonts w:ascii="Times New Roman" w:hAnsi="Times New Roman"/>
          <w:sz w:val="28"/>
          <w:szCs w:val="28"/>
          <w:lang w:val="uk-UA"/>
        </w:rPr>
        <w:t xml:space="preserve"> сума опадів зменшиться на 6</w:t>
      </w:r>
      <w:r>
        <w:rPr>
          <w:rFonts w:ascii="Times New Roman" w:hAnsi="Times New Roman"/>
          <w:sz w:val="28"/>
          <w:szCs w:val="28"/>
          <w:lang w:val="uk-UA"/>
        </w:rPr>
        <w:t>0 %</w:t>
      </w:r>
      <w:r w:rsidRPr="008D5ECA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8D5ECA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8D5ECA">
        <w:rPr>
          <w:rFonts w:ascii="Times New Roman" w:hAnsi="Times New Roman"/>
          <w:sz w:val="28"/>
          <w:szCs w:val="28"/>
          <w:lang w:val="uk-UA"/>
        </w:rPr>
        <w:t xml:space="preserve">у, на 48 % - в </w:t>
      </w:r>
      <w:r w:rsidRPr="008D5ECA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8D5ECA">
        <w:rPr>
          <w:rFonts w:ascii="Times New Roman" w:hAnsi="Times New Roman"/>
          <w:sz w:val="28"/>
          <w:szCs w:val="28"/>
          <w:lang w:val="uk-UA"/>
        </w:rPr>
        <w:t xml:space="preserve">у. </w:t>
      </w:r>
    </w:p>
    <w:p w:rsidR="002E7966" w:rsidRPr="00702B65" w:rsidRDefault="002E7966" w:rsidP="00D82B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02B65">
        <w:rPr>
          <w:rFonts w:ascii="Times New Roman" w:hAnsi="Times New Roman"/>
          <w:sz w:val="28"/>
          <w:szCs w:val="28"/>
          <w:lang w:val="uk-UA"/>
        </w:rPr>
        <w:t xml:space="preserve">За середніми багаторічними значеннями вологозабезпеченість посівів соняшнику від сівби до цвітіння коливалась від 0,70 відн. од у </w:t>
      </w:r>
      <w:r w:rsidRPr="00702B65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702B65">
        <w:rPr>
          <w:rFonts w:ascii="Times New Roman" w:hAnsi="Times New Roman"/>
          <w:sz w:val="28"/>
          <w:szCs w:val="28"/>
          <w:lang w:val="uk-UA"/>
        </w:rPr>
        <w:t xml:space="preserve">у  до 0,58 відн. од. в </w:t>
      </w:r>
      <w:r w:rsidRPr="00702B65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702B65">
        <w:rPr>
          <w:rFonts w:ascii="Times New Roman" w:hAnsi="Times New Roman"/>
          <w:sz w:val="28"/>
          <w:szCs w:val="28"/>
          <w:lang w:val="uk-UA"/>
        </w:rPr>
        <w:t>у. За умов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702B65">
        <w:rPr>
          <w:rFonts w:ascii="Times New Roman" w:hAnsi="Times New Roman"/>
          <w:sz w:val="28"/>
          <w:szCs w:val="28"/>
          <w:lang w:val="uk-UA"/>
        </w:rPr>
        <w:t xml:space="preserve"> реалізації сценарію змін клімату </w:t>
      </w:r>
      <w:r w:rsidRPr="00702B65">
        <w:rPr>
          <w:rFonts w:ascii="Times New Roman" w:hAnsi="Times New Roman"/>
          <w:i/>
          <w:sz w:val="28"/>
          <w:szCs w:val="28"/>
          <w:lang w:val="uk-UA"/>
        </w:rPr>
        <w:t>rcp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02B65">
        <w:rPr>
          <w:rFonts w:ascii="Times New Roman" w:hAnsi="Times New Roman"/>
          <w:i/>
          <w:sz w:val="28"/>
          <w:szCs w:val="28"/>
          <w:lang w:val="uk-UA"/>
        </w:rPr>
        <w:t>4.5</w:t>
      </w:r>
      <w:r w:rsidRPr="00702B65">
        <w:rPr>
          <w:rFonts w:ascii="Times New Roman" w:hAnsi="Times New Roman"/>
          <w:sz w:val="28"/>
          <w:szCs w:val="28"/>
          <w:lang w:val="uk-UA"/>
        </w:rPr>
        <w:t xml:space="preserve"> вологозабезпеченість посівів соняшнику зменшиться у </w:t>
      </w:r>
      <w:r w:rsidRPr="00702B65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702B65">
        <w:rPr>
          <w:rFonts w:ascii="Times New Roman" w:hAnsi="Times New Roman"/>
          <w:sz w:val="28"/>
          <w:szCs w:val="28"/>
          <w:lang w:val="uk-UA"/>
        </w:rPr>
        <w:t xml:space="preserve">у на 13 %, в </w:t>
      </w:r>
      <w:r w:rsidRPr="00702B65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702B65">
        <w:rPr>
          <w:rFonts w:ascii="Times New Roman" w:hAnsi="Times New Roman"/>
          <w:sz w:val="28"/>
          <w:szCs w:val="28"/>
          <w:lang w:val="uk-UA"/>
        </w:rPr>
        <w:t>у буде на рівні середньої багаторічної ,відхилення становитиме 3 %.</w:t>
      </w:r>
    </w:p>
    <w:p w:rsidR="002E7966" w:rsidRPr="00BB273B" w:rsidRDefault="002E7966" w:rsidP="005077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B273B">
        <w:rPr>
          <w:rFonts w:ascii="Times New Roman" w:hAnsi="Times New Roman"/>
          <w:sz w:val="28"/>
          <w:szCs w:val="28"/>
          <w:lang w:val="uk-UA"/>
        </w:rPr>
        <w:t xml:space="preserve">В період від цвітіння до збиральної стиглості вологозабезпеченість </w:t>
      </w:r>
      <w:r>
        <w:rPr>
          <w:rFonts w:ascii="Times New Roman" w:hAnsi="Times New Roman"/>
          <w:sz w:val="28"/>
          <w:szCs w:val="28"/>
          <w:lang w:val="uk-UA"/>
        </w:rPr>
        <w:t>знижуватиметься</w:t>
      </w:r>
      <w:r w:rsidRPr="00BB273B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BB273B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B273B">
        <w:rPr>
          <w:rFonts w:ascii="Times New Roman" w:hAnsi="Times New Roman"/>
          <w:sz w:val="28"/>
          <w:szCs w:val="28"/>
          <w:lang w:val="uk-UA"/>
        </w:rPr>
        <w:t xml:space="preserve"> на 25 %, в </w:t>
      </w:r>
      <w:r w:rsidRPr="00BB273B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BB273B">
        <w:rPr>
          <w:rFonts w:ascii="Times New Roman" w:hAnsi="Times New Roman"/>
          <w:sz w:val="28"/>
          <w:szCs w:val="28"/>
          <w:lang w:val="uk-UA"/>
        </w:rPr>
        <w:t>у – на</w:t>
      </w:r>
      <w:r w:rsidRPr="00BB273B">
        <w:rPr>
          <w:rFonts w:ascii="Times New Roman" w:hAnsi="Times New Roman"/>
          <w:sz w:val="28"/>
          <w:szCs w:val="28"/>
          <w:lang w:val="uk-UA"/>
        </w:rPr>
        <w:br/>
        <w:t xml:space="preserve"> 9 %. В цілому за вегетаційний період вологозабезпеченість в порівнянні з середньою багаторічною збільшиться у </w:t>
      </w:r>
      <w:r w:rsidRPr="00BB273B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B273B">
        <w:rPr>
          <w:rFonts w:ascii="Times New Roman" w:hAnsi="Times New Roman"/>
          <w:sz w:val="28"/>
          <w:szCs w:val="28"/>
          <w:lang w:val="uk-UA"/>
        </w:rPr>
        <w:t xml:space="preserve"> до 0,53 відн.од., в</w:t>
      </w:r>
      <w:r w:rsidRPr="00BB273B">
        <w:rPr>
          <w:rFonts w:ascii="Times New Roman" w:hAnsi="Times New Roman"/>
          <w:i/>
          <w:sz w:val="28"/>
          <w:szCs w:val="28"/>
          <w:lang w:val="uk-UA"/>
        </w:rPr>
        <w:t xml:space="preserve"> Південному Степ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B273B">
        <w:rPr>
          <w:rFonts w:ascii="Times New Roman" w:hAnsi="Times New Roman"/>
          <w:sz w:val="28"/>
          <w:szCs w:val="28"/>
          <w:lang w:val="uk-UA"/>
        </w:rPr>
        <w:t xml:space="preserve"> - до 0,51 відн.од. Не зважаючи на підвищення вологозабезпеченості, для формування високої продуктивності посівів соняшнику вона буде недостатньою. </w:t>
      </w:r>
    </w:p>
    <w:p w:rsidR="002E7966" w:rsidRPr="00BC1B7F" w:rsidRDefault="002E7966" w:rsidP="00BC1B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1B7F">
        <w:rPr>
          <w:rFonts w:ascii="Times New Roman" w:hAnsi="Times New Roman"/>
          <w:b/>
          <w:sz w:val="28"/>
          <w:szCs w:val="28"/>
          <w:lang w:val="uk-UA"/>
        </w:rPr>
        <w:t>Висновок.</w:t>
      </w:r>
      <w:r w:rsidRPr="00BC1B7F">
        <w:rPr>
          <w:rFonts w:ascii="Times New Roman" w:hAnsi="Times New Roman"/>
          <w:sz w:val="28"/>
          <w:szCs w:val="28"/>
          <w:lang w:val="uk-UA"/>
        </w:rPr>
        <w:t xml:space="preserve"> Отже, аналіз отриманих розрахунків показав, що за сценарієм </w:t>
      </w:r>
      <w:r w:rsidRPr="00BC1B7F">
        <w:rPr>
          <w:rFonts w:ascii="Times New Roman" w:hAnsi="Times New Roman"/>
          <w:i/>
          <w:sz w:val="28"/>
          <w:szCs w:val="28"/>
          <w:lang w:val="uk-UA"/>
        </w:rPr>
        <w:t xml:space="preserve">rcp 4.5 </w:t>
      </w:r>
      <w:r w:rsidRPr="00BC1B7F">
        <w:rPr>
          <w:rFonts w:ascii="Times New Roman" w:hAnsi="Times New Roman"/>
          <w:sz w:val="28"/>
          <w:szCs w:val="28"/>
          <w:lang w:val="uk-UA"/>
        </w:rPr>
        <w:t>терміни сівби соняшнику й наступні фази розвитку наставатимуть раніше, раніше очікуватиметься й збиральна стиглість, тому тривалість вег</w:t>
      </w:r>
      <w:r>
        <w:rPr>
          <w:rFonts w:ascii="Times New Roman" w:hAnsi="Times New Roman"/>
          <w:sz w:val="28"/>
          <w:szCs w:val="28"/>
          <w:lang w:val="uk-UA"/>
        </w:rPr>
        <w:t>етаційного періоду значно не змі</w:t>
      </w:r>
      <w:r w:rsidRPr="00BC1B7F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BC1B7F">
        <w:rPr>
          <w:rFonts w:ascii="Times New Roman" w:hAnsi="Times New Roman"/>
          <w:sz w:val="28"/>
          <w:szCs w:val="28"/>
          <w:lang w:val="uk-UA"/>
        </w:rPr>
        <w:t xml:space="preserve">ться. </w:t>
      </w:r>
    </w:p>
    <w:p w:rsidR="002E7966" w:rsidRDefault="002E7966" w:rsidP="00BC1B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1B7F">
        <w:rPr>
          <w:rFonts w:ascii="Times New Roman" w:hAnsi="Times New Roman"/>
          <w:sz w:val="28"/>
          <w:szCs w:val="28"/>
          <w:lang w:val="uk-UA"/>
        </w:rPr>
        <w:t>Найсуттєвіші зміни за сценарі</w:t>
      </w:r>
      <w:r>
        <w:rPr>
          <w:rFonts w:ascii="Times New Roman" w:hAnsi="Times New Roman"/>
          <w:sz w:val="28"/>
          <w:szCs w:val="28"/>
          <w:lang w:val="uk-UA"/>
        </w:rPr>
        <w:t>єм</w:t>
      </w:r>
      <w:r w:rsidRPr="00BC1B7F">
        <w:rPr>
          <w:rFonts w:ascii="Times New Roman" w:hAnsi="Times New Roman"/>
          <w:sz w:val="28"/>
          <w:szCs w:val="28"/>
          <w:lang w:val="uk-UA"/>
        </w:rPr>
        <w:t xml:space="preserve"> температурного режиму будуть спостерігатись</w:t>
      </w:r>
      <w:r>
        <w:rPr>
          <w:rFonts w:ascii="Times New Roman" w:hAnsi="Times New Roman"/>
          <w:sz w:val="28"/>
          <w:szCs w:val="28"/>
          <w:lang w:val="uk-UA"/>
        </w:rPr>
        <w:t xml:space="preserve"> в першій</w:t>
      </w:r>
      <w:r w:rsidRPr="00BC1B7F">
        <w:rPr>
          <w:rFonts w:ascii="Times New Roman" w:hAnsi="Times New Roman"/>
          <w:sz w:val="28"/>
          <w:szCs w:val="28"/>
          <w:lang w:val="uk-UA"/>
        </w:rPr>
        <w:t xml:space="preserve"> половині вегетації, режиму зволоження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BC1B7F">
        <w:rPr>
          <w:rFonts w:ascii="Times New Roman" w:hAnsi="Times New Roman"/>
          <w:sz w:val="28"/>
          <w:szCs w:val="28"/>
          <w:lang w:val="uk-UA"/>
        </w:rPr>
        <w:t>в друг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BC1B7F">
        <w:rPr>
          <w:rFonts w:ascii="Times New Roman" w:hAnsi="Times New Roman"/>
          <w:sz w:val="28"/>
          <w:szCs w:val="28"/>
          <w:lang w:val="uk-UA"/>
        </w:rPr>
        <w:t xml:space="preserve">. Їх зміна сприятиме незначному зростанню вологозабезпеченості посівів в обох підзонах Степу. </w:t>
      </w:r>
    </w:p>
    <w:p w:rsidR="002E7966" w:rsidRPr="00BC1B7F" w:rsidRDefault="002E7966" w:rsidP="00BC1B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2E7966" w:rsidRPr="000606EF" w:rsidRDefault="002E7966" w:rsidP="007C125B">
      <w:pPr>
        <w:spacing w:after="0" w:line="360" w:lineRule="auto"/>
        <w:ind w:left="-54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606EF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2E7966" w:rsidRPr="000606EF" w:rsidRDefault="002E7966" w:rsidP="00B13AD6">
      <w:pPr>
        <w:pStyle w:val="ListParagraph"/>
        <w:numPr>
          <w:ilvl w:val="0"/>
          <w:numId w:val="8"/>
        </w:numPr>
        <w:spacing w:line="360" w:lineRule="auto"/>
        <w:rPr>
          <w:noProof/>
          <w:sz w:val="28"/>
          <w:szCs w:val="28"/>
        </w:rPr>
      </w:pPr>
      <w:r w:rsidRPr="000606EF">
        <w:rPr>
          <w:noProof/>
          <w:sz w:val="28"/>
          <w:szCs w:val="28"/>
        </w:rPr>
        <w:t xml:space="preserve">Середа К. Изменение климата (Украина): ожидания, прогнозы, перспективы. Режим доступа: </w:t>
      </w:r>
      <w:hyperlink r:id="rId5" w:history="1">
        <w:r w:rsidRPr="000606EF">
          <w:rPr>
            <w:rStyle w:val="Hyperlink"/>
            <w:noProof/>
            <w:sz w:val="28"/>
            <w:szCs w:val="28"/>
          </w:rPr>
          <w:t>http://</w:t>
        </w:r>
        <w:r w:rsidRPr="000606EF">
          <w:rPr>
            <w:rStyle w:val="Hyperlink"/>
            <w:noProof/>
            <w:sz w:val="28"/>
            <w:szCs w:val="28"/>
            <w:lang w:val="en-US"/>
          </w:rPr>
          <w:t>awsassets</w:t>
        </w:r>
        <w:r w:rsidRPr="000606EF">
          <w:rPr>
            <w:rStyle w:val="Hyperlink"/>
            <w:noProof/>
            <w:sz w:val="28"/>
            <w:szCs w:val="28"/>
          </w:rPr>
          <w:t>.</w:t>
        </w:r>
        <w:r w:rsidRPr="000606EF">
          <w:rPr>
            <w:rStyle w:val="Hyperlink"/>
            <w:noProof/>
            <w:sz w:val="28"/>
            <w:szCs w:val="28"/>
            <w:lang w:val="en-US"/>
          </w:rPr>
          <w:t>panda</w:t>
        </w:r>
        <w:r w:rsidRPr="000606EF">
          <w:rPr>
            <w:rStyle w:val="Hyperlink"/>
            <w:noProof/>
            <w:sz w:val="28"/>
            <w:szCs w:val="28"/>
          </w:rPr>
          <w:t>.</w:t>
        </w:r>
        <w:r w:rsidRPr="000606EF">
          <w:rPr>
            <w:rStyle w:val="Hyperlink"/>
            <w:noProof/>
            <w:sz w:val="28"/>
            <w:szCs w:val="28"/>
            <w:lang w:val="en-US"/>
          </w:rPr>
          <w:t>org</w:t>
        </w:r>
        <w:r w:rsidRPr="000606EF">
          <w:rPr>
            <w:rStyle w:val="Hyperlink"/>
            <w:noProof/>
            <w:sz w:val="28"/>
            <w:szCs w:val="28"/>
          </w:rPr>
          <w:t>./</w:t>
        </w:r>
        <w:r w:rsidRPr="000606EF">
          <w:rPr>
            <w:rStyle w:val="Hyperlink"/>
            <w:noProof/>
            <w:sz w:val="28"/>
            <w:szCs w:val="28"/>
            <w:lang w:val="en-US"/>
          </w:rPr>
          <w:t>downloads</w:t>
        </w:r>
        <w:r w:rsidRPr="000606EF">
          <w:rPr>
            <w:rStyle w:val="Hyperlink"/>
            <w:noProof/>
            <w:sz w:val="28"/>
            <w:szCs w:val="28"/>
          </w:rPr>
          <w:t>/</w:t>
        </w:r>
        <w:r w:rsidRPr="000606EF">
          <w:rPr>
            <w:rStyle w:val="Hyperlink"/>
            <w:noProof/>
            <w:sz w:val="28"/>
            <w:szCs w:val="28"/>
            <w:lang w:val="en-US"/>
          </w:rPr>
          <w:t>kirill</w:t>
        </w:r>
        <w:r w:rsidRPr="000606EF">
          <w:rPr>
            <w:rStyle w:val="Hyperlink"/>
            <w:noProof/>
            <w:sz w:val="28"/>
            <w:szCs w:val="28"/>
          </w:rPr>
          <w:t>_</w:t>
        </w:r>
        <w:r w:rsidRPr="000606EF">
          <w:rPr>
            <w:rStyle w:val="Hyperlink"/>
            <w:noProof/>
            <w:sz w:val="28"/>
            <w:szCs w:val="28"/>
            <w:lang w:val="en-US"/>
          </w:rPr>
          <w:t>sereda</w:t>
        </w:r>
        <w:r w:rsidRPr="000606EF">
          <w:rPr>
            <w:rStyle w:val="Hyperlink"/>
            <w:noProof/>
            <w:sz w:val="28"/>
            <w:szCs w:val="28"/>
          </w:rPr>
          <w:t>.</w:t>
        </w:r>
        <w:r w:rsidRPr="000606EF">
          <w:rPr>
            <w:rStyle w:val="Hyperlink"/>
            <w:noProof/>
            <w:sz w:val="28"/>
            <w:szCs w:val="28"/>
            <w:lang w:val="en-US"/>
          </w:rPr>
          <w:t>pdf</w:t>
        </w:r>
      </w:hyperlink>
      <w:r w:rsidRPr="000606EF">
        <w:rPr>
          <w:noProof/>
          <w:sz w:val="28"/>
          <w:szCs w:val="28"/>
        </w:rPr>
        <w:t>.</w:t>
      </w:r>
    </w:p>
    <w:p w:rsidR="002E7966" w:rsidRPr="000606EF" w:rsidRDefault="002E7966" w:rsidP="00B13AD6">
      <w:pPr>
        <w:pStyle w:val="ListParagraph"/>
        <w:numPr>
          <w:ilvl w:val="0"/>
          <w:numId w:val="8"/>
        </w:numPr>
        <w:spacing w:line="360" w:lineRule="auto"/>
        <w:rPr>
          <w:b/>
          <w:color w:val="000000"/>
          <w:sz w:val="28"/>
          <w:szCs w:val="28"/>
          <w:lang w:val="uk-UA"/>
        </w:rPr>
      </w:pPr>
      <w:r w:rsidRPr="000606EF">
        <w:rPr>
          <w:sz w:val="28"/>
          <w:szCs w:val="28"/>
        </w:rPr>
        <w:t xml:space="preserve">Кліматичні зміни та їх вплив на сфери економіки України./ </w:t>
      </w:r>
      <w:r w:rsidRPr="000606EF">
        <w:rPr>
          <w:noProof/>
          <w:sz w:val="28"/>
          <w:szCs w:val="28"/>
        </w:rPr>
        <w:t>За ред. С.М. Степаненка, А.М. Польового. – Одеса: Вид. «ТЕС», 2015– 520 с.</w:t>
      </w:r>
    </w:p>
    <w:p w:rsidR="002E7966" w:rsidRPr="000606EF" w:rsidRDefault="002E7966" w:rsidP="00B13AD6">
      <w:pPr>
        <w:pStyle w:val="ListParagraph"/>
        <w:numPr>
          <w:ilvl w:val="0"/>
          <w:numId w:val="8"/>
        </w:numPr>
        <w:spacing w:line="336" w:lineRule="auto"/>
        <w:rPr>
          <w:i/>
          <w:noProof/>
          <w:sz w:val="28"/>
          <w:szCs w:val="28"/>
          <w:lang w:val="uk-UA"/>
        </w:rPr>
      </w:pPr>
      <w:r w:rsidRPr="000606EF">
        <w:rPr>
          <w:noProof/>
          <w:sz w:val="28"/>
          <w:szCs w:val="28"/>
          <w:lang w:val="uk-UA"/>
        </w:rPr>
        <w:t>Польовий А.М. та інш. Вплив зміни клімату на сільське господарство Півдня України // Метеорологія, кліматологія та гідрологія. – 2005. – 49. – с. 252-261.</w:t>
      </w:r>
    </w:p>
    <w:p w:rsidR="002E7966" w:rsidRPr="00C14CC0" w:rsidRDefault="002E7966" w:rsidP="00B13AD6">
      <w:pPr>
        <w:pStyle w:val="MARReferences"/>
        <w:numPr>
          <w:ilvl w:val="0"/>
          <w:numId w:val="8"/>
        </w:numPr>
        <w:tabs>
          <w:tab w:val="clear" w:pos="284"/>
          <w:tab w:val="left" w:pos="0"/>
        </w:tabs>
        <w:spacing w:line="360" w:lineRule="auto"/>
        <w:rPr>
          <w:sz w:val="28"/>
          <w:szCs w:val="28"/>
          <w:lang w:val="uk-UA"/>
        </w:rPr>
      </w:pPr>
      <w:r w:rsidRPr="000606EF">
        <w:rPr>
          <w:noProof/>
          <w:sz w:val="28"/>
          <w:szCs w:val="28"/>
        </w:rPr>
        <w:t>IS-ENES climate4impact portal. URL:</w:t>
      </w:r>
      <w:r w:rsidRPr="000606EF">
        <w:rPr>
          <w:rFonts w:ascii="inherit" w:hAnsi="inherit" w:cs="Arial"/>
          <w:sz w:val="28"/>
          <w:szCs w:val="28"/>
        </w:rPr>
        <w:t xml:space="preserve"> </w:t>
      </w:r>
      <w:hyperlink r:id="rId6" w:history="1">
        <w:r w:rsidRPr="000606EF">
          <w:rPr>
            <w:rStyle w:val="Hyperlink"/>
            <w:sz w:val="28"/>
            <w:szCs w:val="28"/>
          </w:rPr>
          <w:t>http://climate4impact.eu</w:t>
        </w:r>
      </w:hyperlink>
    </w:p>
    <w:p w:rsidR="002E7966" w:rsidRPr="000606EF" w:rsidRDefault="002E7966" w:rsidP="00B13AD6">
      <w:pPr>
        <w:pStyle w:val="MARReferences"/>
        <w:numPr>
          <w:ilvl w:val="0"/>
          <w:numId w:val="8"/>
        </w:numPr>
        <w:tabs>
          <w:tab w:val="clear" w:pos="284"/>
          <w:tab w:val="left" w:pos="0"/>
        </w:tabs>
        <w:spacing w:line="360" w:lineRule="auto"/>
        <w:rPr>
          <w:sz w:val="28"/>
          <w:szCs w:val="28"/>
          <w:lang w:val="uk-UA"/>
        </w:rPr>
      </w:pPr>
      <w:r w:rsidRPr="000606EF">
        <w:rPr>
          <w:sz w:val="28"/>
          <w:szCs w:val="28"/>
          <w:lang w:val="uk-UA"/>
        </w:rPr>
        <w:t>Агрокліматичний довідник по території України. /За ред. Т.І. Адаменко, М.І. Кульбіди, А.Л. Прокопенко. – Кам’янець-Подільськ, 2011. – 107 с.</w:t>
      </w:r>
    </w:p>
    <w:p w:rsidR="002E7966" w:rsidRPr="00E54D67" w:rsidRDefault="002E7966" w:rsidP="003A5963">
      <w:pPr>
        <w:spacing w:after="0" w:line="24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uk-UA"/>
        </w:rPr>
      </w:pPr>
    </w:p>
    <w:p w:rsidR="002E7966" w:rsidRDefault="002E7966" w:rsidP="003A5963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606EF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  <w:r w:rsidRPr="000606E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2E7966" w:rsidRPr="00537F1C" w:rsidRDefault="002E7966" w:rsidP="003A5963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606EF">
        <w:rPr>
          <w:rFonts w:ascii="Times New Roman" w:hAnsi="Times New Roman"/>
          <w:color w:val="000000"/>
          <w:sz w:val="28"/>
          <w:szCs w:val="28"/>
          <w:lang w:val="uk-UA"/>
        </w:rPr>
        <w:t>кандидат географічних наук, Жигайло Олена Леонідівна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2E7966" w:rsidRDefault="002E7966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2E7966" w:rsidRDefault="002E7966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2E7966" w:rsidRDefault="002E7966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2E7966" w:rsidRPr="006933EE" w:rsidRDefault="002E7966" w:rsidP="003D381C">
      <w:pPr>
        <w:spacing w:line="360" w:lineRule="auto"/>
        <w:ind w:firstLine="600"/>
        <w:contextualSpacing/>
        <w:rPr>
          <w:rFonts w:ascii="Times New Roman" w:hAnsi="Times New Roman"/>
          <w:iCs/>
          <w:sz w:val="28"/>
          <w:szCs w:val="28"/>
          <w:lang w:val="uk-UA"/>
        </w:rPr>
      </w:pPr>
    </w:p>
    <w:p w:rsidR="002E7966" w:rsidRPr="003D381C" w:rsidRDefault="002E7966" w:rsidP="00C32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2E7966" w:rsidRPr="003D381C" w:rsidSect="0002656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59A"/>
    <w:multiLevelType w:val="hybridMultilevel"/>
    <w:tmpl w:val="98906252"/>
    <w:lvl w:ilvl="0" w:tplc="7B8054B2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14543F5"/>
    <w:multiLevelType w:val="hybridMultilevel"/>
    <w:tmpl w:val="32345F24"/>
    <w:lvl w:ilvl="0" w:tplc="1A5448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C4684D"/>
    <w:multiLevelType w:val="hybridMultilevel"/>
    <w:tmpl w:val="C6C4C610"/>
    <w:lvl w:ilvl="0" w:tplc="CA7EC57C">
      <w:start w:val="15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29403136"/>
    <w:multiLevelType w:val="hybridMultilevel"/>
    <w:tmpl w:val="F46C8DB0"/>
    <w:lvl w:ilvl="0" w:tplc="33B06AB2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4">
    <w:nsid w:val="2D6C5478"/>
    <w:multiLevelType w:val="hybridMultilevel"/>
    <w:tmpl w:val="6CE87254"/>
    <w:lvl w:ilvl="0" w:tplc="AE1E30A4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360CA8"/>
    <w:multiLevelType w:val="hybridMultilevel"/>
    <w:tmpl w:val="F3EAF638"/>
    <w:lvl w:ilvl="0" w:tplc="A98A905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C575CA"/>
    <w:multiLevelType w:val="hybridMultilevel"/>
    <w:tmpl w:val="022238A8"/>
    <w:lvl w:ilvl="0" w:tplc="3D0A20DC">
      <w:start w:val="1"/>
      <w:numFmt w:val="decimal"/>
      <w:pStyle w:val="MARReferences"/>
      <w:lvlText w:val="%1."/>
      <w:lvlJc w:val="left"/>
      <w:pPr>
        <w:tabs>
          <w:tab w:val="num" w:pos="0"/>
        </w:tabs>
        <w:ind w:left="717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0720CD"/>
    <w:multiLevelType w:val="hybridMultilevel"/>
    <w:tmpl w:val="82A800A8"/>
    <w:lvl w:ilvl="0" w:tplc="676AAEB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761775C"/>
    <w:multiLevelType w:val="hybridMultilevel"/>
    <w:tmpl w:val="31DAD214"/>
    <w:lvl w:ilvl="0" w:tplc="0419000F">
      <w:start w:val="25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59A14E68"/>
    <w:multiLevelType w:val="hybridMultilevel"/>
    <w:tmpl w:val="91D879BE"/>
    <w:lvl w:ilvl="0" w:tplc="AE1E30A4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019"/>
    <w:rsid w:val="000009AF"/>
    <w:rsid w:val="0002656B"/>
    <w:rsid w:val="000606EF"/>
    <w:rsid w:val="00090E17"/>
    <w:rsid w:val="00096258"/>
    <w:rsid w:val="000E3D9D"/>
    <w:rsid w:val="001062AF"/>
    <w:rsid w:val="00113C9D"/>
    <w:rsid w:val="00115902"/>
    <w:rsid w:val="0015513C"/>
    <w:rsid w:val="00193B25"/>
    <w:rsid w:val="001B21E0"/>
    <w:rsid w:val="001E14CA"/>
    <w:rsid w:val="00252DCF"/>
    <w:rsid w:val="002966F7"/>
    <w:rsid w:val="002B1513"/>
    <w:rsid w:val="002E7966"/>
    <w:rsid w:val="00350AC4"/>
    <w:rsid w:val="003911E5"/>
    <w:rsid w:val="003A5963"/>
    <w:rsid w:val="003B1019"/>
    <w:rsid w:val="003D381C"/>
    <w:rsid w:val="00416ADF"/>
    <w:rsid w:val="0044492C"/>
    <w:rsid w:val="004654F3"/>
    <w:rsid w:val="00470CD3"/>
    <w:rsid w:val="004A1212"/>
    <w:rsid w:val="004C3CC0"/>
    <w:rsid w:val="004D079C"/>
    <w:rsid w:val="0050553D"/>
    <w:rsid w:val="005077CD"/>
    <w:rsid w:val="00537F1C"/>
    <w:rsid w:val="00545B38"/>
    <w:rsid w:val="00551815"/>
    <w:rsid w:val="005873AD"/>
    <w:rsid w:val="00587A92"/>
    <w:rsid w:val="005F57D9"/>
    <w:rsid w:val="00601BC4"/>
    <w:rsid w:val="00610E70"/>
    <w:rsid w:val="00661AA1"/>
    <w:rsid w:val="006933EE"/>
    <w:rsid w:val="00697288"/>
    <w:rsid w:val="00702B65"/>
    <w:rsid w:val="00711A07"/>
    <w:rsid w:val="0072251B"/>
    <w:rsid w:val="007C125B"/>
    <w:rsid w:val="0085499F"/>
    <w:rsid w:val="008572B5"/>
    <w:rsid w:val="00862428"/>
    <w:rsid w:val="008D5ECA"/>
    <w:rsid w:val="009B1252"/>
    <w:rsid w:val="00A25CBF"/>
    <w:rsid w:val="00A821E4"/>
    <w:rsid w:val="00A85FA9"/>
    <w:rsid w:val="00B13AD6"/>
    <w:rsid w:val="00B215AA"/>
    <w:rsid w:val="00B676E5"/>
    <w:rsid w:val="00B83995"/>
    <w:rsid w:val="00B95C72"/>
    <w:rsid w:val="00BB273B"/>
    <w:rsid w:val="00BB7A69"/>
    <w:rsid w:val="00BC1B7F"/>
    <w:rsid w:val="00BC7222"/>
    <w:rsid w:val="00C05D8B"/>
    <w:rsid w:val="00C14CC0"/>
    <w:rsid w:val="00C32A08"/>
    <w:rsid w:val="00C42F31"/>
    <w:rsid w:val="00CC1442"/>
    <w:rsid w:val="00CC627C"/>
    <w:rsid w:val="00CE5CAF"/>
    <w:rsid w:val="00D14B85"/>
    <w:rsid w:val="00D357E8"/>
    <w:rsid w:val="00D8197C"/>
    <w:rsid w:val="00D82B5E"/>
    <w:rsid w:val="00DB1A0D"/>
    <w:rsid w:val="00E43862"/>
    <w:rsid w:val="00E53E59"/>
    <w:rsid w:val="00E54D67"/>
    <w:rsid w:val="00E7299D"/>
    <w:rsid w:val="00E9370E"/>
    <w:rsid w:val="00E94858"/>
    <w:rsid w:val="00EB05F6"/>
    <w:rsid w:val="00F21974"/>
    <w:rsid w:val="00F3776F"/>
    <w:rsid w:val="00F85DF4"/>
    <w:rsid w:val="00F90AC7"/>
    <w:rsid w:val="00FE09E6"/>
    <w:rsid w:val="00FE6B1B"/>
    <w:rsid w:val="00FE6C70"/>
    <w:rsid w:val="00FF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F31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D079C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079C"/>
    <w:rPr>
      <w:rFonts w:ascii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02656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2656B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02656B"/>
    <w:pPr>
      <w:spacing w:after="120" w:line="240" w:lineRule="auto"/>
      <w:ind w:left="283" w:firstLine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2656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MARReferences">
    <w:name w:val="MAR_References"/>
    <w:basedOn w:val="Normal"/>
    <w:uiPriority w:val="99"/>
    <w:rsid w:val="003A5963"/>
    <w:pPr>
      <w:widowControl w:val="0"/>
      <w:numPr>
        <w:numId w:val="6"/>
      </w:num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/>
      <w:sz w:val="18"/>
      <w:szCs w:val="16"/>
      <w:lang w:val="en-US" w:eastAsia="ru-RU"/>
    </w:rPr>
  </w:style>
  <w:style w:type="character" w:styleId="Hyperlink">
    <w:name w:val="Hyperlink"/>
    <w:basedOn w:val="DefaultParagraphFont"/>
    <w:uiPriority w:val="99"/>
    <w:rsid w:val="003D381C"/>
    <w:rPr>
      <w:rFonts w:cs="Times New Roman"/>
      <w:color w:val="0000FF"/>
      <w:u w:val="single"/>
    </w:rPr>
  </w:style>
  <w:style w:type="paragraph" w:customStyle="1" w:styleId="MARTitle">
    <w:name w:val="MAR_Title"/>
    <w:basedOn w:val="Normal"/>
    <w:uiPriority w:val="99"/>
    <w:rsid w:val="00E54D67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caps/>
      <w:szCs w:val="20"/>
      <w:lang w:eastAsia="ru-RU"/>
    </w:rPr>
  </w:style>
  <w:style w:type="character" w:customStyle="1" w:styleId="MARNormal">
    <w:name w:val="MAR_Normal Знак Знак"/>
    <w:link w:val="MARNormal0"/>
    <w:uiPriority w:val="99"/>
    <w:locked/>
    <w:rsid w:val="005F57D9"/>
    <w:rPr>
      <w:sz w:val="22"/>
      <w:lang w:val="ru-RU" w:eastAsia="ru-RU"/>
    </w:rPr>
  </w:style>
  <w:style w:type="paragraph" w:customStyle="1" w:styleId="MARNormal0">
    <w:name w:val="MAR_Normal"/>
    <w:link w:val="MARNormal"/>
    <w:uiPriority w:val="99"/>
    <w:rsid w:val="005F57D9"/>
    <w:pPr>
      <w:widowControl w:val="0"/>
      <w:ind w:firstLine="284"/>
      <w:jc w:val="both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imate4impact.eu" TargetMode="External"/><Relationship Id="rId5" Type="http://schemas.openxmlformats.org/officeDocument/2006/relationships/hyperlink" Target="http://awsassets.panda.org./downloads/kirill_sered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1332</TotalTime>
  <Pages>6</Pages>
  <Words>5418</Words>
  <Characters>3089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dcterms:created xsi:type="dcterms:W3CDTF">2016-12-28T16:58:00Z</dcterms:created>
  <dcterms:modified xsi:type="dcterms:W3CDTF">2017-08-30T18:36:00Z</dcterms:modified>
</cp:coreProperties>
</file>