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D6" w:rsidRPr="00CE197D" w:rsidRDefault="006204D6" w:rsidP="00E73E6C">
      <w:pPr>
        <w:pStyle w:val="Default"/>
        <w:spacing w:line="360" w:lineRule="auto"/>
        <w:ind w:left="708"/>
        <w:contextualSpacing/>
        <w:jc w:val="right"/>
        <w:rPr>
          <w:b/>
          <w:bCs/>
          <w:sz w:val="28"/>
          <w:szCs w:val="28"/>
          <w:lang w:val="ru-RU"/>
        </w:rPr>
      </w:pPr>
      <w:r w:rsidRPr="00CE197D">
        <w:rPr>
          <w:b/>
          <w:bCs/>
          <w:sz w:val="28"/>
          <w:szCs w:val="28"/>
        </w:rPr>
        <w:t>Христина Дзядик</w:t>
      </w:r>
    </w:p>
    <w:p w:rsidR="006204D6" w:rsidRPr="00E73E6C" w:rsidRDefault="006204D6" w:rsidP="00E73E6C">
      <w:pPr>
        <w:pStyle w:val="Default"/>
        <w:spacing w:line="360" w:lineRule="auto"/>
        <w:ind w:left="708"/>
        <w:contextualSpacing/>
        <w:jc w:val="right"/>
        <w:rPr>
          <w:bCs/>
          <w:sz w:val="28"/>
          <w:szCs w:val="28"/>
          <w:lang w:val="ru-RU"/>
        </w:rPr>
      </w:pPr>
      <w:r w:rsidRPr="00CE197D">
        <w:rPr>
          <w:b/>
          <w:bCs/>
          <w:sz w:val="28"/>
          <w:szCs w:val="28"/>
          <w:lang w:val="ru-RU"/>
        </w:rPr>
        <w:t>(Ірпінь, Україна</w:t>
      </w:r>
      <w:r>
        <w:rPr>
          <w:bCs/>
          <w:sz w:val="28"/>
          <w:szCs w:val="28"/>
          <w:lang w:val="ru-RU"/>
        </w:rPr>
        <w:t>)</w:t>
      </w:r>
    </w:p>
    <w:p w:rsidR="006204D6" w:rsidRPr="00E73E6C" w:rsidRDefault="006204D6" w:rsidP="00E73E6C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6204D6" w:rsidRPr="00E73E6C" w:rsidRDefault="006204D6" w:rsidP="00E73E6C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3E6C">
        <w:rPr>
          <w:rFonts w:ascii="Times New Roman" w:hAnsi="Times New Roman"/>
          <w:b/>
          <w:sz w:val="28"/>
          <w:szCs w:val="28"/>
        </w:rPr>
        <w:t>НЕЙРОМАРКЕТИНГ ЯК СУЧАСНА ТЕХНОЛОГІЯ ВПЛИВУ НА СПОЖИВАЧІВ</w:t>
      </w:r>
    </w:p>
    <w:p w:rsidR="006204D6" w:rsidRPr="00E73E6C" w:rsidRDefault="006204D6" w:rsidP="00E73E6C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3E6C">
        <w:rPr>
          <w:rFonts w:ascii="Times New Roman" w:hAnsi="Times New Roman"/>
          <w:color w:val="000000"/>
          <w:sz w:val="28"/>
          <w:szCs w:val="28"/>
          <w:lang w:eastAsia="uk-UA"/>
        </w:rPr>
        <w:t>У сучасних умовах передових технологій стає дедалі складніше зацікавити покупців. Зарубіжні маркетологи довели, що впливаючи на підсвідомість споживача, можна змусити його купувати частіше і платити більше. Саме тому існує нейромаркетинг – це один із видів нетрадиційного маркетингу, в основу якого покладено використання певних стимулів, які впливають на людський мозок для того, щоб викликати потрібну дію.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Загальноприйнятим та усталеним інструментом маркетингу є анкетування. Але такий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спосіб не є досить ефективним, оскільки респонденти не завжди дають правдиві відповіді тому, що часто поспішають, не задумуються над деталями питання або їм просто байдуже. В такому випадку потрібно вивчати біохімічну емоційну реакцію споживачів за допомогою нейромаркетингових дослідження.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color w:val="000000"/>
          <w:sz w:val="28"/>
          <w:szCs w:val="28"/>
        </w:rPr>
        <w:t>Узагальнюючи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погляди сучасних науковців,  можна зазначити, що нейромаркетинг – це новітній комплекс нейроприйомів, нейрометодів та нейротехнологій, який допомагає встановлювати комунікаційний зв'язок між підприємством та споживчою аудиторією на рівні підсвідомості та активізувати купівлю товарів та послуг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[1].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При виборі певного товару споживач перебуває під впливом багатьох факторів, таких як :смак, запах, дизайн, колір, картинка, умови продажу. За допомогою цього можна регулювати попит на продукцію, створюючи відповідні умови. Встановивши відповідне освітлення, що дозволяє бачити товар з кращого для споживачів боку, температурні режими, комфортні для перебування, поширивши приємні запахи, забезпечивши гарні для сприйняття колірні сполучення, створивши зручні проходи можна значно збільшити продажі.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Виділяють 3 основних компоненти нейромаркетингу :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 xml:space="preserve"> 1.Аромамаркетинг – це вплив на підсвідомість споживачів за допомогою аромату. 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2.Мерчандайзинг – вплив на підсвідомість споживачів за допомогою кольору, зображень та послідовного його розміщення.</w:t>
      </w:r>
    </w:p>
    <w:p w:rsidR="006204D6" w:rsidRPr="00E73E6C" w:rsidRDefault="006204D6" w:rsidP="00E73E6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 xml:space="preserve"> 3.Аудіомаркетинг – це вплив на підсвідомість споживачів за допомогою звукових відтворень[1]. </w:t>
      </w:r>
    </w:p>
    <w:p w:rsidR="006204D6" w:rsidRPr="00E73E6C" w:rsidRDefault="006204D6" w:rsidP="00E73E6C">
      <w:pPr>
        <w:pStyle w:val="NormalWeb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73E6C">
        <w:rPr>
          <w:sz w:val="28"/>
          <w:szCs w:val="28"/>
        </w:rPr>
        <w:t>Щодо аромамаркетингу, то з</w:t>
      </w:r>
      <w:r>
        <w:rPr>
          <w:color w:val="000000"/>
          <w:sz w:val="28"/>
          <w:szCs w:val="28"/>
        </w:rPr>
        <w:t>апахи є найбільш потужни</w:t>
      </w:r>
      <w:r w:rsidRPr="00E73E6C">
        <w:rPr>
          <w:color w:val="000000"/>
          <w:sz w:val="28"/>
          <w:szCs w:val="28"/>
        </w:rPr>
        <w:t>м кат</w:t>
      </w:r>
      <w:r>
        <w:rPr>
          <w:color w:val="000000"/>
          <w:sz w:val="28"/>
          <w:szCs w:val="28"/>
        </w:rPr>
        <w:t xml:space="preserve">алізатором виникнення емоцій. </w:t>
      </w:r>
      <w:r w:rsidRPr="00E73E6C">
        <w:rPr>
          <w:color w:val="000000"/>
          <w:sz w:val="28"/>
          <w:szCs w:val="28"/>
        </w:rPr>
        <w:t>Запахи сприймаються людиною підсвідомо і несуть важливу інформацію про навколишнє середовище та його об’єкти (чи їстівна їжа, чи безпечно знаходитись у даному приміщенні, тощо). Більше того, наш мозок сприймає запахи лише як приємні і неприємні, нейтральних запахів не існує. Приємний аромат викликає приємні емоції і повідомляє про безпеку.</w:t>
      </w:r>
    </w:p>
    <w:p w:rsidR="006204D6" w:rsidRPr="00E73E6C" w:rsidRDefault="006204D6" w:rsidP="00E73E6C">
      <w:pPr>
        <w:pStyle w:val="NormalWeb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73E6C">
        <w:rPr>
          <w:color w:val="000000"/>
          <w:sz w:val="28"/>
          <w:szCs w:val="28"/>
        </w:rPr>
        <w:t>Зв’язок запахів з емоційним станом вже давно та успішно використовують у сфері торгівлі. Приємні запахи в торгівельних приміщеннях підвищують настрій відвідувачів та стимулюють незаплановані покупки. Якщо</w:t>
      </w:r>
      <w:r>
        <w:rPr>
          <w:color w:val="000000"/>
          <w:sz w:val="28"/>
          <w:szCs w:val="28"/>
        </w:rPr>
        <w:t xml:space="preserve"> людині подобається аромат – вона</w:t>
      </w:r>
      <w:r w:rsidRPr="00E73E6C">
        <w:rPr>
          <w:color w:val="000000"/>
          <w:sz w:val="28"/>
          <w:szCs w:val="28"/>
        </w:rPr>
        <w:t xml:space="preserve"> підсвідомо намагатиметься подовше затриматися у магазині, відповідно, ймовірність покупки збільшується у декілька раз.</w:t>
      </w:r>
    </w:p>
    <w:p w:rsidR="006204D6" w:rsidRPr="00E73E6C" w:rsidRDefault="006204D6" w:rsidP="00E73E6C">
      <w:pPr>
        <w:pStyle w:val="NormalWeb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Мерча</w:t>
      </w:r>
      <w:r w:rsidRPr="00E73E6C">
        <w:rPr>
          <w:color w:val="000000"/>
          <w:sz w:val="28"/>
          <w:szCs w:val="28"/>
        </w:rPr>
        <w:t>ндайзинг с комплексом технологій продажу, які дозволяють представити реалізовуваний товар потенційному покупцеві в найбільш вигідних матеріальних і психологічних умовах.</w:t>
      </w:r>
    </w:p>
    <w:p w:rsidR="006204D6" w:rsidRPr="00E73E6C" w:rsidRDefault="006204D6" w:rsidP="00E73E6C">
      <w:pPr>
        <w:pStyle w:val="NormalWeb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73E6C">
        <w:rPr>
          <w:color w:val="000000"/>
          <w:sz w:val="28"/>
          <w:szCs w:val="28"/>
        </w:rPr>
        <w:t>В сучасних</w:t>
      </w:r>
      <w:r>
        <w:rPr>
          <w:color w:val="000000"/>
          <w:sz w:val="28"/>
          <w:szCs w:val="28"/>
        </w:rPr>
        <w:t xml:space="preserve"> умовах фахівці визначають мерча</w:t>
      </w:r>
      <w:r w:rsidRPr="00E73E6C">
        <w:rPr>
          <w:color w:val="000000"/>
          <w:sz w:val="28"/>
          <w:szCs w:val="28"/>
        </w:rPr>
        <w:t>ндайзинг як об'єктивно необхідний засіб активізації збуту продукції для виробників і підвищення рентабельності торговельного простору для роздрібних торговців, як невід'ємний елемент культури торгівлі для крупних виробників товарів масового споживання та крупних корпоративних торговельних мереж (насамперед тих, в асортименті яких переважають продукти</w:t>
      </w:r>
      <w:r>
        <w:rPr>
          <w:color w:val="000000"/>
          <w:sz w:val="28"/>
          <w:szCs w:val="28"/>
        </w:rPr>
        <w:t xml:space="preserve"> харчування). Разом з тим, мерча</w:t>
      </w:r>
      <w:r w:rsidRPr="00E73E6C">
        <w:rPr>
          <w:color w:val="000000"/>
          <w:sz w:val="28"/>
          <w:szCs w:val="28"/>
        </w:rPr>
        <w:t>ндайзинг може засто</w:t>
      </w:r>
      <w:r>
        <w:rPr>
          <w:color w:val="000000"/>
          <w:sz w:val="28"/>
          <w:szCs w:val="28"/>
        </w:rPr>
        <w:t xml:space="preserve">совуватися і в інших магазинах </w:t>
      </w:r>
      <w:r w:rsidRPr="00E73E6C">
        <w:rPr>
          <w:color w:val="000000"/>
          <w:sz w:val="28"/>
          <w:szCs w:val="28"/>
        </w:rPr>
        <w:t xml:space="preserve"> для активізації продажу товарів інших груп.</w:t>
      </w:r>
    </w:p>
    <w:p w:rsidR="006204D6" w:rsidRPr="00E73E6C" w:rsidRDefault="006204D6" w:rsidP="00E73E6C">
      <w:pPr>
        <w:pStyle w:val="NormalWeb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E73E6C">
        <w:rPr>
          <w:sz w:val="28"/>
          <w:szCs w:val="28"/>
        </w:rPr>
        <w:t>Аудіомаркетинг – вид нейромаркетинга, який вивчає вплив звуку на поведінку споживачів. Доведено, що звуки мають сильний вплив на підсвідомість людини, що може ефективно використовуватися в рекламних цілях</w:t>
      </w:r>
      <w:r w:rsidRPr="00E73E6C">
        <w:rPr>
          <w:sz w:val="28"/>
          <w:szCs w:val="28"/>
          <w:lang w:val="ru-RU"/>
        </w:rPr>
        <w:t>[6].</w:t>
      </w:r>
      <w:r w:rsidRPr="00E73E6C">
        <w:rPr>
          <w:color w:val="000000"/>
          <w:sz w:val="28"/>
          <w:szCs w:val="28"/>
        </w:rPr>
        <w:tab/>
      </w:r>
    </w:p>
    <w:p w:rsidR="006204D6" w:rsidRPr="00E73E6C" w:rsidRDefault="006204D6" w:rsidP="00E73E6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Відносно недавно на науковому рівні було доведено, що кожен звук має свої психологічні характеристики і підсвідомо впливає на рішення і вчинки будь-якої людини.</w:t>
      </w:r>
    </w:p>
    <w:p w:rsidR="006204D6" w:rsidRPr="00E73E6C" w:rsidRDefault="006204D6" w:rsidP="00E73E6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Звук – це особливий фактор впливу на психіку людини, пов’яза</w:t>
      </w:r>
      <w:r>
        <w:rPr>
          <w:rFonts w:ascii="Times New Roman" w:hAnsi="Times New Roman"/>
          <w:sz w:val="28"/>
          <w:szCs w:val="28"/>
        </w:rPr>
        <w:t>ний насамперед з психофізіологі</w:t>
      </w:r>
      <w:bookmarkStart w:id="0" w:name="_GoBack"/>
      <w:bookmarkEnd w:id="0"/>
      <w:r w:rsidRPr="00E73E6C">
        <w:rPr>
          <w:rFonts w:ascii="Times New Roman" w:hAnsi="Times New Roman"/>
          <w:sz w:val="28"/>
          <w:szCs w:val="28"/>
        </w:rPr>
        <w:t>чними особливостями сприйняття. Звук – щось, сприйняте слухом і відбилося в свідомості у вигляді особливого психічного образу. Музика може вплинути на поведінку покупця. Непересічна роль слухового сприйняття особливо відзначається в експериментальних дослідженнях ефективності впливу рекламних засобів на аудиторію</w:t>
      </w:r>
      <w:r w:rsidRPr="00E73E6C">
        <w:rPr>
          <w:rFonts w:ascii="Times New Roman" w:hAnsi="Times New Roman"/>
          <w:sz w:val="28"/>
          <w:szCs w:val="28"/>
          <w:lang w:val="ru-RU"/>
        </w:rPr>
        <w:t>[6]</w:t>
      </w:r>
      <w:r w:rsidRPr="00E73E6C">
        <w:rPr>
          <w:rFonts w:ascii="Times New Roman" w:hAnsi="Times New Roman"/>
          <w:sz w:val="28"/>
          <w:szCs w:val="28"/>
        </w:rPr>
        <w:t>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Вперше концепцію нейромаркетингу розробили в 1990-х роках психологи Гарвардського університету. В основу технології був покладений принцип, згідно з яким основна частина (90%) мислячої діяльності людини, у т.ч. емоції, здійснюється в підсвідомості[2].Засновником нейромаркетингу вважають професора Джері Залтмена, який не тільки розробив загальні методи нового інструменту впливу на окрему людину, а й запатентував її під назвою ZMET – «метод вилучення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метафор Залтмена». У цьому методі для аналізу підсвідомості людини використовуються набори картинок, що викликають у клієнта позитив- ний емоційний відгук і запускають приховані образи "метафори", що стимулюють покупку. Після чого, на основі виявлених метафор за допомогою комп'ютера конструюються графічні колажі, які закладаються в основу рекламних роликів. Цю технологію сьогодні активно використовують чимало великих компаній, серед яких Сoca-Cola, Kodak, General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Mills, General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Motors, Nestle, Proctеr&amp;Gamble [3].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Окрім ZMET, нейромаркетологи використовують традиційні медичні методики, що враховують такі показники, як тиск, частота пульсу, вологість шкіри, кут повороту зіниці людини та інші спонтанні реакції [4].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3E6C">
        <w:rPr>
          <w:rFonts w:ascii="Times New Roman" w:hAnsi="Times New Roman"/>
          <w:color w:val="000000"/>
          <w:sz w:val="28"/>
          <w:szCs w:val="28"/>
          <w:lang w:eastAsia="uk-UA"/>
        </w:rPr>
        <w:t>Результатом використання нейромаркетингуна практиці постають у наступних формах :</w:t>
      </w:r>
    </w:p>
    <w:p w:rsidR="006204D6" w:rsidRPr="00E73E6C" w:rsidRDefault="006204D6" w:rsidP="00E73E6C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3E6C">
        <w:rPr>
          <w:rFonts w:ascii="Times New Roman" w:hAnsi="Times New Roman"/>
          <w:color w:val="000000"/>
          <w:sz w:val="28"/>
          <w:szCs w:val="28"/>
          <w:lang w:eastAsia="uk-UA"/>
        </w:rPr>
        <w:t>глибоке і точне розуміння поведінки людини в процесі прийняття рішення;</w:t>
      </w:r>
    </w:p>
    <w:p w:rsidR="006204D6" w:rsidRPr="00E73E6C" w:rsidRDefault="006204D6" w:rsidP="00E73E6C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3E6C">
        <w:rPr>
          <w:rFonts w:ascii="Times New Roman" w:hAnsi="Times New Roman"/>
          <w:color w:val="000000"/>
          <w:sz w:val="28"/>
          <w:szCs w:val="28"/>
          <w:lang w:eastAsia="uk-UA"/>
        </w:rPr>
        <w:t>вивчення механізмів сприйняття і обробки інформації;</w:t>
      </w:r>
    </w:p>
    <w:p w:rsidR="006204D6" w:rsidRPr="00E73E6C" w:rsidRDefault="006204D6" w:rsidP="00E73E6C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3E6C">
        <w:rPr>
          <w:rFonts w:ascii="Times New Roman" w:hAnsi="Times New Roman"/>
          <w:color w:val="000000"/>
          <w:sz w:val="28"/>
          <w:szCs w:val="28"/>
          <w:lang w:eastAsia="uk-UA"/>
        </w:rPr>
        <w:t>отримання відомостей про те, які образи, запахи, звуки спонукають споживача придбати товар;</w:t>
      </w:r>
    </w:p>
    <w:p w:rsidR="006204D6" w:rsidRPr="00E73E6C" w:rsidRDefault="006204D6" w:rsidP="00E73E6C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3E6C">
        <w:rPr>
          <w:rFonts w:ascii="Times New Roman" w:hAnsi="Times New Roman"/>
          <w:color w:val="000000"/>
          <w:sz w:val="28"/>
          <w:szCs w:val="28"/>
          <w:lang w:eastAsia="uk-UA"/>
        </w:rPr>
        <w:t>пошук кращого і найдешевшого шляху споживання товару або послуги;</w:t>
      </w:r>
    </w:p>
    <w:p w:rsidR="006204D6" w:rsidRPr="00E73E6C" w:rsidRDefault="006204D6" w:rsidP="00E73E6C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E73E6C">
        <w:rPr>
          <w:rFonts w:ascii="Times New Roman" w:hAnsi="Times New Roman"/>
          <w:color w:val="000000"/>
          <w:sz w:val="28"/>
          <w:szCs w:val="28"/>
          <w:lang w:eastAsia="uk-UA"/>
        </w:rPr>
        <w:t>розробка принципів формування лояльності до бренду та підвищення іміджу підприємства [5, с.238-240].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І хоча нейромаркетінг не дає чіткого уявлення про те, де знаходиться «секретний механізм покупок», він допоможе визначити основні тенденції, які змінять форму і навіть саму суть торгівлі в усьому світі.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Таким чином, можна стверджувати, що нейромаркетінг на сьогоднішній день є однією з технологій маркетингу майбутнього. Цілком можливо, що його функціонал ще не до кінця сформований і вивчений, проте перші кроки на шляху до цього в світі вже робляться.</w:t>
      </w:r>
    </w:p>
    <w:p w:rsidR="006204D6" w:rsidRPr="00E73E6C" w:rsidRDefault="006204D6" w:rsidP="00CE197D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1. Копейко А.А. Нейромаркетинг як механізм маніпулювання споживачем / А.А. Копейко. [Електронний ресурс]. – Режим доступу: http://nauka.kushnir.mk.ua/? p=41244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 xml:space="preserve">2. Кан Е. Ю. Нейромаркетинг </w:t>
      </w:r>
      <w:r>
        <w:rPr>
          <w:rFonts w:ascii="Times New Roman" w:hAnsi="Times New Roman"/>
          <w:sz w:val="28"/>
          <w:szCs w:val="28"/>
        </w:rPr>
        <w:t>–</w:t>
      </w:r>
      <w:r w:rsidRPr="00E73E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механізм </w:t>
      </w:r>
      <w:r w:rsidRPr="00E73E6C">
        <w:rPr>
          <w:rFonts w:ascii="Times New Roman" w:hAnsi="Times New Roman"/>
          <w:sz w:val="28"/>
          <w:szCs w:val="28"/>
        </w:rPr>
        <w:t>манипулирования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потребителями [Електронний ресурс] / Е. Ю. Канн. – Режим доступу : www.nbuv.gov.ua.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3. Шиліна Ю. Загадкова душа покупця / Ю. Шиліна. [Електронний ресурс]. – Режим доступу:http://www.advertology.ru/article79081.htm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4. Фігун Н.В. Методологія нейромаркетингу: суть, класифікація, перспективи розвитку / Н.В. Фігун, А.В. Фігун // Науковий вісник НЛТУ України : зб. наук.-техн. праць. – Львів : РВВ НЛТУ України. – 2014. – Вип. 24.5. – С. 362-370.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73E6C">
        <w:rPr>
          <w:rFonts w:ascii="Times New Roman" w:hAnsi="Times New Roman"/>
          <w:color w:val="000000"/>
          <w:sz w:val="28"/>
          <w:szCs w:val="28"/>
        </w:rPr>
        <w:t>5.   </w:t>
      </w:r>
      <w:r w:rsidRPr="00E73E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Матвіїв М.Я. Маркетинг знань: методологічний та організаційний аспекти. / М.Я Матвіїв – Т.: Економічна думка, 2007. – 448 с.</w:t>
      </w:r>
    </w:p>
    <w:p w:rsidR="006204D6" w:rsidRPr="00E73E6C" w:rsidRDefault="006204D6" w:rsidP="00E73E6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73E6C">
        <w:rPr>
          <w:rFonts w:ascii="Times New Roman" w:hAnsi="Times New Roman"/>
          <w:sz w:val="28"/>
          <w:szCs w:val="28"/>
        </w:rPr>
        <w:t>6. Окландер М., Губарева Ю., Нейромаркетинг – теория и практика влияния на подсознание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E6C">
        <w:rPr>
          <w:rFonts w:ascii="Times New Roman" w:hAnsi="Times New Roman"/>
          <w:sz w:val="28"/>
          <w:szCs w:val="28"/>
        </w:rPr>
        <w:t>потребителя / Окландер М., Губарева Ю., – Экономист – 2014 – № 11. – C. 46-55.</w:t>
      </w:r>
    </w:p>
    <w:p w:rsidR="006204D6" w:rsidRDefault="006204D6" w:rsidP="00CE197D">
      <w:pPr>
        <w:spacing w:after="0" w:line="360" w:lineRule="auto"/>
        <w:ind w:left="3540" w:firstLine="709"/>
        <w:contextualSpacing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E73E6C">
        <w:rPr>
          <w:rFonts w:ascii="Times New Roman" w:hAnsi="Times New Roman"/>
          <w:b/>
          <w:iCs/>
          <w:color w:val="000000"/>
          <w:sz w:val="28"/>
          <w:szCs w:val="28"/>
        </w:rPr>
        <w:t>Науковий керівник:</w:t>
      </w:r>
    </w:p>
    <w:p w:rsidR="006204D6" w:rsidRPr="00CE197D" w:rsidRDefault="006204D6" w:rsidP="00CE197D">
      <w:pPr>
        <w:spacing w:after="0" w:line="360" w:lineRule="auto"/>
        <w:ind w:left="3540" w:firstLine="709"/>
        <w:contextualSpacing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E73E6C">
        <w:rPr>
          <w:rFonts w:ascii="Times New Roman" w:hAnsi="Times New Roman"/>
          <w:iCs/>
          <w:color w:val="000000"/>
          <w:sz w:val="28"/>
          <w:szCs w:val="28"/>
        </w:rPr>
        <w:t>старший викладач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73E6C">
        <w:rPr>
          <w:rFonts w:ascii="Times New Roman" w:hAnsi="Times New Roman"/>
          <w:iCs/>
          <w:color w:val="000000"/>
          <w:sz w:val="28"/>
          <w:szCs w:val="28"/>
        </w:rPr>
        <w:t xml:space="preserve"> кафедри економіки підприємства,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Митяй Світлана Анатоліївна. </w:t>
      </w:r>
    </w:p>
    <w:p w:rsidR="006204D6" w:rsidRPr="00E73E6C" w:rsidRDefault="006204D6" w:rsidP="00E73E6C">
      <w:pPr>
        <w:spacing w:after="0" w:line="360" w:lineRule="auto"/>
        <w:ind w:left="3540" w:firstLine="709"/>
        <w:contextualSpacing/>
        <w:rPr>
          <w:rFonts w:ascii="Times New Roman" w:hAnsi="Times New Roman"/>
          <w:iCs/>
          <w:color w:val="000000"/>
          <w:sz w:val="28"/>
          <w:szCs w:val="28"/>
        </w:rPr>
      </w:pPr>
    </w:p>
    <w:sectPr w:rsidR="006204D6" w:rsidRPr="00E73E6C" w:rsidSect="006333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F6F4D"/>
    <w:multiLevelType w:val="hybridMultilevel"/>
    <w:tmpl w:val="C7C69F84"/>
    <w:lvl w:ilvl="0" w:tplc="734231EE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86B"/>
    <w:rsid w:val="0003322A"/>
    <w:rsid w:val="00086651"/>
    <w:rsid w:val="000D2D36"/>
    <w:rsid w:val="00106288"/>
    <w:rsid w:val="00193865"/>
    <w:rsid w:val="002255FF"/>
    <w:rsid w:val="00341375"/>
    <w:rsid w:val="0037414D"/>
    <w:rsid w:val="0039386B"/>
    <w:rsid w:val="003D798C"/>
    <w:rsid w:val="003E4E1D"/>
    <w:rsid w:val="004D21B6"/>
    <w:rsid w:val="00545ED9"/>
    <w:rsid w:val="0057254A"/>
    <w:rsid w:val="00577151"/>
    <w:rsid w:val="005B3145"/>
    <w:rsid w:val="006204D6"/>
    <w:rsid w:val="0063336A"/>
    <w:rsid w:val="00655510"/>
    <w:rsid w:val="006B16C3"/>
    <w:rsid w:val="00745766"/>
    <w:rsid w:val="00800154"/>
    <w:rsid w:val="00831A14"/>
    <w:rsid w:val="008364DF"/>
    <w:rsid w:val="009910B1"/>
    <w:rsid w:val="00A816BE"/>
    <w:rsid w:val="00AA7FAF"/>
    <w:rsid w:val="00AD3186"/>
    <w:rsid w:val="00C024A4"/>
    <w:rsid w:val="00C22BD4"/>
    <w:rsid w:val="00C34256"/>
    <w:rsid w:val="00CA4211"/>
    <w:rsid w:val="00CE197D"/>
    <w:rsid w:val="00E43905"/>
    <w:rsid w:val="00E73E6C"/>
    <w:rsid w:val="00EE44B8"/>
    <w:rsid w:val="00EF3064"/>
    <w:rsid w:val="00EF4397"/>
    <w:rsid w:val="00F53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5FF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F306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EE44B8"/>
    <w:rPr>
      <w:rFonts w:cs="Times New Roman"/>
      <w:color w:val="0000FF"/>
      <w:u w:val="single"/>
    </w:rPr>
  </w:style>
  <w:style w:type="paragraph" w:customStyle="1" w:styleId="a">
    <w:name w:val="a"/>
    <w:basedOn w:val="Normal"/>
    <w:uiPriority w:val="99"/>
    <w:rsid w:val="004D2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C024A4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F53F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9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404</TotalTime>
  <Pages>5</Pages>
  <Words>4743</Words>
  <Characters>2705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11</cp:revision>
  <dcterms:created xsi:type="dcterms:W3CDTF">2017-10-24T20:16:00Z</dcterms:created>
  <dcterms:modified xsi:type="dcterms:W3CDTF">2017-11-28T19:37:00Z</dcterms:modified>
</cp:coreProperties>
</file>