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7C8" w:rsidRDefault="00D577C8" w:rsidP="003A30B7">
      <w:pPr>
        <w:pStyle w:val="Default"/>
        <w:spacing w:line="360" w:lineRule="auto"/>
        <w:ind w:firstLine="567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Назарій</w:t>
      </w:r>
      <w:r w:rsidRPr="00215B5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Огороднік</w:t>
      </w:r>
    </w:p>
    <w:p w:rsidR="00D577C8" w:rsidRPr="00C476B3" w:rsidRDefault="00D577C8" w:rsidP="003A30B7">
      <w:pPr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C476B3">
        <w:rPr>
          <w:rFonts w:ascii="Times New Roman" w:hAnsi="Times New Roman"/>
          <w:b/>
          <w:sz w:val="28"/>
          <w:szCs w:val="28"/>
        </w:rPr>
        <w:t>(Ірпінь, Україна)</w:t>
      </w:r>
    </w:p>
    <w:p w:rsidR="00D577C8" w:rsidRDefault="00D577C8" w:rsidP="003A30B7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</w:p>
    <w:p w:rsidR="00D577C8" w:rsidRPr="003A30B7" w:rsidRDefault="00D577C8" w:rsidP="003A30B7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3A30B7">
        <w:rPr>
          <w:rFonts w:ascii="Times New Roman" w:hAnsi="Times New Roman"/>
          <w:b/>
          <w:sz w:val="28"/>
          <w:szCs w:val="24"/>
        </w:rPr>
        <w:t>РОЗВИТОК МАЛОГО ПІДПРИЄМНИЦТВА В УКРАЇНІ</w:t>
      </w:r>
    </w:p>
    <w:p w:rsidR="00D577C8" w:rsidRPr="00E057ED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22BDE">
        <w:rPr>
          <w:rFonts w:ascii="Times New Roman" w:hAnsi="Times New Roman"/>
          <w:sz w:val="28"/>
          <w:szCs w:val="28"/>
        </w:rPr>
        <w:t>Мале підприємництво</w:t>
      </w:r>
      <w:r>
        <w:rPr>
          <w:rFonts w:ascii="Times New Roman" w:hAnsi="Times New Roman"/>
          <w:sz w:val="28"/>
          <w:szCs w:val="28"/>
        </w:rPr>
        <w:t xml:space="preserve"> є основою ринкової економіки</w:t>
      </w:r>
      <w:r w:rsidRPr="00622BD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Воно має здатність</w:t>
      </w:r>
      <w:r w:rsidRPr="00622BDE">
        <w:rPr>
          <w:rFonts w:ascii="Times New Roman" w:hAnsi="Times New Roman"/>
          <w:sz w:val="28"/>
          <w:szCs w:val="28"/>
        </w:rPr>
        <w:t xml:space="preserve"> створювати конкурентне середовище, тим самим допомагаючи економіці розвиватися і підштовхуючи виробників підвищувати якість товарів і послуг. </w:t>
      </w:r>
      <w:r>
        <w:rPr>
          <w:rFonts w:ascii="Times New Roman" w:hAnsi="Times New Roman"/>
          <w:sz w:val="28"/>
          <w:szCs w:val="28"/>
        </w:rPr>
        <w:t xml:space="preserve">Через недосконалу політику держави щодо малих підприємств виникає ряд проблем з розвитку економіки країни взагальному. </w:t>
      </w:r>
      <w:r w:rsidRPr="005607FC">
        <w:rPr>
          <w:rFonts w:ascii="Times New Roman" w:hAnsi="Times New Roman"/>
          <w:sz w:val="28"/>
          <w:szCs w:val="28"/>
        </w:rPr>
        <w:t>Отже, дана проблема є актуальною.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Найбільш ефективним з точки зору економіки є розвиток малого підприємства. Саме воно є фундаментом економіки. </w:t>
      </w:r>
      <w:r w:rsidRPr="00B755D8">
        <w:rPr>
          <w:rFonts w:ascii="Times New Roman" w:hAnsi="Times New Roman"/>
          <w:sz w:val="28"/>
          <w:szCs w:val="28"/>
        </w:rPr>
        <w:t>Згі</w:t>
      </w:r>
      <w:r>
        <w:rPr>
          <w:rFonts w:ascii="Times New Roman" w:hAnsi="Times New Roman"/>
          <w:sz w:val="28"/>
          <w:szCs w:val="28"/>
        </w:rPr>
        <w:t xml:space="preserve">дно зі ст.63 Господарського кодексу України,  підприємство у якого </w:t>
      </w:r>
      <w:r w:rsidRPr="00B755D8">
        <w:rPr>
          <w:rFonts w:ascii="Times New Roman" w:hAnsi="Times New Roman"/>
          <w:sz w:val="28"/>
          <w:szCs w:val="28"/>
        </w:rPr>
        <w:t xml:space="preserve">середньооблікова чисельність працюючих за звітний рік </w:t>
      </w:r>
      <w:r>
        <w:rPr>
          <w:rFonts w:ascii="Times New Roman" w:hAnsi="Times New Roman"/>
          <w:sz w:val="28"/>
          <w:szCs w:val="28"/>
        </w:rPr>
        <w:t>менше 50 осіб, а обсяг ва</w:t>
      </w:r>
      <w:r w:rsidRPr="00B755D8">
        <w:rPr>
          <w:rFonts w:ascii="Times New Roman" w:hAnsi="Times New Roman"/>
          <w:sz w:val="28"/>
          <w:szCs w:val="28"/>
        </w:rPr>
        <w:t xml:space="preserve">лового доходу від реалізації продукції за цей період не перевищує суми, еквівалентної </w:t>
      </w:r>
      <w:r>
        <w:rPr>
          <w:rFonts w:ascii="Times New Roman" w:hAnsi="Times New Roman"/>
          <w:sz w:val="28"/>
          <w:szCs w:val="28"/>
        </w:rPr>
        <w:t xml:space="preserve">500 000 </w:t>
      </w:r>
      <w:r w:rsidRPr="00B755D8">
        <w:rPr>
          <w:rFonts w:ascii="Times New Roman" w:hAnsi="Times New Roman"/>
          <w:sz w:val="28"/>
          <w:szCs w:val="28"/>
        </w:rPr>
        <w:t>євро за середньорічним курсом Національного банку України щодо гривні</w:t>
      </w:r>
      <w:r>
        <w:rPr>
          <w:rFonts w:ascii="Times New Roman" w:hAnsi="Times New Roman"/>
          <w:sz w:val="28"/>
          <w:szCs w:val="28"/>
        </w:rPr>
        <w:t xml:space="preserve"> називається малим</w:t>
      </w:r>
      <w:r w:rsidRPr="00B755D8">
        <w:rPr>
          <w:rFonts w:ascii="Times New Roman" w:hAnsi="Times New Roman"/>
          <w:sz w:val="28"/>
          <w:szCs w:val="28"/>
        </w:rPr>
        <w:t xml:space="preserve"> [1].</w:t>
      </w:r>
    </w:p>
    <w:p w:rsidR="00D577C8" w:rsidRPr="008B0CBC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Мале підприємство 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 xml:space="preserve">здатно вирішувати багато соціально-економічних проблем: зменшувати рівень безробіття, боротися з інфляцією, формувати активне конкурентне середовище.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Даному сектору потрібна підтримка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 xml:space="preserve"> від держави,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тому що  в процесі свого розвитку виникає безліч проблем, таких як корупція, 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 xml:space="preserve">відсутність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схем 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>фінансування та мотивів до </w:t>
      </w:r>
      <w:r w:rsidRPr="008B0CBC">
        <w:rPr>
          <w:rFonts w:ascii="Times New Roman" w:hAnsi="Times New Roman"/>
          <w:sz w:val="28"/>
          <w:szCs w:val="28"/>
        </w:rPr>
        <w:br/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 xml:space="preserve">підприємницької діяльності.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Високорозвинені країни своїм прикладом показують, 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>що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незначна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 xml:space="preserve"> підтримка малого підприємництва здатна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B0CBC">
        <w:rPr>
          <w:rFonts w:ascii="Times New Roman" w:hAnsi="Times New Roman"/>
          <w:sz w:val="28"/>
          <w:szCs w:val="28"/>
          <w:shd w:val="clear" w:color="auto" w:fill="FFFFFF"/>
        </w:rPr>
        <w:t>привести до відчутного економічного зростання. 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Ефективним та дієвим виходом із економічної кризи є кредитування малого підприємства. </w:t>
      </w:r>
      <w:r w:rsidRPr="00B755D8">
        <w:rPr>
          <w:rFonts w:ascii="Times New Roman" w:hAnsi="Times New Roman"/>
          <w:sz w:val="28"/>
        </w:rPr>
        <w:t>Але внасл</w:t>
      </w:r>
      <w:r>
        <w:rPr>
          <w:rFonts w:ascii="Times New Roman" w:hAnsi="Times New Roman"/>
          <w:sz w:val="28"/>
        </w:rPr>
        <w:t>ідок кризи в банків виникла проблема внаслідок якої відбулося</w:t>
      </w:r>
      <w:r w:rsidRPr="00B755D8">
        <w:rPr>
          <w:rFonts w:ascii="Times New Roman" w:hAnsi="Times New Roman"/>
          <w:sz w:val="28"/>
        </w:rPr>
        <w:t xml:space="preserve"> зростання відсотков</w:t>
      </w:r>
      <w:r>
        <w:rPr>
          <w:rFonts w:ascii="Times New Roman" w:hAnsi="Times New Roman"/>
          <w:sz w:val="28"/>
        </w:rPr>
        <w:t>их ставок [2</w:t>
      </w:r>
      <w:r w:rsidRPr="00B755D8">
        <w:rPr>
          <w:rFonts w:ascii="Times New Roman" w:hAnsi="Times New Roman"/>
          <w:sz w:val="28"/>
        </w:rPr>
        <w:t>].</w:t>
      </w:r>
    </w:p>
    <w:p w:rsidR="00D577C8" w:rsidRPr="00BC117E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Підприємства малого та середнього бізнесу багато в чому підвищу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ють життєздатність великих, їх конкурентоспроможність. Висока рента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бельність великого виробництва зумовлюється масовістю випусків продукції та стабільністю асортименту виробів. Разом з тим прискорен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ня науково-технічного прогресу різко скорочує ці можливості: необхід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но постійно вносити корективи в техніко-економічні параметри продук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ції, реагуючи на зміни ринку. Зберегти свої переваги і пристосуватися до нових вимог гігантам складальних виробництв допомагають підпри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ємства малого та середнього бізнесу, які оперативно приводять асор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тимент комплектуючих виробів у відповідність з досягненнями науки і техніки. Причому кількість таких підприємств повинна перевищувати безпосередні потреби складальних виробництв, оскільки тільки на по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дібній основі існуватиме повноцінна конкуренція. Це одна з основних передумов успішної взаємодії малих, середніх та великих підприємств. На жаль, у нашій економіці такого взаємозв’язку немає. Все це свід</w:t>
      </w:r>
      <w:r w:rsidRPr="00BC11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softHyphen/>
        <w:t>чить про те, що розвиток економіки без зміщення акценту в бік підприємств бізнесу неможливий.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5607FC">
        <w:rPr>
          <w:rFonts w:ascii="Times New Roman" w:hAnsi="Times New Roman"/>
          <w:sz w:val="28"/>
          <w:szCs w:val="28"/>
        </w:rPr>
        <w:t>Більшість малих підприємств України зосереджено у сфері оптової та роздрібної торгівлі (32 %) та операціями з нерухомістю (23 %). Зростання питомої ваги саме цих галузей свідчить про непродуктивність розвитку структури малого бізнесу в економіці країни.</w:t>
      </w:r>
      <w:r>
        <w:rPr>
          <w:rFonts w:ascii="Times New Roman" w:hAnsi="Times New Roman"/>
          <w:sz w:val="28"/>
          <w:szCs w:val="28"/>
        </w:rPr>
        <w:t xml:space="preserve"> Оскільки </w:t>
      </w:r>
      <w:r w:rsidRPr="00F93592">
        <w:rPr>
          <w:rFonts w:ascii="Times New Roman" w:hAnsi="Times New Roman"/>
          <w:sz w:val="28"/>
          <w:szCs w:val="28"/>
        </w:rPr>
        <w:t>екстенсивні чинники розвитку малого підприємництва (приватизація, освоєння вільних виробничих потужностей) значною мірою вичерпано, і за збереження існуючих умов уповільнення темпів пр</w:t>
      </w:r>
      <w:r>
        <w:rPr>
          <w:rFonts w:ascii="Times New Roman" w:hAnsi="Times New Roman"/>
          <w:sz w:val="28"/>
          <w:szCs w:val="28"/>
        </w:rPr>
        <w:t>иросту малих підприємств продо</w:t>
      </w:r>
      <w:r w:rsidRPr="00F93592">
        <w:rPr>
          <w:rFonts w:ascii="Times New Roman" w:hAnsi="Times New Roman"/>
          <w:sz w:val="28"/>
          <w:szCs w:val="28"/>
        </w:rPr>
        <w:t>вжиться.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07FC">
        <w:rPr>
          <w:rFonts w:ascii="Times New Roman" w:hAnsi="Times New Roman"/>
          <w:sz w:val="28"/>
          <w:szCs w:val="28"/>
        </w:rPr>
        <w:t xml:space="preserve">За даними статистичної звітності, у 2017 р. у середньому по Україні середньомісячна заробітна плата одного найманого працівника малого підприємства становила </w:t>
      </w:r>
      <w:r w:rsidRPr="005607FC">
        <w:rPr>
          <w:rFonts w:ascii="Times New Roman" w:hAnsi="Times New Roman"/>
          <w:bCs/>
          <w:color w:val="000000"/>
          <w:sz w:val="28"/>
          <w:szCs w:val="28"/>
        </w:rPr>
        <w:t>6659</w:t>
      </w:r>
      <w:r w:rsidRPr="005607FC">
        <w:rPr>
          <w:rFonts w:ascii="Times New Roman" w:hAnsi="Times New Roman"/>
          <w:sz w:val="28"/>
          <w:szCs w:val="28"/>
        </w:rPr>
        <w:t>грн. проти 4895</w:t>
      </w:r>
      <w:r w:rsidRPr="005607FC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грн.</w:t>
      </w:r>
      <w:r w:rsidRPr="005607FC">
        <w:rPr>
          <w:rFonts w:ascii="Times New Roman" w:hAnsi="Times New Roman"/>
          <w:sz w:val="28"/>
          <w:szCs w:val="28"/>
        </w:rPr>
        <w:t xml:space="preserve"> у 2016 р. У регіональному розрізі найсприятливішими з точки зору матеріального стимулювання працівників є м. Київ - (</w:t>
      </w:r>
      <w:r w:rsidRPr="005607FC">
        <w:rPr>
          <w:rFonts w:ascii="Times New Roman" w:hAnsi="Times New Roman"/>
          <w:color w:val="000000"/>
          <w:sz w:val="28"/>
          <w:szCs w:val="28"/>
        </w:rPr>
        <w:t>11010</w:t>
      </w:r>
      <w:r w:rsidRPr="005607FC">
        <w:rPr>
          <w:rFonts w:ascii="Times New Roman" w:hAnsi="Times New Roman"/>
          <w:sz w:val="28"/>
          <w:szCs w:val="28"/>
        </w:rPr>
        <w:t>грн.) Найгірша ситуація у Тернопільській (</w:t>
      </w:r>
      <w:r w:rsidRPr="005607FC">
        <w:rPr>
          <w:rFonts w:ascii="Times New Roman" w:hAnsi="Times New Roman"/>
          <w:color w:val="000000"/>
          <w:sz w:val="28"/>
          <w:szCs w:val="28"/>
        </w:rPr>
        <w:t>5151</w:t>
      </w:r>
      <w:r w:rsidRPr="005607FC">
        <w:rPr>
          <w:rFonts w:ascii="Times New Roman" w:hAnsi="Times New Roman"/>
          <w:sz w:val="28"/>
          <w:szCs w:val="28"/>
        </w:rPr>
        <w:t xml:space="preserve"> грн.), Волинській (5513 грн.), Чернівецька (</w:t>
      </w:r>
      <w:r w:rsidRPr="005607FC">
        <w:rPr>
          <w:rFonts w:ascii="Times New Roman" w:hAnsi="Times New Roman"/>
          <w:color w:val="000000"/>
          <w:sz w:val="28"/>
          <w:szCs w:val="28"/>
        </w:rPr>
        <w:t>5136</w:t>
      </w:r>
      <w:r w:rsidRPr="005607FC">
        <w:rPr>
          <w:rFonts w:ascii="Times New Roman" w:hAnsi="Times New Roman"/>
          <w:sz w:val="28"/>
          <w:szCs w:val="28"/>
        </w:rPr>
        <w:t>грн.</w:t>
      </w:r>
      <w:r>
        <w:rPr>
          <w:rFonts w:ascii="Times New Roman" w:hAnsi="Times New Roman"/>
          <w:sz w:val="28"/>
          <w:szCs w:val="28"/>
        </w:rPr>
        <w:t xml:space="preserve">) областях </w:t>
      </w:r>
      <w:r>
        <w:rPr>
          <w:rFonts w:ascii="Times New Roman" w:hAnsi="Times New Roman"/>
          <w:sz w:val="28"/>
          <w:szCs w:val="28"/>
          <w:lang w:val="ru-RU"/>
        </w:rPr>
        <w:t>[3</w:t>
      </w:r>
      <w:r w:rsidRPr="005607FC">
        <w:rPr>
          <w:rFonts w:ascii="Times New Roman" w:hAnsi="Times New Roman"/>
          <w:sz w:val="28"/>
          <w:szCs w:val="28"/>
          <w:lang w:val="ru-RU"/>
        </w:rPr>
        <w:t>]</w:t>
      </w:r>
      <w:r w:rsidRPr="00B755D8">
        <w:rPr>
          <w:rFonts w:ascii="Times New Roman" w:hAnsi="Times New Roman"/>
          <w:sz w:val="28"/>
        </w:rPr>
        <w:t xml:space="preserve">. </w:t>
      </w:r>
    </w:p>
    <w:p w:rsidR="00D577C8" w:rsidRPr="008B0CBC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даними Держ</w:t>
      </w:r>
      <w:r w:rsidRPr="008B0CBC">
        <w:rPr>
          <w:rFonts w:ascii="Times New Roman" w:hAnsi="Times New Roman"/>
          <w:sz w:val="28"/>
          <w:szCs w:val="28"/>
        </w:rPr>
        <w:t>стату України, п</w:t>
      </w:r>
      <w:r>
        <w:rPr>
          <w:rFonts w:ascii="Times New Roman" w:hAnsi="Times New Roman"/>
          <w:sz w:val="28"/>
          <w:szCs w:val="28"/>
        </w:rPr>
        <w:t xml:space="preserve">ротягом 2014-2016 рр. чисельність </w:t>
      </w:r>
      <w:r w:rsidRPr="008B0CBC">
        <w:rPr>
          <w:rFonts w:ascii="Times New Roman" w:hAnsi="Times New Roman"/>
          <w:sz w:val="28"/>
          <w:szCs w:val="28"/>
        </w:rPr>
        <w:t>мали</w:t>
      </w:r>
      <w:r>
        <w:rPr>
          <w:rFonts w:ascii="Times New Roman" w:hAnsi="Times New Roman"/>
          <w:sz w:val="28"/>
          <w:szCs w:val="28"/>
        </w:rPr>
        <w:t>х підприємств зменшилась на 12,89</w:t>
      </w:r>
      <w:r w:rsidRPr="008B0CBC">
        <w:rPr>
          <w:rFonts w:ascii="Times New Roman" w:hAnsi="Times New Roman"/>
          <w:sz w:val="28"/>
          <w:szCs w:val="28"/>
        </w:rPr>
        <w:t xml:space="preserve"> % (або на </w:t>
      </w:r>
      <w:r>
        <w:rPr>
          <w:rFonts w:ascii="Times New Roman" w:hAnsi="Times New Roman"/>
          <w:sz w:val="28"/>
          <w:szCs w:val="28"/>
        </w:rPr>
        <w:t>10793</w:t>
      </w:r>
      <w:r w:rsidRPr="008B0CBC">
        <w:rPr>
          <w:rFonts w:ascii="Times New Roman" w:hAnsi="Times New Roman"/>
          <w:sz w:val="28"/>
          <w:szCs w:val="28"/>
        </w:rPr>
        <w:t xml:space="preserve"> в абсолютному виразі). 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0CBC">
        <w:rPr>
          <w:rFonts w:ascii="Times New Roman" w:hAnsi="Times New Roman"/>
          <w:sz w:val="28"/>
          <w:szCs w:val="28"/>
        </w:rPr>
        <w:t>На законодавчому рівні визначено досить багато напрямків, за</w:t>
      </w:r>
      <w:r>
        <w:rPr>
          <w:rFonts w:ascii="Times New Roman" w:hAnsi="Times New Roman"/>
          <w:sz w:val="28"/>
          <w:szCs w:val="28"/>
        </w:rPr>
        <w:t xml:space="preserve"> якими держава може допома</w:t>
      </w:r>
      <w:r w:rsidRPr="008B0CBC">
        <w:rPr>
          <w:rFonts w:ascii="Times New Roman" w:hAnsi="Times New Roman"/>
          <w:sz w:val="28"/>
          <w:szCs w:val="28"/>
        </w:rPr>
        <w:t>гати мало</w:t>
      </w:r>
      <w:r>
        <w:rPr>
          <w:rFonts w:ascii="Times New Roman" w:hAnsi="Times New Roman"/>
          <w:sz w:val="28"/>
          <w:szCs w:val="28"/>
        </w:rPr>
        <w:t>му бізнесу, але, на нашу думку</w:t>
      </w:r>
      <w:r w:rsidRPr="008B0C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держава </w:t>
      </w:r>
      <w:r w:rsidRPr="008B0CBC">
        <w:rPr>
          <w:rFonts w:ascii="Times New Roman" w:hAnsi="Times New Roman"/>
          <w:sz w:val="28"/>
          <w:szCs w:val="28"/>
        </w:rPr>
        <w:t>повинна охоплювати: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0CBC">
        <w:rPr>
          <w:rFonts w:ascii="Times New Roman" w:hAnsi="Times New Roman"/>
          <w:sz w:val="28"/>
          <w:szCs w:val="28"/>
        </w:rPr>
        <w:sym w:font="Symbol" w:char="F02D"/>
      </w:r>
      <w:r w:rsidRPr="008B0CBC">
        <w:rPr>
          <w:rFonts w:ascii="Times New Roman" w:hAnsi="Times New Roman"/>
          <w:sz w:val="28"/>
          <w:szCs w:val="28"/>
        </w:rPr>
        <w:t xml:space="preserve"> подолання адміністративних перешкод у сфері підприємництва;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0CBC">
        <w:rPr>
          <w:rFonts w:ascii="Times New Roman" w:hAnsi="Times New Roman"/>
          <w:sz w:val="28"/>
          <w:szCs w:val="28"/>
        </w:rPr>
        <w:sym w:font="Symbol" w:char="F02D"/>
      </w:r>
      <w:r w:rsidRPr="008B0CBC">
        <w:rPr>
          <w:rFonts w:ascii="Times New Roman" w:hAnsi="Times New Roman"/>
          <w:sz w:val="28"/>
          <w:szCs w:val="28"/>
        </w:rPr>
        <w:t xml:space="preserve"> фінансову підтримку, через надання позик, страхування інвестицій, створення спеціалізованих установ, франчайзинг та </w:t>
      </w:r>
      <w:r>
        <w:rPr>
          <w:rFonts w:ascii="Times New Roman" w:hAnsi="Times New Roman"/>
          <w:sz w:val="28"/>
          <w:szCs w:val="28"/>
        </w:rPr>
        <w:t>ін.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0CBC"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>адміністрування;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0CBC">
        <w:rPr>
          <w:rFonts w:ascii="Times New Roman" w:hAnsi="Times New Roman"/>
          <w:sz w:val="28"/>
          <w:szCs w:val="28"/>
        </w:rPr>
        <w:sym w:font="Symbol" w:char="F02D"/>
      </w:r>
      <w:r w:rsidRPr="008B0CBC">
        <w:rPr>
          <w:rFonts w:ascii="Times New Roman" w:hAnsi="Times New Roman"/>
          <w:sz w:val="28"/>
          <w:szCs w:val="28"/>
        </w:rPr>
        <w:t xml:space="preserve"> розмежування галузей за рівнем їхньої значущості для економіки та надання допомогу в першу чергу тим галузям, які відіграють провідну роль у розвитку економіки. </w:t>
      </w:r>
    </w:p>
    <w:p w:rsidR="00D577C8" w:rsidRPr="00172BE4" w:rsidRDefault="00D577C8" w:rsidP="003A30B7">
      <w:pPr>
        <w:tabs>
          <w:tab w:val="left" w:pos="56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72BE4">
        <w:rPr>
          <w:rStyle w:val="Strong"/>
          <w:rFonts w:ascii="Times New Roman" w:hAnsi="Times New Roman"/>
          <w:b w:val="0"/>
          <w:color w:val="000000"/>
          <w:sz w:val="28"/>
          <w:szCs w:val="21"/>
          <w:bdr w:val="none" w:sz="0" w:space="0" w:color="auto" w:frame="1"/>
        </w:rPr>
        <w:t>Значний внесок у становлення та розвиток малого підприємництва в Україні робить міжнародна підтримка</w:t>
      </w:r>
      <w:r w:rsidRPr="00172BE4"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.</w:t>
      </w:r>
      <w:r w:rsidRPr="00172BE4">
        <w:rPr>
          <w:rFonts w:ascii="Times New Roman" w:hAnsi="Times New Roman"/>
          <w:sz w:val="28"/>
          <w:szCs w:val="28"/>
        </w:rPr>
        <w:t> Вона значно доповнює та компенсує заходи державної підтримки, особливо фінансової. Переважно сучасні програми допомоги складаються з таких головних напрямків: фінансового - виділення кредитів, грантів; інформаційно-консультативного консультування з різних питань ведення бізнесу та надання необхідної ділової інформації; навчального - навчання підприємців основ ринкового господарства, методів міжнародної бухгалтерії, тощо.</w:t>
      </w:r>
    </w:p>
    <w:p w:rsidR="00D577C8" w:rsidRPr="00172BE4" w:rsidRDefault="00D577C8" w:rsidP="003A30B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1"/>
        </w:rPr>
      </w:pPr>
      <w:r w:rsidRPr="00172BE4">
        <w:rPr>
          <w:color w:val="000000"/>
          <w:sz w:val="28"/>
          <w:szCs w:val="21"/>
        </w:rPr>
        <w:t>Сьогодні в Україні діє кілька кредитних ліній. Умови позичання коштів є досить подібними: вони є однаковими щодо вимог застави і бізнес-планів та різняться за процентами і розмірами кредитів. Проте, зважаючи на умови міжнародного фінансування, зовсім небагато вітчизняних МП може скористатися їхніми кредитами. Фонди фінансування є дуже обмеженими, більшість МП не мають змоги забезпечити цінну заставу та виконати інші вимоги кредиторів.</w:t>
      </w:r>
    </w:p>
    <w:p w:rsidR="00D577C8" w:rsidRPr="00172BE4" w:rsidRDefault="00D577C8" w:rsidP="003A30B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1"/>
        </w:rPr>
      </w:pPr>
      <w:r w:rsidRPr="00172BE4">
        <w:rPr>
          <w:color w:val="000000"/>
          <w:sz w:val="28"/>
          <w:szCs w:val="21"/>
        </w:rPr>
        <w:t>Інвестиції міжнародних фондів у розвиток українського малого підприємництва у 3-7 разів менші, ніж у країнах Центральної та Східної Європи. Така ситуація зумовлена високим ступенем інвестиційного ризику в країні. За рівнем свободи бізнесу Україна має один із найнижчих рейтингів серед країн Європи.</w:t>
      </w:r>
    </w:p>
    <w:p w:rsidR="00D577C8" w:rsidRPr="00172BE4" w:rsidRDefault="00D577C8" w:rsidP="003A30B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1"/>
        </w:rPr>
      </w:pPr>
      <w:r w:rsidRPr="00172BE4">
        <w:rPr>
          <w:color w:val="000000"/>
          <w:sz w:val="28"/>
          <w:szCs w:val="21"/>
        </w:rPr>
        <w:t>Інформаційно-консультаційна підтримка та навчальний напрямок представлені бізнес-центрами та бізнес-інкубаторами, які консультують МП з питань оподаткування, маркетингу, допомагають у пошуку джерел фінансування, партнерів за кордоном, підготовки бізнес-планів. Найвідоміші з них - Міжнародна Фінансова Корпорація, проект Нью-бізнет, Міжнародний корпус експертів-добровольців, Агентство з розвитку підприємництва за програмою TACIS та інші.</w:t>
      </w:r>
    </w:p>
    <w:p w:rsidR="00D577C8" w:rsidRPr="00172BE4" w:rsidRDefault="00D577C8" w:rsidP="003A30B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1"/>
        </w:rPr>
      </w:pPr>
      <w:r w:rsidRPr="00172BE4">
        <w:rPr>
          <w:color w:val="000000"/>
          <w:sz w:val="28"/>
          <w:szCs w:val="21"/>
        </w:rPr>
        <w:t>Міжнародна підтримка малого підприємництва в Україні є вагомим чинником зростання приватного сектору в країні, утвердження засад ринкового господарства та свободи підприємництва. Звичайно, що за наявних обсягів ще не усі малі підприємства можуть її отримати.</w:t>
      </w:r>
    </w:p>
    <w:p w:rsidR="00D577C8" w:rsidRPr="00172BE4" w:rsidRDefault="00D577C8" w:rsidP="003A30B7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1"/>
        </w:rPr>
      </w:pPr>
      <w:r w:rsidRPr="00172BE4">
        <w:rPr>
          <w:color w:val="000000"/>
          <w:sz w:val="28"/>
          <w:szCs w:val="21"/>
        </w:rPr>
        <w:t>Однак важливим є те, що з кожним роком обсяги міжнародної допомоги зростають, що виявляється у появі нових бізнес-центрів та розширенні кредитних ліній.</w:t>
      </w:r>
    </w:p>
    <w:p w:rsidR="00D577C8" w:rsidRDefault="00D577C8" w:rsidP="003A30B7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Мале підприємництво в нашій країні має потенціал досягти рівня високорозвинених країн</w:t>
      </w:r>
      <w:r w:rsidRPr="00505312">
        <w:rPr>
          <w:rFonts w:ascii="Times New Roman" w:hAnsi="Times New Roman"/>
          <w:sz w:val="28"/>
          <w:szCs w:val="28"/>
        </w:rPr>
        <w:t xml:space="preserve"> і стати потужним рушієм економічного і</w:t>
      </w:r>
      <w:r>
        <w:rPr>
          <w:rFonts w:ascii="Times New Roman" w:hAnsi="Times New Roman"/>
          <w:sz w:val="28"/>
          <w:szCs w:val="28"/>
        </w:rPr>
        <w:t xml:space="preserve"> соціального розвитку держави. Д</w:t>
      </w:r>
      <w:r w:rsidRPr="00505312">
        <w:rPr>
          <w:rFonts w:ascii="Times New Roman" w:hAnsi="Times New Roman"/>
          <w:sz w:val="28"/>
          <w:szCs w:val="28"/>
        </w:rPr>
        <w:t>ля цього необхідно знайти ко</w:t>
      </w:r>
      <w:r>
        <w:rPr>
          <w:rFonts w:ascii="Times New Roman" w:hAnsi="Times New Roman"/>
          <w:sz w:val="28"/>
          <w:szCs w:val="28"/>
        </w:rPr>
        <w:t xml:space="preserve">нсенсус між владою та бізнесом. На нашу думку, потрібно: спростити реєстрацію, </w:t>
      </w:r>
      <w:r w:rsidRPr="00505312">
        <w:rPr>
          <w:rFonts w:ascii="Times New Roman" w:hAnsi="Times New Roman"/>
          <w:sz w:val="28"/>
          <w:szCs w:val="28"/>
        </w:rPr>
        <w:t xml:space="preserve">стимулювати </w:t>
      </w:r>
      <w:r>
        <w:rPr>
          <w:rFonts w:ascii="Times New Roman" w:hAnsi="Times New Roman"/>
          <w:sz w:val="28"/>
          <w:szCs w:val="28"/>
        </w:rPr>
        <w:t xml:space="preserve">розвиток </w:t>
      </w:r>
      <w:r w:rsidRPr="00505312">
        <w:rPr>
          <w:rFonts w:ascii="Times New Roman" w:hAnsi="Times New Roman"/>
          <w:sz w:val="28"/>
          <w:szCs w:val="28"/>
        </w:rPr>
        <w:t>малого підприємн</w:t>
      </w:r>
      <w:r>
        <w:rPr>
          <w:rFonts w:ascii="Times New Roman" w:hAnsi="Times New Roman"/>
          <w:sz w:val="28"/>
          <w:szCs w:val="28"/>
        </w:rPr>
        <w:t>ицтва, впровадити</w:t>
      </w:r>
      <w:r w:rsidRPr="00505312">
        <w:rPr>
          <w:rFonts w:ascii="Times New Roman" w:hAnsi="Times New Roman"/>
          <w:sz w:val="28"/>
          <w:szCs w:val="28"/>
        </w:rPr>
        <w:t xml:space="preserve"> інвестиційні та фінансов</w:t>
      </w:r>
      <w:r>
        <w:rPr>
          <w:rFonts w:ascii="Times New Roman" w:hAnsi="Times New Roman"/>
          <w:sz w:val="28"/>
          <w:szCs w:val="28"/>
        </w:rPr>
        <w:t>о-кредитні механізми підтримки,</w:t>
      </w:r>
      <w:r w:rsidRPr="00505312">
        <w:rPr>
          <w:rFonts w:ascii="Times New Roman" w:hAnsi="Times New Roman"/>
          <w:sz w:val="28"/>
          <w:szCs w:val="28"/>
        </w:rPr>
        <w:t>зменшити под</w:t>
      </w:r>
      <w:r>
        <w:rPr>
          <w:rFonts w:ascii="Times New Roman" w:hAnsi="Times New Roman"/>
          <w:sz w:val="28"/>
          <w:szCs w:val="28"/>
        </w:rPr>
        <w:t xml:space="preserve">аткову навантаження на малий бізнес. </w:t>
      </w:r>
      <w:r w:rsidRPr="00505312">
        <w:rPr>
          <w:rFonts w:ascii="Times New Roman" w:hAnsi="Times New Roman"/>
          <w:sz w:val="28"/>
          <w:szCs w:val="28"/>
        </w:rPr>
        <w:t>Також необхідне негайне впровадження в</w:t>
      </w:r>
      <w:r>
        <w:rPr>
          <w:rFonts w:ascii="Times New Roman" w:hAnsi="Times New Roman"/>
          <w:sz w:val="28"/>
          <w:szCs w:val="28"/>
        </w:rPr>
        <w:t>иваженої регуляторної політики</w:t>
      </w:r>
      <w:r w:rsidRPr="00505312">
        <w:rPr>
          <w:rFonts w:ascii="Times New Roman" w:hAnsi="Times New Roman"/>
          <w:sz w:val="28"/>
          <w:szCs w:val="28"/>
        </w:rPr>
        <w:t xml:space="preserve"> усунення бар’єрів з яким</w:t>
      </w:r>
      <w:r>
        <w:rPr>
          <w:rFonts w:ascii="Times New Roman" w:hAnsi="Times New Roman"/>
          <w:sz w:val="28"/>
          <w:szCs w:val="28"/>
        </w:rPr>
        <w:t>и стикаються малі підприємства</w:t>
      </w:r>
      <w:r w:rsidRPr="00505312">
        <w:rPr>
          <w:rFonts w:ascii="Times New Roman" w:hAnsi="Times New Roman"/>
          <w:sz w:val="28"/>
          <w:szCs w:val="28"/>
        </w:rPr>
        <w:t xml:space="preserve"> що надасть можливість подальшого розвитку малого підприємництва як невід’ємног</w:t>
      </w:r>
      <w:r>
        <w:rPr>
          <w:rFonts w:ascii="Times New Roman" w:hAnsi="Times New Roman"/>
          <w:sz w:val="28"/>
          <w:szCs w:val="28"/>
        </w:rPr>
        <w:t>о сегменту ринкової економіки.</w:t>
      </w:r>
    </w:p>
    <w:p w:rsidR="00D577C8" w:rsidRDefault="00D577C8" w:rsidP="00C476B3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05312">
        <w:rPr>
          <w:rFonts w:ascii="Times New Roman" w:hAnsi="Times New Roman"/>
          <w:b/>
          <w:sz w:val="28"/>
          <w:szCs w:val="28"/>
        </w:rPr>
        <w:t>Література</w:t>
      </w:r>
      <w:r w:rsidRPr="005607FC">
        <w:rPr>
          <w:rFonts w:ascii="Times New Roman" w:hAnsi="Times New Roman"/>
          <w:b/>
          <w:sz w:val="28"/>
          <w:szCs w:val="28"/>
        </w:rPr>
        <w:t>:</w:t>
      </w:r>
    </w:p>
    <w:p w:rsidR="00D577C8" w:rsidRPr="00F7110A" w:rsidRDefault="00D577C8" w:rsidP="003A30B7">
      <w:pPr>
        <w:pStyle w:val="ListParagraph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110A">
        <w:rPr>
          <w:rFonts w:ascii="Times New Roman" w:hAnsi="Times New Roman"/>
          <w:sz w:val="28"/>
          <w:szCs w:val="28"/>
        </w:rPr>
        <w:t>Малыйбизнес: кредитование малог</w:t>
      </w:r>
      <w:r>
        <w:rPr>
          <w:rFonts w:ascii="Times New Roman" w:hAnsi="Times New Roman"/>
          <w:sz w:val="28"/>
          <w:szCs w:val="28"/>
        </w:rPr>
        <w:t>о бизнеса [Електронний ресурс]. </w:t>
      </w:r>
      <w:r w:rsidRPr="00F7110A">
        <w:rPr>
          <w:rFonts w:ascii="Times New Roman" w:hAnsi="Times New Roman"/>
          <w:sz w:val="28"/>
          <w:szCs w:val="28"/>
        </w:rPr>
        <w:t xml:space="preserve">– Режим доступу </w:t>
      </w:r>
      <w:r w:rsidRPr="00F7110A">
        <w:rPr>
          <w:rFonts w:ascii="Times New Roman" w:hAnsi="Times New Roman"/>
        </w:rPr>
        <w:t xml:space="preserve">: </w:t>
      </w:r>
      <w:hyperlink r:id="rId5" w:history="1">
        <w:r w:rsidRPr="00F7110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http://www.kreditbusiness.ru</w:t>
        </w:r>
      </w:hyperlink>
    </w:p>
    <w:p w:rsidR="00D577C8" w:rsidRPr="00F7110A" w:rsidRDefault="00D577C8" w:rsidP="003A30B7">
      <w:pPr>
        <w:pStyle w:val="ListParagraph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F7110A">
        <w:rPr>
          <w:rFonts w:ascii="Times New Roman" w:hAnsi="Times New Roman"/>
          <w:sz w:val="28"/>
          <w:szCs w:val="28"/>
        </w:rPr>
        <w:t>Облік та оподаткування підприємств малого бізнесу : навчальний посібник / Дробязко С.І., Козир Т.М., Холод С.Б. ; За заг. ред. П.Й. Атамаса. – К. : ЦУЛ, 2012. – 416 с.</w:t>
      </w:r>
    </w:p>
    <w:p w:rsidR="00D577C8" w:rsidRDefault="00D577C8" w:rsidP="003A30B7">
      <w:pPr>
        <w:pStyle w:val="ListParagraph"/>
        <w:numPr>
          <w:ilvl w:val="0"/>
          <w:numId w:val="2"/>
        </w:numPr>
        <w:tabs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</w:t>
      </w:r>
      <w:r w:rsidRPr="00F7110A">
        <w:rPr>
          <w:rFonts w:ascii="Times New Roman" w:hAnsi="Times New Roman"/>
          <w:sz w:val="28"/>
          <w:szCs w:val="28"/>
        </w:rPr>
        <w:t>авна служба статистики в Україні[Елект</w:t>
      </w:r>
      <w:r>
        <w:rPr>
          <w:rFonts w:ascii="Times New Roman" w:hAnsi="Times New Roman"/>
          <w:sz w:val="28"/>
          <w:szCs w:val="28"/>
        </w:rPr>
        <w:t>ронний ресурс]. – Режим доступу:</w:t>
      </w:r>
      <w:r w:rsidRPr="006A652A">
        <w:rPr>
          <w:rFonts w:ascii="Times New Roman" w:hAnsi="Times New Roman"/>
          <w:sz w:val="28"/>
          <w:szCs w:val="28"/>
        </w:rPr>
        <w:t>http://www.ukrstat.gov.ua/operativ/operativ2017/gdn/reg_zp_m/ reg_zpm17_u.htm</w:t>
      </w:r>
    </w:p>
    <w:p w:rsidR="00D577C8" w:rsidRDefault="00D577C8" w:rsidP="00C476B3">
      <w:pPr>
        <w:pStyle w:val="Default"/>
        <w:spacing w:line="360" w:lineRule="auto"/>
        <w:ind w:firstLine="567"/>
        <w:contextualSpacing/>
        <w:jc w:val="right"/>
        <w:rPr>
          <w:i/>
          <w:iCs/>
          <w:sz w:val="28"/>
          <w:szCs w:val="28"/>
        </w:rPr>
      </w:pPr>
      <w:r w:rsidRPr="00172BE4">
        <w:rPr>
          <w:b/>
          <w:iCs/>
          <w:sz w:val="28"/>
          <w:szCs w:val="28"/>
        </w:rPr>
        <w:t>Науковий керівник:</w:t>
      </w:r>
      <w:r>
        <w:rPr>
          <w:i/>
          <w:iCs/>
          <w:sz w:val="28"/>
          <w:szCs w:val="28"/>
        </w:rPr>
        <w:t xml:space="preserve"> </w:t>
      </w:r>
    </w:p>
    <w:p w:rsidR="00D577C8" w:rsidRPr="00C476B3" w:rsidRDefault="00D577C8" w:rsidP="00C476B3">
      <w:pPr>
        <w:pStyle w:val="Default"/>
        <w:spacing w:line="360" w:lineRule="auto"/>
        <w:ind w:firstLine="567"/>
        <w:contextualSpacing/>
        <w:jc w:val="right"/>
        <w:rPr>
          <w:sz w:val="28"/>
          <w:szCs w:val="28"/>
        </w:rPr>
      </w:pPr>
      <w:r w:rsidRPr="00C476B3">
        <w:rPr>
          <w:iCs/>
          <w:sz w:val="28"/>
          <w:szCs w:val="28"/>
        </w:rPr>
        <w:t>старший  викладач Митяй С.А.</w:t>
      </w:r>
    </w:p>
    <w:p w:rsidR="00D577C8" w:rsidRPr="00F7110A" w:rsidRDefault="00D577C8" w:rsidP="003A30B7">
      <w:pPr>
        <w:pStyle w:val="ListParagraph"/>
        <w:spacing w:after="0" w:line="240" w:lineRule="auto"/>
        <w:ind w:left="0" w:firstLine="567"/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</w:rPr>
      </w:pPr>
    </w:p>
    <w:sectPr w:rsidR="00D577C8" w:rsidRPr="00F7110A" w:rsidSect="00172BE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1A52"/>
    <w:multiLevelType w:val="hybridMultilevel"/>
    <w:tmpl w:val="8BCC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7D2E81"/>
    <w:multiLevelType w:val="hybridMultilevel"/>
    <w:tmpl w:val="07B60E84"/>
    <w:lvl w:ilvl="0" w:tplc="59AA3B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8CD"/>
    <w:rsid w:val="000A60B9"/>
    <w:rsid w:val="000A6BA9"/>
    <w:rsid w:val="000F7910"/>
    <w:rsid w:val="00117700"/>
    <w:rsid w:val="00154085"/>
    <w:rsid w:val="00164294"/>
    <w:rsid w:val="00172BE4"/>
    <w:rsid w:val="00215B5E"/>
    <w:rsid w:val="00266517"/>
    <w:rsid w:val="002838CD"/>
    <w:rsid w:val="002879F5"/>
    <w:rsid w:val="00295D8C"/>
    <w:rsid w:val="002C6B48"/>
    <w:rsid w:val="002F62BB"/>
    <w:rsid w:val="003A30B7"/>
    <w:rsid w:val="003C12BE"/>
    <w:rsid w:val="00447CEA"/>
    <w:rsid w:val="00505312"/>
    <w:rsid w:val="005607FC"/>
    <w:rsid w:val="00567BD8"/>
    <w:rsid w:val="00622BDE"/>
    <w:rsid w:val="006A652A"/>
    <w:rsid w:val="008276DF"/>
    <w:rsid w:val="008B0CBC"/>
    <w:rsid w:val="009963B3"/>
    <w:rsid w:val="00A1794C"/>
    <w:rsid w:val="00A50585"/>
    <w:rsid w:val="00A5205A"/>
    <w:rsid w:val="00A713D7"/>
    <w:rsid w:val="00B05BE2"/>
    <w:rsid w:val="00B5068C"/>
    <w:rsid w:val="00B755D8"/>
    <w:rsid w:val="00BC117E"/>
    <w:rsid w:val="00BC73D7"/>
    <w:rsid w:val="00C0040C"/>
    <w:rsid w:val="00C34C2A"/>
    <w:rsid w:val="00C36BA3"/>
    <w:rsid w:val="00C476B3"/>
    <w:rsid w:val="00C80792"/>
    <w:rsid w:val="00CA6D7C"/>
    <w:rsid w:val="00D3076F"/>
    <w:rsid w:val="00D577C8"/>
    <w:rsid w:val="00D67AFF"/>
    <w:rsid w:val="00E057ED"/>
    <w:rsid w:val="00EC0FB3"/>
    <w:rsid w:val="00F25F50"/>
    <w:rsid w:val="00F7110A"/>
    <w:rsid w:val="00F9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294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link w:val="Heading1Char"/>
    <w:uiPriority w:val="99"/>
    <w:qFormat/>
    <w:rsid w:val="00F711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110A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paragraph" w:styleId="ListParagraph">
    <w:name w:val="List Paragraph"/>
    <w:basedOn w:val="Normal"/>
    <w:uiPriority w:val="99"/>
    <w:qFormat/>
    <w:rsid w:val="0026651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6651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607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paragraph" w:styleId="NormalWeb">
    <w:name w:val="Normal (Web)"/>
    <w:basedOn w:val="Normal"/>
    <w:uiPriority w:val="99"/>
    <w:semiHidden/>
    <w:rsid w:val="0017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172BE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5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editbusines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5</Pages>
  <Words>4825</Words>
  <Characters>2751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</dc:creator>
  <cp:keywords/>
  <dc:description/>
  <cp:lastModifiedBy>Admin</cp:lastModifiedBy>
  <cp:revision>7</cp:revision>
  <dcterms:created xsi:type="dcterms:W3CDTF">2017-11-13T21:28:00Z</dcterms:created>
  <dcterms:modified xsi:type="dcterms:W3CDTF">2017-11-28T20:37:00Z</dcterms:modified>
</cp:coreProperties>
</file>