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88C" w:rsidRPr="00F51863" w:rsidRDefault="00F0488C">
      <w:pPr>
        <w:pStyle w:val="normal0"/>
        <w:spacing w:line="360" w:lineRule="auto"/>
        <w:ind w:left="-660" w:right="-750"/>
        <w:contextualSpacing w:val="0"/>
        <w:jc w:val="right"/>
        <w:rPr>
          <w:rFonts w:ascii="Times New Roman" w:hAnsi="Times New Roman" w:cs="Times New Roman"/>
          <w:b/>
          <w:sz w:val="28"/>
          <w:szCs w:val="28"/>
          <w:lang w:val="ru-RU"/>
        </w:rPr>
      </w:pPr>
      <w:r w:rsidRPr="00F51863">
        <w:rPr>
          <w:rFonts w:ascii="Times New Roman" w:hAnsi="Times New Roman" w:cs="Times New Roman"/>
          <w:b/>
          <w:sz w:val="28"/>
          <w:szCs w:val="28"/>
          <w:lang w:val="ru-RU"/>
        </w:rPr>
        <w:t xml:space="preserve">Ганна Свидюк </w:t>
      </w:r>
    </w:p>
    <w:p w:rsidR="00F0488C" w:rsidRPr="00F51863" w:rsidRDefault="00F0488C">
      <w:pPr>
        <w:pStyle w:val="normal0"/>
        <w:spacing w:line="360" w:lineRule="auto"/>
        <w:ind w:left="-660" w:right="-750"/>
        <w:contextualSpacing w:val="0"/>
        <w:jc w:val="right"/>
        <w:rPr>
          <w:rFonts w:ascii="Times New Roman" w:hAnsi="Times New Roman" w:cs="Times New Roman"/>
          <w:b/>
          <w:sz w:val="28"/>
          <w:szCs w:val="28"/>
          <w:lang w:val="ru-RU"/>
        </w:rPr>
      </w:pPr>
      <w:r w:rsidRPr="00F51863">
        <w:rPr>
          <w:rFonts w:ascii="Times New Roman" w:hAnsi="Times New Roman" w:cs="Times New Roman"/>
          <w:b/>
          <w:sz w:val="28"/>
          <w:szCs w:val="28"/>
          <w:lang w:val="ru-RU"/>
        </w:rPr>
        <w:t>(Одесса, Україна)</w:t>
      </w:r>
    </w:p>
    <w:p w:rsidR="00F0488C" w:rsidRDefault="00F0488C">
      <w:pPr>
        <w:pStyle w:val="normal0"/>
        <w:spacing w:line="360" w:lineRule="auto"/>
        <w:ind w:left="-660" w:right="-750"/>
        <w:contextualSpacing w:val="0"/>
        <w:jc w:val="right"/>
        <w:rPr>
          <w:rFonts w:ascii="Times New Roman" w:hAnsi="Times New Roman" w:cs="Times New Roman"/>
          <w:b/>
          <w:i/>
          <w:sz w:val="28"/>
          <w:szCs w:val="28"/>
          <w:lang w:val="ru-RU"/>
        </w:rPr>
      </w:pPr>
      <w:r w:rsidRPr="00F51863">
        <w:rPr>
          <w:rFonts w:ascii="Times New Roman" w:hAnsi="Times New Roman" w:cs="Times New Roman"/>
          <w:b/>
          <w:i/>
          <w:sz w:val="28"/>
          <w:szCs w:val="28"/>
          <w:lang w:val="ru-RU"/>
        </w:rPr>
        <w:t xml:space="preserve"> </w:t>
      </w:r>
    </w:p>
    <w:p w:rsidR="00F0488C" w:rsidRDefault="00F0488C">
      <w:pPr>
        <w:pStyle w:val="normal0"/>
        <w:spacing w:line="360" w:lineRule="auto"/>
        <w:ind w:left="-660" w:right="-750"/>
        <w:contextualSpacing w:val="0"/>
        <w:jc w:val="both"/>
        <w:rPr>
          <w:rFonts w:ascii="Times New Roman" w:hAnsi="Times New Roman" w:cs="Times New Roman"/>
          <w:b/>
          <w:sz w:val="28"/>
          <w:szCs w:val="28"/>
          <w:lang w:val="ru-RU"/>
        </w:rPr>
      </w:pPr>
      <w:r w:rsidRPr="00F51863">
        <w:rPr>
          <w:rFonts w:ascii="Times New Roman" w:hAnsi="Times New Roman" w:cs="Times New Roman"/>
          <w:b/>
          <w:sz w:val="28"/>
          <w:szCs w:val="28"/>
          <w:lang w:val="ru-RU"/>
        </w:rPr>
        <w:t>ФОРМУВАННЯ ВОКАЛЬНО-ВИКОНАВСЬКОЇ КУЛЬТУРИ МАЙБУТНЬОГО ВЧИТЕЛЯ МУЗИЧНОГО МИСТЕЦТВА НА ЗАНЯТТЯХ З ПОСТАНОВИ ГОЛОСУ, ЯК ПЕДАГОГІЧНА ПРОБЛЕМА</w:t>
      </w:r>
    </w:p>
    <w:p w:rsidR="00F0488C" w:rsidRPr="00F51863" w:rsidRDefault="00F0488C">
      <w:pPr>
        <w:pStyle w:val="normal0"/>
        <w:spacing w:line="360" w:lineRule="auto"/>
        <w:ind w:left="-660" w:right="-750"/>
        <w:contextualSpacing w:val="0"/>
        <w:jc w:val="both"/>
        <w:rPr>
          <w:rFonts w:ascii="Times New Roman" w:hAnsi="Times New Roman" w:cs="Times New Roman"/>
          <w:b/>
          <w:sz w:val="28"/>
          <w:szCs w:val="28"/>
          <w:lang w:val="ru-RU"/>
        </w:rPr>
      </w:pP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Музичне мистецтво має велике значення та займає місце в системі духовно-культурних цінностей людства. В наш час, суспільство отримує багато різної інформації про музику із ЗМІ, інтернету. В ефірах музичних каналів звучить, в більшості, не якісна продукція, яка не витримує критики ні з точки зору профессіоналізма виконавців, так і з точки зору музичного та літературного змісту. Виникнення різноманітніх телевізійних вокальних талант-шоу, призвело до того, що інтерес до музики у дітей та молоді підвищився. Зростає кількість співочих колективів, відкриваються вокальні класи в системі загального і додаткового музичного освіти. </w:t>
      </w:r>
    </w:p>
    <w:p w:rsidR="00F0488C" w:rsidRPr="00F51863" w:rsidRDefault="00F0488C">
      <w:pPr>
        <w:pStyle w:val="normal0"/>
        <w:spacing w:line="360" w:lineRule="auto"/>
        <w:ind w:left="-660" w:right="-750" w:firstLine="66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Питання про рівень загальнолюдської та професійної культури стоїть дуже гостро. Найскладніше завдання - підняти культурну планку нового покоління. Підвищенням вокально-виконавської культури сучасних співаків, робиться внесок у загальнонаціональну справу відродження справжніх духовних цінностей, високого рівня освіченості, поваги до людської особистості, традицій та культурної спадщини. Все це обумовлює необхідність спеціального і цілеспрямованого розвитку такого компоненту професійної компетентності вчителя музичного мистецтва, як вокально-виконавська культура.</w:t>
      </w:r>
    </w:p>
    <w:p w:rsidR="00F0488C" w:rsidRPr="00F51863" w:rsidRDefault="00F0488C">
      <w:pPr>
        <w:pStyle w:val="normal0"/>
        <w:spacing w:line="360" w:lineRule="auto"/>
        <w:ind w:left="-660" w:right="-750" w:firstLine="66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Для того, щоби зрозуміти сутність поняття "вокально-виконавська культура", ми провели аналіз літератури в галузі філософії, культурології, педагогіки, музикознавства. </w:t>
      </w:r>
      <w:r w:rsidRPr="00F51863">
        <w:rPr>
          <w:rFonts w:ascii="Times New Roman" w:hAnsi="Times New Roman" w:cs="Times New Roman"/>
          <w:sz w:val="28"/>
          <w:szCs w:val="28"/>
          <w:lang w:val="ru-RU"/>
        </w:rPr>
        <w:tab/>
        <w:t xml:space="preserve">Проблеми вокального виконавства хвилювали вчених ще з часів античності, що підтверджують висловлювання Сократа, Платона, Аристотеля. У працях дослідників вокального мистецтва К.М. Мазуріна, В.А. Багадурова, К. Назаренко і ін. наводяться цінні матеріали, що стосуються історії, теорії та практики художнього співу; дається науково-об'єктивна оцінка найбільш відомих вокальних шкіл, узагальнюються досягнення окремих видатних співаків і вокальних педагогів.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З точки зору Ю. Б. Борєва «культура»</w:t>
      </w:r>
      <w:r>
        <w:rPr>
          <w:rFonts w:ascii="Times New Roman" w:hAnsi="Times New Roman" w:cs="Times New Roman"/>
          <w:sz w:val="28"/>
          <w:szCs w:val="28"/>
        </w:rPr>
        <w:t> </w:t>
      </w:r>
      <w:r w:rsidRPr="00F51863">
        <w:rPr>
          <w:rFonts w:ascii="Times New Roman" w:hAnsi="Times New Roman" w:cs="Times New Roman"/>
          <w:sz w:val="28"/>
          <w:szCs w:val="28"/>
          <w:lang w:val="ru-RU"/>
        </w:rPr>
        <w:t xml:space="preserve">— це цінісно і символічно закріплена людська діяльність та її продукти, освітлені гуманними моральними цілями, упорядкована людська діяльність. Велику роль він відводить мистецтву як феномену культури. [2] Поняття культура включає в себе сукупність матеріальних, практичних і духовних надбань суспільства. </w:t>
      </w:r>
    </w:p>
    <w:p w:rsidR="00F0488C" w:rsidRPr="00F51863" w:rsidRDefault="00F0488C">
      <w:pPr>
        <w:pStyle w:val="normal0"/>
        <w:spacing w:line="360" w:lineRule="auto"/>
        <w:ind w:left="-660" w:right="-750" w:firstLine="66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Одним із найбільш поширених видів музичної творчості є</w:t>
      </w:r>
      <w:r>
        <w:rPr>
          <w:rFonts w:ascii="Times New Roman" w:hAnsi="Times New Roman" w:cs="Times New Roman"/>
          <w:sz w:val="28"/>
          <w:szCs w:val="28"/>
        </w:rPr>
        <w:t> </w:t>
      </w:r>
      <w:r w:rsidRPr="00F51863">
        <w:rPr>
          <w:rFonts w:ascii="Times New Roman" w:hAnsi="Times New Roman" w:cs="Times New Roman"/>
          <w:sz w:val="28"/>
          <w:szCs w:val="28"/>
          <w:lang w:val="ru-RU"/>
        </w:rPr>
        <w:t>— вокальне виконавство, яке на погляд Ю.Б. Сетдіковой, являється одним з видів мистецтва та відображає навколишню дійсність засобами співочого голосу, тому має свої особливості і здатне виконувати виховну, естетичну та інші функції мистецтва як феномен культури. [7]</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Виконавська культура є частиною духовної культури особистості і характеризує рівень освоєння музичного мистецтва, та включає в себе такі характеристики: "міцну базу накопичених теоретичних і практичних знань,  культуру звуку,  особливості трактування музичного твору,  можливості художнього впливу на слухача. " [3]</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Вокально-виконавська творчість тісно пов'язана з процесом виховання та освіти. В своїх дослідженнях О.Е. Плеханова, Ю.Б. Сетдікова, Т.В. Шастіна розглядають виховну функцію вокально-виконавської творчості, як актуальну педагогічну проблему. Спів, у вокальній педагогіці, розуміють в широкому і вузькому сенсі. У широкому це</w:t>
      </w:r>
      <w:r>
        <w:rPr>
          <w:rFonts w:ascii="Times New Roman" w:hAnsi="Times New Roman" w:cs="Times New Roman"/>
          <w:sz w:val="28"/>
          <w:szCs w:val="28"/>
        </w:rPr>
        <w:t> </w:t>
      </w:r>
      <w:r w:rsidRPr="00F51863">
        <w:rPr>
          <w:rFonts w:ascii="Times New Roman" w:hAnsi="Times New Roman" w:cs="Times New Roman"/>
          <w:sz w:val="28"/>
          <w:szCs w:val="28"/>
          <w:lang w:val="ru-RU"/>
        </w:rPr>
        <w:t>— «здатність голосу виражати музичні думки» [8], у вузькому сенсі</w:t>
      </w:r>
      <w:r>
        <w:rPr>
          <w:rFonts w:ascii="Times New Roman" w:hAnsi="Times New Roman" w:cs="Times New Roman"/>
          <w:sz w:val="28"/>
          <w:szCs w:val="28"/>
        </w:rPr>
        <w:t> </w:t>
      </w:r>
      <w:r w:rsidRPr="00F51863">
        <w:rPr>
          <w:rFonts w:ascii="Times New Roman" w:hAnsi="Times New Roman" w:cs="Times New Roman"/>
          <w:sz w:val="28"/>
          <w:szCs w:val="28"/>
          <w:lang w:val="ru-RU"/>
        </w:rPr>
        <w:t xml:space="preserve"> — творча діяльність людини, в процесі якої відбувається передача художнього образу музичного твору з використанням вокальної техніки.</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Видатні педагоги в області музичного мистецтва (О.А. Апраксіна, Л.Г. Арчажнікова, Д.Б. Кабалевский і ін.) відзначали, що обов'язковою умовою професійної підготовки педагога-музиканта є оволодіння навичками виконавської діяльності.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Л.Г.Арчажнікова писала: "Виступаючи як виконавець, педагог вчить розуміти і оцінювати музику, управляти емоціями. А це дуже важливо, тому що іноді музикою можна переконати більше, ніж авторитетними вказівками" [1, с.85]. На її думку, особлива увага повинна приділятися вихованню виконавської культури майбутнього педагога-вокаліста, яка "повинна відображати його розвинений естетичний смак, свідоме ставлення до музичного мистецтва, широту кругозору, яка виявляється в знайомстві з кращими творами світової музичної культури, готовності до музично-просвітницької роботи" [1, с.70].</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i/>
          <w:sz w:val="28"/>
          <w:szCs w:val="28"/>
          <w:lang w:val="ru-RU"/>
        </w:rPr>
        <w:tab/>
      </w:r>
      <w:r w:rsidRPr="00F51863">
        <w:rPr>
          <w:rFonts w:ascii="Times New Roman" w:hAnsi="Times New Roman" w:cs="Times New Roman"/>
          <w:sz w:val="28"/>
          <w:szCs w:val="28"/>
          <w:lang w:val="ru-RU"/>
        </w:rPr>
        <w:t>О.Е. Плеханова характерізує вокально-виконавську культуру як рівень майстерності і вважає її складовою вокально-педагогічної культури вчителя-музиканта[6]. Узагальнюючи вищевикладенне ми можемо стверджувати, що "</w:t>
      </w:r>
      <w:r w:rsidRPr="00F51863">
        <w:rPr>
          <w:rFonts w:ascii="Times New Roman" w:hAnsi="Times New Roman" w:cs="Times New Roman"/>
          <w:b/>
          <w:sz w:val="28"/>
          <w:szCs w:val="28"/>
          <w:lang w:val="ru-RU"/>
        </w:rPr>
        <w:t>вокально-виконавьска культура"</w:t>
      </w:r>
      <w:r w:rsidRPr="00F51863">
        <w:rPr>
          <w:rFonts w:ascii="Times New Roman" w:hAnsi="Times New Roman" w:cs="Times New Roman"/>
          <w:sz w:val="28"/>
          <w:szCs w:val="28"/>
          <w:lang w:val="ru-RU"/>
        </w:rPr>
        <w:t xml:space="preserve"> це інтегрована професійно-особиста якість, яка містить у собі совокупність взаємозв’язанних загальнокультурних та професійних знань, вокально-виконавських умінь та навичок, визначающих здібність та готовність вчителя музичного мистецтва для творчої та професійної діяльності у навчальному закладі.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Безумовно, в даний час, існують накопичені матеріали які вивчають будову і роботу голосового апарату, вокально-педагогічні принципи, методи, особливості вокальних шкіл. Сучасні педагоги використовують праці вітчизняних та зарубіжних авторів: Л.Б. Дмитрієва, М.Л. Львова, І.К. Назаренко, І.І. Левідова, В.П. Морозова, Р. Юссона та ін. Активно обговорюються теми пов'язані з психологічними та соціальними проблеми розвитку особистості.  Вищі навчальні заклади мають навчити студентів орієнтуватися у сучасній культурі, а також спрямувати свою увагу на формування особистісних якостей, які необхідні майбутньому вчителю музичного мистецтва зі спрямованістю на поєднання вокально-виконавської діяльності з педагогічною. Але не тільки від базових освітніх програм залежить формування виконавської культури, також це пов'язано з використання в навчальному процесі різних творчих форм навчання - майстер-класи, творчі майстерні, навчальні концерти, конкурси, педагогічні практикуми, конференцій. Великий вплив мають прослуховування аудіо і відеозаписів концертів з подальшим аналізом. Саме таке занурення в вокальне мистецтво сприяє професійному розвитку особистості майбутнього педагога-музиканта.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Важливим фактором, який впливає на несформованість музично-естетичного смаку, на нашу думку, являється низький рівень впливу педагогів на формування естетичного смаку у студентів. Тому в музично-педагогічній освіті повинно приділяти особливу увагу вихованню фахівців, здатних відрізняти якісну музику від "творінь" низькопробної поп-культури. Педагоги мають вміти створювати та зберігати кращі традиції музичного мистецтва. Таким чином, ті хто займаються підготовкою фахівців так само мають потребу у вдосконаленні навчального процессу. </w:t>
      </w:r>
    </w:p>
    <w:p w:rsidR="00F0488C" w:rsidRPr="00F51863" w:rsidRDefault="00F0488C">
      <w:pPr>
        <w:pStyle w:val="normal0"/>
        <w:spacing w:line="360" w:lineRule="auto"/>
        <w:ind w:left="-660" w:right="-750"/>
        <w:contextualSpacing w:val="0"/>
        <w:jc w:val="both"/>
        <w:rPr>
          <w:rFonts w:ascii="Times New Roman" w:hAnsi="Times New Roman" w:cs="Times New Roman"/>
          <w:i/>
          <w:sz w:val="28"/>
          <w:szCs w:val="28"/>
          <w:lang w:val="ru-RU"/>
        </w:rPr>
      </w:pPr>
      <w:r w:rsidRPr="00F51863">
        <w:rPr>
          <w:rFonts w:ascii="Times New Roman" w:hAnsi="Times New Roman" w:cs="Times New Roman"/>
          <w:sz w:val="28"/>
          <w:szCs w:val="28"/>
          <w:lang w:val="ru-RU"/>
        </w:rPr>
        <w:tab/>
        <w:t>Практика сучасних педагогів показує, що вокальна підготовка майбутніх педагогів-музикантів, в своїй більшості спрямована на розвиток комплексу вузько-професійних умінь та навичок. Вчителі основну увагу приділяють розвитку вокально-техніческіх виконавських якостей співочого голосу, але при цьому мало приділяють уваги становленню особистості майбутнього педагога-музиканта, формуванні його вокально-виконавської культури</w:t>
      </w:r>
      <w:r w:rsidRPr="00F51863">
        <w:rPr>
          <w:rFonts w:ascii="Times New Roman" w:hAnsi="Times New Roman" w:cs="Times New Roman"/>
          <w:i/>
          <w:sz w:val="28"/>
          <w:szCs w:val="28"/>
          <w:lang w:val="ru-RU"/>
        </w:rPr>
        <w:t xml:space="preserve">.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На думку Н.Х.Нургаянової формування вокально-виконавської культури майбутнього педагога-музиканта потребує рішення таких задач, як: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1. Розвиток індивідуальних особливостей особистості, що складають пріоритетні професійні якості майбутнього педагога-музиканта в області вокального виконавства;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2. Оснащення майбутніх педагогів-музикантів теоретичними знаннями і практичними вміннями, необхідними для успішного розвитку їх вокально-виконавської культури;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3. Організація активної діяльності студентів в сфері вокально-виконавської творчості в процесі аудиторної та позааудиторної роботи. [4]</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i/>
          <w:sz w:val="28"/>
          <w:szCs w:val="28"/>
          <w:lang w:val="ru-RU"/>
        </w:rPr>
        <w:tab/>
      </w:r>
      <w:r w:rsidRPr="00F51863">
        <w:rPr>
          <w:rFonts w:ascii="Times New Roman" w:hAnsi="Times New Roman" w:cs="Times New Roman"/>
          <w:sz w:val="28"/>
          <w:szCs w:val="28"/>
          <w:lang w:val="ru-RU"/>
        </w:rPr>
        <w:t xml:space="preserve">Становлення педагога-музиканта як особистісті та професіонала відбувається в ході навчання, виховання, виконавської та педагогічної практики. Отже, процес формування вокально-виконавської культури майбутніх вчителів музичного мистецтва може бути більш успішним і ефективним, якщо в ході навчально-виховного процесу будуть реалізовані такі педагогічні умови: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xml:space="preserve">- в процесі фахової підготовки студентів-вокалістів створення творчого культурно-освітнього середовища;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 заохочення ініціативи майбутніх вчителів мистецтва у власній вокальній діяльності;</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 </w:t>
      </w:r>
      <w:r w:rsidRPr="00F51863">
        <w:rPr>
          <w:rFonts w:ascii="Times New Roman" w:hAnsi="Times New Roman" w:cs="Times New Roman"/>
          <w:sz w:val="28"/>
          <w:szCs w:val="28"/>
          <w:lang w:val="ru-RU"/>
        </w:rPr>
        <w:tab/>
        <w:t>- використувуваня різних методів вокального навчання;</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 </w:t>
      </w:r>
      <w:r w:rsidRPr="00F51863">
        <w:rPr>
          <w:rFonts w:ascii="Times New Roman" w:hAnsi="Times New Roman" w:cs="Times New Roman"/>
          <w:sz w:val="28"/>
          <w:szCs w:val="28"/>
          <w:lang w:val="ru-RU"/>
        </w:rPr>
        <w:tab/>
        <w:t xml:space="preserve">- Оптимальне поєднання аудиторної і концертно-практичної діяльності студентів, яка буде спрямована на формування професійної вокально-виконавської компетенцій майбутнього педагога;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ab/>
        <w:t>Кожна з цих умов, на нашу думку, має продуктивну взаємодію. Однак для підвищення ефективності формування вокально-виконавської культури майбутніх педагогів музичного мистецтва необхідна розробка і включення в освітній процес навчально-методичних комплексів дисциплін "Історія та педагогіка вокального виконавства", "Основи традиційного вокального виконавства", "Особливості музичних стилів" так як, на нашу думку, ці дисципліни мають досить високий педагогічний потенціал для формування вокально-виконавської культури майбутнього фахівця [5].</w:t>
      </w:r>
    </w:p>
    <w:p w:rsidR="00F0488C" w:rsidRPr="00F51863" w:rsidRDefault="00F0488C">
      <w:pPr>
        <w:pStyle w:val="normal0"/>
        <w:spacing w:line="360" w:lineRule="auto"/>
        <w:ind w:left="-660" w:right="-750" w:firstLine="66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Система освіти, в даний час, висуває високі вимоги до професійного рівня випускників вищих навчальних закладів. Стає необхідним створювати спеціальні умови для формування творчої особистості майбутнього вчителя. Це спонукає досліджувати широке коло питань культурологічної підготовки майбутніх фахівців, зокрема вчителів музичного мистецтва, які будуть здатні до самореалізації, самовдосконалення в творчій та професійній діяльності. </w:t>
      </w:r>
    </w:p>
    <w:p w:rsidR="00F0488C" w:rsidRPr="00F51863" w:rsidRDefault="00F0488C">
      <w:pPr>
        <w:pStyle w:val="normal0"/>
        <w:spacing w:line="360" w:lineRule="auto"/>
        <w:ind w:left="-660" w:right="-750" w:firstLine="660"/>
        <w:contextualSpacing w:val="0"/>
        <w:jc w:val="both"/>
        <w:rPr>
          <w:rFonts w:ascii="Times New Roman" w:hAnsi="Times New Roman" w:cs="Times New Roman"/>
          <w:b/>
          <w:sz w:val="28"/>
          <w:szCs w:val="28"/>
          <w:lang w:val="ru-RU"/>
        </w:rPr>
      </w:pPr>
      <w:r w:rsidRPr="00F51863">
        <w:rPr>
          <w:rFonts w:ascii="Times New Roman" w:hAnsi="Times New Roman" w:cs="Times New Roman"/>
          <w:sz w:val="28"/>
          <w:szCs w:val="28"/>
          <w:lang w:val="ru-RU"/>
        </w:rPr>
        <w:t xml:space="preserve">Підвищення рівня виконавської культури - завдання постійне, яке вимагає безперервної уваги з боку всіх учасників художньо-педагогічного процесу. Але слід зазначити, що сьогодні вищі педагогічні заклади не приділяють належної уваги даному питанню. Таким чином актуалізується проблема в формуванні вокально-виконавської культури майбутнього вчителя музичного мистецтва, яку необхідно більш ретельно розглянути з позиції сучасного погляду на фахові вимоги. </w:t>
      </w:r>
    </w:p>
    <w:p w:rsidR="00F0488C" w:rsidRPr="00F51863" w:rsidRDefault="00F0488C">
      <w:pPr>
        <w:pStyle w:val="normal0"/>
        <w:spacing w:line="360" w:lineRule="auto"/>
        <w:ind w:left="-660" w:right="-750" w:firstLine="660"/>
        <w:contextualSpacing w:val="0"/>
        <w:jc w:val="both"/>
        <w:rPr>
          <w:rFonts w:ascii="Times New Roman" w:hAnsi="Times New Roman" w:cs="Times New Roman"/>
          <w:b/>
          <w:sz w:val="28"/>
          <w:szCs w:val="28"/>
          <w:lang w:val="ru-RU"/>
        </w:rPr>
      </w:pPr>
      <w:r w:rsidRPr="00F51863">
        <w:rPr>
          <w:rFonts w:ascii="Times New Roman" w:hAnsi="Times New Roman" w:cs="Times New Roman"/>
          <w:b/>
          <w:sz w:val="28"/>
          <w:szCs w:val="28"/>
          <w:lang w:val="ru-RU"/>
        </w:rPr>
        <w:t>Література:</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1. </w:t>
      </w:r>
      <w:r w:rsidRPr="00F51863">
        <w:rPr>
          <w:rFonts w:ascii="Times New Roman" w:hAnsi="Times New Roman" w:cs="Times New Roman"/>
          <w:sz w:val="28"/>
          <w:szCs w:val="28"/>
          <w:lang w:val="ru-RU"/>
        </w:rPr>
        <w:tab/>
        <w:t xml:space="preserve">Арчажникова Л.Г. Профессия – учитель музыки: Кн. для учителя. – М.: Просвещение, 1984. – 111 с.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2.</w:t>
      </w:r>
      <w:r w:rsidRPr="00F51863">
        <w:rPr>
          <w:rFonts w:ascii="Times New Roman" w:hAnsi="Times New Roman" w:cs="Times New Roman"/>
          <w:sz w:val="28"/>
          <w:szCs w:val="28"/>
          <w:lang w:val="ru-RU"/>
        </w:rPr>
        <w:tab/>
        <w:t xml:space="preserve"> Борев Ю.Б. Эстетика. – 4-е изд., доп. – М.: Политиздат, 1988. – 496 с.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3. </w:t>
      </w:r>
      <w:r w:rsidRPr="00F51863">
        <w:rPr>
          <w:rFonts w:ascii="Times New Roman" w:hAnsi="Times New Roman" w:cs="Times New Roman"/>
          <w:sz w:val="28"/>
          <w:szCs w:val="28"/>
          <w:lang w:val="ru-RU"/>
        </w:rPr>
        <w:tab/>
        <w:t xml:space="preserve">Данься Лі  Удосконалення винавської культури студента-піаніста у процессі концертної діяльності / Проблеми підготовки сучасного вчителя: Науковий журнал. № 8 (ч. 1), 2013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4.</w:t>
      </w:r>
      <w:r w:rsidRPr="00F51863">
        <w:rPr>
          <w:rFonts w:ascii="Times New Roman" w:hAnsi="Times New Roman" w:cs="Times New Roman"/>
          <w:sz w:val="28"/>
          <w:szCs w:val="28"/>
          <w:lang w:val="ru-RU"/>
        </w:rPr>
        <w:tab/>
        <w:t>Нургаянова Н.Х.Моделирование процесса формирования вокально-исполнительской культуры будущего педагога-музыканта на основе этнопевческих традиций / Филология и культура. - №4 (34), 2013. - С. 297-301.</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5. </w:t>
      </w:r>
      <w:r w:rsidRPr="00F51863">
        <w:rPr>
          <w:rFonts w:ascii="Times New Roman" w:hAnsi="Times New Roman" w:cs="Times New Roman"/>
          <w:sz w:val="28"/>
          <w:szCs w:val="28"/>
          <w:lang w:val="ru-RU"/>
        </w:rPr>
        <w:tab/>
        <w:t xml:space="preserve">Нургаянова Н.Х. Повышение качества подготовки будущего педагога-музыканта на основе модульной технологии обучения / Образование и саморазвитие: Научный журнал. – Казань: Центр инновационных технологий. – 2010. – №1(17). – С.51-56.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6. </w:t>
      </w:r>
      <w:r w:rsidRPr="00F51863">
        <w:rPr>
          <w:rFonts w:ascii="Times New Roman" w:hAnsi="Times New Roman" w:cs="Times New Roman"/>
          <w:sz w:val="28"/>
          <w:szCs w:val="28"/>
          <w:lang w:val="ru-RU"/>
        </w:rPr>
        <w:tab/>
        <w:t xml:space="preserve">Плеханова О.Е. Технология формирования вокально-педагогической культуры учителя музыки в процессе вузовской подготовки: Автореф. дис. канд. пед. наук: 13.00.08. Екатеринбург, 2006. – 23 с.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7. </w:t>
      </w:r>
      <w:r w:rsidRPr="00F51863">
        <w:rPr>
          <w:rFonts w:ascii="Times New Roman" w:hAnsi="Times New Roman" w:cs="Times New Roman"/>
          <w:sz w:val="28"/>
          <w:szCs w:val="28"/>
          <w:lang w:val="ru-RU"/>
        </w:rPr>
        <w:tab/>
        <w:t xml:space="preserve">Сетдикова Ю.Б. Эстетические аспекты вокально-исполнительского творчества: генезис и современные тенденции: Автореф. дис. канд. философ. наук: 09.00.04. – М., 2006. – 25с. </w:t>
      </w:r>
    </w:p>
    <w:p w:rsidR="00F0488C" w:rsidRPr="00F51863" w:rsidRDefault="00F0488C">
      <w:pPr>
        <w:pStyle w:val="normal0"/>
        <w:spacing w:line="360" w:lineRule="auto"/>
        <w:ind w:left="-660" w:right="-750"/>
        <w:contextualSpacing w:val="0"/>
        <w:jc w:val="both"/>
        <w:rPr>
          <w:rFonts w:ascii="Times New Roman" w:hAnsi="Times New Roman" w:cs="Times New Roman"/>
          <w:sz w:val="28"/>
          <w:szCs w:val="28"/>
          <w:lang w:val="ru-RU"/>
        </w:rPr>
      </w:pPr>
      <w:r w:rsidRPr="00F51863">
        <w:rPr>
          <w:rFonts w:ascii="Times New Roman" w:hAnsi="Times New Roman" w:cs="Times New Roman"/>
          <w:sz w:val="28"/>
          <w:szCs w:val="28"/>
          <w:lang w:val="ru-RU"/>
        </w:rPr>
        <w:t xml:space="preserve">8. </w:t>
      </w:r>
      <w:r w:rsidRPr="00F51863">
        <w:rPr>
          <w:rFonts w:ascii="Times New Roman" w:hAnsi="Times New Roman" w:cs="Times New Roman"/>
          <w:sz w:val="28"/>
          <w:szCs w:val="28"/>
          <w:lang w:val="ru-RU"/>
        </w:rPr>
        <w:tab/>
        <w:t xml:space="preserve">Сластенин В.А. Педагогика: Учеб. пособие для студ. высш. пед. учеб. заведений / В.А.Сластенин, И.Ф.Исаев, Е.Н.Шиянов / Под ред. В.А.Сластенина. – М.: Издат. центр "Академия", 2002. – 576 с. </w:t>
      </w:r>
    </w:p>
    <w:p w:rsidR="00F0488C" w:rsidRPr="00F51863" w:rsidRDefault="00F0488C">
      <w:pPr>
        <w:pStyle w:val="normal0"/>
        <w:spacing w:line="360" w:lineRule="auto"/>
        <w:ind w:left="-660" w:right="-750"/>
        <w:contextualSpacing w:val="0"/>
        <w:jc w:val="right"/>
        <w:rPr>
          <w:rFonts w:ascii="Times New Roman" w:hAnsi="Times New Roman" w:cs="Times New Roman"/>
          <w:b/>
          <w:sz w:val="28"/>
          <w:szCs w:val="28"/>
          <w:lang w:val="ru-RU"/>
        </w:rPr>
      </w:pPr>
      <w:r w:rsidRPr="00F51863">
        <w:rPr>
          <w:rFonts w:ascii="Times New Roman" w:hAnsi="Times New Roman" w:cs="Times New Roman"/>
          <w:b/>
          <w:sz w:val="28"/>
          <w:szCs w:val="28"/>
          <w:lang w:val="ru-RU"/>
        </w:rPr>
        <w:t xml:space="preserve">Науковий керівник: </w:t>
      </w:r>
    </w:p>
    <w:p w:rsidR="00F0488C" w:rsidRDefault="00F0488C">
      <w:pPr>
        <w:pStyle w:val="normal0"/>
        <w:spacing w:line="360" w:lineRule="auto"/>
        <w:ind w:left="-660" w:right="-750"/>
        <w:contextualSpacing w:val="0"/>
        <w:jc w:val="right"/>
        <w:rPr>
          <w:rFonts w:ascii="Times New Roman" w:hAnsi="Times New Roman" w:cs="Times New Roman"/>
          <w:sz w:val="28"/>
          <w:szCs w:val="28"/>
          <w:lang w:val="ru-RU"/>
        </w:rPr>
      </w:pPr>
      <w:r w:rsidRPr="00F51863">
        <w:rPr>
          <w:rFonts w:ascii="Times New Roman" w:hAnsi="Times New Roman" w:cs="Times New Roman"/>
          <w:sz w:val="28"/>
          <w:szCs w:val="28"/>
          <w:lang w:val="ru-RU"/>
        </w:rPr>
        <w:t>кандидат педагогічних наук,</w:t>
      </w:r>
      <w:r w:rsidRPr="00F51863">
        <w:rPr>
          <w:rFonts w:ascii="Times New Roman" w:hAnsi="Times New Roman" w:cs="Times New Roman"/>
          <w:b/>
          <w:sz w:val="28"/>
          <w:szCs w:val="28"/>
          <w:lang w:val="ru-RU"/>
        </w:rPr>
        <w:t xml:space="preserve"> </w:t>
      </w:r>
      <w:r w:rsidRPr="00F51863">
        <w:rPr>
          <w:rFonts w:ascii="Times New Roman" w:hAnsi="Times New Roman" w:cs="Times New Roman"/>
          <w:sz w:val="28"/>
          <w:szCs w:val="28"/>
          <w:lang w:val="ru-RU"/>
        </w:rPr>
        <w:t>Іригіна Світлана Олександрівна</w:t>
      </w:r>
      <w:r>
        <w:rPr>
          <w:rFonts w:ascii="Times New Roman" w:hAnsi="Times New Roman" w:cs="Times New Roman"/>
          <w:sz w:val="28"/>
          <w:szCs w:val="28"/>
          <w:lang w:val="ru-RU"/>
        </w:rPr>
        <w:t>.</w:t>
      </w:r>
    </w:p>
    <w:p w:rsidR="00F0488C" w:rsidRPr="00F51863" w:rsidRDefault="00F0488C">
      <w:pPr>
        <w:pStyle w:val="normal0"/>
        <w:spacing w:line="360" w:lineRule="auto"/>
        <w:ind w:left="-660" w:right="-750"/>
        <w:contextualSpacing w:val="0"/>
        <w:jc w:val="right"/>
        <w:rPr>
          <w:rFonts w:ascii="Times New Roman" w:hAnsi="Times New Roman" w:cs="Times New Roman"/>
          <w:sz w:val="28"/>
          <w:szCs w:val="28"/>
          <w:lang w:val="ru-RU"/>
        </w:rPr>
      </w:pPr>
    </w:p>
    <w:p w:rsidR="00F0488C" w:rsidRDefault="00F0488C">
      <w:pPr>
        <w:pStyle w:val="normal0"/>
        <w:spacing w:line="360" w:lineRule="auto"/>
        <w:ind w:left="-660" w:right="-750"/>
        <w:contextualSpacing w:val="0"/>
        <w:jc w:val="right"/>
        <w:rPr>
          <w:rFonts w:ascii="Times New Roman" w:hAnsi="Times New Roman" w:cs="Times New Roman"/>
          <w:sz w:val="28"/>
          <w:szCs w:val="28"/>
        </w:rPr>
      </w:pPr>
    </w:p>
    <w:sectPr w:rsidR="00F0488C" w:rsidSect="00F176F4">
      <w:footerReference w:type="default" r:id="rId6"/>
      <w:pgSz w:w="12240" w:h="15840"/>
      <w:pgMar w:top="1440" w:right="1800" w:bottom="1440" w:left="1845" w:header="0"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88C" w:rsidRDefault="00F0488C" w:rsidP="00F176F4">
      <w:r>
        <w:separator/>
      </w:r>
    </w:p>
  </w:endnote>
  <w:endnote w:type="continuationSeparator" w:id="1">
    <w:p w:rsidR="00F0488C" w:rsidRDefault="00F0488C" w:rsidP="00F176F4">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88C" w:rsidRDefault="00F0488C">
    <w:pPr>
      <w:pStyle w:val="normal0"/>
      <w:contextualSpacing w:val="0"/>
      <w:jc w:val="right"/>
    </w:pPr>
    <w:fldSimple w:instr="PAGE">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88C" w:rsidRDefault="00F0488C" w:rsidP="00F176F4">
      <w:r>
        <w:separator/>
      </w:r>
    </w:p>
  </w:footnote>
  <w:footnote w:type="continuationSeparator" w:id="1">
    <w:p w:rsidR="00F0488C" w:rsidRDefault="00F0488C" w:rsidP="00F176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6F4"/>
    <w:rsid w:val="00520735"/>
    <w:rsid w:val="00793492"/>
    <w:rsid w:val="00F0488C"/>
    <w:rsid w:val="00F176F4"/>
    <w:rsid w:val="00F518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contextualSpacing/>
    </w:pPr>
    <w:rPr>
      <w:color w:val="000000"/>
      <w:sz w:val="24"/>
      <w:szCs w:val="24"/>
    </w:rPr>
  </w:style>
  <w:style w:type="paragraph" w:styleId="Heading1">
    <w:name w:val="heading 1"/>
    <w:basedOn w:val="normal0"/>
    <w:next w:val="normal0"/>
    <w:link w:val="Heading1Char"/>
    <w:uiPriority w:val="99"/>
    <w:qFormat/>
    <w:rsid w:val="00F176F4"/>
    <w:pPr>
      <w:keepNext/>
      <w:spacing w:before="240" w:after="60"/>
      <w:outlineLvl w:val="0"/>
    </w:pPr>
    <w:rPr>
      <w:rFonts w:ascii="Arial" w:hAnsi="Arial" w:cs="Arial"/>
      <w:b/>
      <w:sz w:val="32"/>
      <w:szCs w:val="32"/>
    </w:rPr>
  </w:style>
  <w:style w:type="paragraph" w:styleId="Heading2">
    <w:name w:val="heading 2"/>
    <w:basedOn w:val="normal0"/>
    <w:next w:val="normal0"/>
    <w:link w:val="Heading2Char"/>
    <w:uiPriority w:val="99"/>
    <w:qFormat/>
    <w:rsid w:val="00F176F4"/>
    <w:pPr>
      <w:keepNext/>
      <w:spacing w:before="240" w:after="60"/>
      <w:outlineLvl w:val="1"/>
    </w:pPr>
    <w:rPr>
      <w:rFonts w:ascii="Arial" w:hAnsi="Arial" w:cs="Arial"/>
      <w:b/>
      <w:i/>
      <w:sz w:val="28"/>
      <w:szCs w:val="28"/>
    </w:rPr>
  </w:style>
  <w:style w:type="paragraph" w:styleId="Heading3">
    <w:name w:val="heading 3"/>
    <w:basedOn w:val="normal0"/>
    <w:next w:val="normal0"/>
    <w:link w:val="Heading3Char"/>
    <w:uiPriority w:val="99"/>
    <w:qFormat/>
    <w:rsid w:val="00F176F4"/>
    <w:pPr>
      <w:keepNext/>
      <w:spacing w:before="240" w:after="60"/>
      <w:outlineLvl w:val="2"/>
    </w:pPr>
    <w:rPr>
      <w:rFonts w:ascii="Arial" w:hAnsi="Arial" w:cs="Arial"/>
      <w:b/>
      <w:sz w:val="26"/>
      <w:szCs w:val="26"/>
    </w:rPr>
  </w:style>
  <w:style w:type="paragraph" w:styleId="Heading4">
    <w:name w:val="heading 4"/>
    <w:basedOn w:val="normal0"/>
    <w:next w:val="normal0"/>
    <w:link w:val="Heading4Char"/>
    <w:uiPriority w:val="99"/>
    <w:qFormat/>
    <w:rsid w:val="00F176F4"/>
    <w:pPr>
      <w:keepNext/>
      <w:spacing w:before="240" w:after="60"/>
      <w:outlineLvl w:val="3"/>
    </w:pPr>
    <w:rPr>
      <w:b/>
      <w:sz w:val="28"/>
      <w:szCs w:val="28"/>
    </w:rPr>
  </w:style>
  <w:style w:type="paragraph" w:styleId="Heading5">
    <w:name w:val="heading 5"/>
    <w:basedOn w:val="normal0"/>
    <w:next w:val="normal0"/>
    <w:link w:val="Heading5Char"/>
    <w:uiPriority w:val="99"/>
    <w:qFormat/>
    <w:rsid w:val="00F176F4"/>
    <w:pPr>
      <w:spacing w:before="240" w:after="60"/>
      <w:outlineLvl w:val="4"/>
    </w:pPr>
    <w:rPr>
      <w:b/>
      <w:i/>
      <w:sz w:val="26"/>
      <w:szCs w:val="26"/>
    </w:rPr>
  </w:style>
  <w:style w:type="paragraph" w:styleId="Heading6">
    <w:name w:val="heading 6"/>
    <w:basedOn w:val="normal0"/>
    <w:next w:val="normal0"/>
    <w:link w:val="Heading6Char"/>
    <w:uiPriority w:val="99"/>
    <w:qFormat/>
    <w:rsid w:val="00F176F4"/>
    <w:pPr>
      <w:spacing w:before="240" w:after="60"/>
      <w:outlineLvl w:val="5"/>
    </w:pPr>
    <w:rPr>
      <w:b/>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575"/>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F70575"/>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F70575"/>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F70575"/>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F70575"/>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F70575"/>
    <w:rPr>
      <w:rFonts w:asciiTheme="minorHAnsi" w:eastAsiaTheme="minorEastAsia" w:hAnsiTheme="minorHAnsi" w:cstheme="minorBidi"/>
      <w:b/>
      <w:bCs/>
      <w:color w:val="000000"/>
    </w:rPr>
  </w:style>
  <w:style w:type="paragraph" w:customStyle="1" w:styleId="normal0">
    <w:name w:val="normal"/>
    <w:uiPriority w:val="99"/>
    <w:rsid w:val="00F176F4"/>
    <w:pPr>
      <w:contextualSpacing/>
    </w:pPr>
    <w:rPr>
      <w:color w:val="000000"/>
      <w:sz w:val="24"/>
      <w:szCs w:val="24"/>
    </w:rPr>
  </w:style>
  <w:style w:type="paragraph" w:styleId="Title">
    <w:name w:val="Title"/>
    <w:basedOn w:val="normal0"/>
    <w:next w:val="normal0"/>
    <w:link w:val="TitleChar"/>
    <w:uiPriority w:val="99"/>
    <w:qFormat/>
    <w:rsid w:val="00F176F4"/>
    <w:pPr>
      <w:spacing w:before="240" w:after="60"/>
      <w:jc w:val="center"/>
    </w:pPr>
    <w:rPr>
      <w:rFonts w:ascii="Arial" w:hAnsi="Arial" w:cs="Arial"/>
      <w:b/>
      <w:sz w:val="32"/>
      <w:szCs w:val="32"/>
    </w:rPr>
  </w:style>
  <w:style w:type="character" w:customStyle="1" w:styleId="TitleChar">
    <w:name w:val="Title Char"/>
    <w:basedOn w:val="DefaultParagraphFont"/>
    <w:link w:val="Title"/>
    <w:uiPriority w:val="10"/>
    <w:rsid w:val="00F70575"/>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F176F4"/>
    <w:pPr>
      <w:spacing w:after="60"/>
      <w:jc w:val="center"/>
    </w:pPr>
    <w:rPr>
      <w:rFonts w:ascii="Arial" w:hAnsi="Arial" w:cs="Arial"/>
    </w:rPr>
  </w:style>
  <w:style w:type="character" w:customStyle="1" w:styleId="SubtitleChar">
    <w:name w:val="Subtitle Char"/>
    <w:basedOn w:val="DefaultParagraphFont"/>
    <w:link w:val="Subtitle"/>
    <w:uiPriority w:val="11"/>
    <w:rsid w:val="00F70575"/>
    <w:rPr>
      <w:rFonts w:asciiTheme="majorHAnsi" w:eastAsiaTheme="majorEastAsia" w:hAnsiTheme="majorHAnsi" w:cstheme="majorBid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7196</Words>
  <Characters>4103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2017-12-29T14:36:00Z</dcterms:created>
  <dcterms:modified xsi:type="dcterms:W3CDTF">2017-12-29T14:37:00Z</dcterms:modified>
</cp:coreProperties>
</file>