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FA" w:rsidRPr="00D00BCE" w:rsidRDefault="009B1FFA" w:rsidP="00D0664A">
      <w:pPr>
        <w:spacing w:after="0" w:line="360" w:lineRule="auto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00BCE">
        <w:rPr>
          <w:rFonts w:ascii="Times New Roman" w:hAnsi="Times New Roman"/>
          <w:b/>
          <w:sz w:val="28"/>
          <w:szCs w:val="28"/>
        </w:rPr>
        <w:t>Елена Титова</w:t>
      </w:r>
    </w:p>
    <w:p w:rsidR="009B1FFA" w:rsidRPr="00D00BCE" w:rsidRDefault="009B1FFA" w:rsidP="00D0664A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D00BCE">
        <w:rPr>
          <w:rFonts w:ascii="Times New Roman" w:hAnsi="Times New Roman"/>
          <w:b/>
          <w:sz w:val="28"/>
          <w:szCs w:val="28"/>
          <w:lang w:val="kk-KZ"/>
        </w:rPr>
        <w:t>(Казакстан, Жезказган)</w:t>
      </w:r>
    </w:p>
    <w:p w:rsidR="009B1FFA" w:rsidRPr="00D0664A" w:rsidRDefault="009B1FFA" w:rsidP="00D0664A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B1FFA" w:rsidRPr="00226A05" w:rsidRDefault="009B1FFA" w:rsidP="00D0664A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26A05">
        <w:rPr>
          <w:rFonts w:ascii="Times New Roman" w:hAnsi="Times New Roman"/>
          <w:b/>
          <w:sz w:val="28"/>
          <w:szCs w:val="28"/>
          <w:lang w:eastAsia="ru-RU"/>
        </w:rPr>
        <w:t>О КАЧЕСТВЕ  МУЗЫКАЛЬНОГО ОБРАЗОВАНИЯ ДЕТЕЙ</w:t>
      </w:r>
      <w:bookmarkStart w:id="0" w:name="_GoBack"/>
      <w:bookmarkEnd w:id="0"/>
    </w:p>
    <w:p w:rsidR="009B1FFA" w:rsidRPr="00D0664A" w:rsidRDefault="009B1FFA" w:rsidP="00D0664A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B1FFA" w:rsidRPr="00D0664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         Изменения экономической и социальной жизни в Казахстане последних лет вызвали коренной пересмотр целей и задач образования, в том числе и дошкольного. Важнейшие документы, определяющие стратегию развития казахстанского образования на достаточно длительный период: «Государственная программа развития образования в РК  на 2011-2020 гг.»,   и «Государственная программа развития образования и науки в РК  на 2016-2019 гг.»,   - предусматривают переход его на новое содержание, отвечающее современным потребностям социально-экономического развития страны, а также его перспективам [1]. </w:t>
      </w:r>
    </w:p>
    <w:p w:rsidR="009B1FFA" w:rsidRPr="00D0664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         В настоящее время философско-этические и психологические концепции рассматривают человека как личность, стремящуюся к целостности,  а творчество как способ его бытия. </w:t>
      </w:r>
    </w:p>
    <w:p w:rsidR="009B1FFA" w:rsidRPr="00D0664A" w:rsidRDefault="009B1FFA" w:rsidP="00D0664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ab/>
        <w:t xml:space="preserve">Значимость и необходимость процесса развития целостной личности ребенка (воспитания, обучения, развития) подчеркивается в </w:t>
      </w:r>
      <w:r>
        <w:rPr>
          <w:rFonts w:ascii="Times New Roman" w:hAnsi="Times New Roman"/>
          <w:sz w:val="28"/>
          <w:szCs w:val="28"/>
          <w:lang w:eastAsia="ru-RU"/>
        </w:rPr>
        <w:t>Типовой учебной программе</w:t>
      </w:r>
      <w:r w:rsidRPr="00D0664A">
        <w:rPr>
          <w:rFonts w:ascii="Times New Roman" w:hAnsi="Times New Roman"/>
          <w:sz w:val="28"/>
          <w:szCs w:val="28"/>
          <w:lang w:eastAsia="ru-RU"/>
        </w:rPr>
        <w:t xml:space="preserve"> дошкольного воспитания и обучения [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D0664A">
        <w:rPr>
          <w:rFonts w:ascii="Times New Roman" w:hAnsi="Times New Roman"/>
          <w:sz w:val="28"/>
          <w:szCs w:val="28"/>
          <w:lang w:eastAsia="ru-RU"/>
        </w:rPr>
        <w:t xml:space="preserve">].  Целостность личности, по нашему мнению, можно успешно развить в условиях реализации процесса музыкального образования детей в дошкольных учреждениях. Актуальна другая задача модернизации казахстанского образования - подготовка детей к творческому решению проблем, возникающих в различных сферах их жизни. В современной психолого-педагогической науке теоретически доказано и практически подтверждено, что именно дошкольный возраст способствует успешному творческому развитию детей, что вкус к творчеству лучше всего формируется в активной творческой эстетической деятельности и что музыкальная деятельность более всего соответствует эмоциональной творческой природе восприятия дошкольника. </w:t>
      </w:r>
    </w:p>
    <w:p w:rsidR="009B1FF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         Таким образом, именно дошкольный период считается сенситивным для становления как детского творчества, так и креативных качеств личности ребенка, поскольку их первый пик развития приходится на старший дошкольный возраст. В этой связи возросла потребность музыкально-педагогической практики в инновационных педагогических технологиях музыкального образования дошкольников, направленных на раскрытие и развитие их творческого потенциала, поскольку предлагаемое ныне в дошкольных организациях образования музыкальное воспитание детей отстает от современных тенденций и подходов, рассматривающих знания, умения и навыки как средство креативного развития целостной личности ребенка, а не как самоцель. </w:t>
      </w:r>
      <w:r w:rsidRPr="00D0664A">
        <w:rPr>
          <w:rFonts w:ascii="Times New Roman" w:hAnsi="Times New Roman"/>
          <w:sz w:val="28"/>
          <w:szCs w:val="28"/>
          <w:lang w:eastAsia="ru-RU"/>
        </w:rPr>
        <w:tab/>
      </w:r>
      <w:r w:rsidRPr="00D0664A">
        <w:rPr>
          <w:rFonts w:ascii="Times New Roman" w:hAnsi="Times New Roman"/>
          <w:sz w:val="28"/>
          <w:szCs w:val="28"/>
          <w:lang w:eastAsia="ru-RU"/>
        </w:rPr>
        <w:tab/>
        <w:t xml:space="preserve">Актуальна проблема качества музыкального образования детей. В </w:t>
      </w:r>
      <w:r>
        <w:rPr>
          <w:rFonts w:ascii="Times New Roman" w:hAnsi="Times New Roman"/>
          <w:sz w:val="28"/>
          <w:szCs w:val="28"/>
          <w:lang w:eastAsia="ru-RU"/>
        </w:rPr>
        <w:t>Типовой учебной программе</w:t>
      </w:r>
      <w:r w:rsidRPr="00D0664A">
        <w:rPr>
          <w:rFonts w:ascii="Times New Roman" w:hAnsi="Times New Roman"/>
          <w:sz w:val="28"/>
          <w:szCs w:val="28"/>
          <w:lang w:eastAsia="ru-RU"/>
        </w:rPr>
        <w:t xml:space="preserve"> дошкольного воспитания и обучения</w:t>
      </w:r>
      <w:r w:rsidRPr="00C90B5F">
        <w:rPr>
          <w:rFonts w:ascii="Times New Roman" w:hAnsi="Times New Roman"/>
          <w:sz w:val="28"/>
          <w:szCs w:val="28"/>
          <w:lang w:eastAsia="ru-RU"/>
        </w:rPr>
        <w:t xml:space="preserve">определена главная задача казахстанской образовательной политики - </w:t>
      </w:r>
      <w:r w:rsidRPr="00D0664A">
        <w:rPr>
          <w:rFonts w:ascii="Times New Roman" w:hAnsi="Times New Roman"/>
          <w:sz w:val="28"/>
          <w:szCs w:val="28"/>
          <w:lang w:eastAsia="ru-RU"/>
        </w:rPr>
        <w:t>обеспечение современного качества образования на основе сохранения его фундаментальности и соответствия актуальным и перспективным потребностям л</w:t>
      </w:r>
      <w:r>
        <w:rPr>
          <w:rFonts w:ascii="Times New Roman" w:hAnsi="Times New Roman"/>
          <w:sz w:val="28"/>
          <w:szCs w:val="28"/>
          <w:lang w:eastAsia="ru-RU"/>
        </w:rPr>
        <w:t>ичности, общества и государства</w:t>
      </w:r>
      <w:r w:rsidRPr="00D0664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0664A">
        <w:rPr>
          <w:rFonts w:ascii="Times New Roman" w:hAnsi="Times New Roman"/>
          <w:sz w:val="28"/>
          <w:szCs w:val="28"/>
          <w:lang w:eastAsia="ru-RU"/>
        </w:rPr>
        <w:tab/>
      </w:r>
      <w:r w:rsidRPr="00D0664A">
        <w:rPr>
          <w:rFonts w:ascii="Times New Roman" w:hAnsi="Times New Roman"/>
          <w:sz w:val="28"/>
          <w:szCs w:val="28"/>
          <w:lang w:eastAsia="ru-RU"/>
        </w:rPr>
        <w:tab/>
      </w:r>
      <w:r w:rsidRPr="00D0664A">
        <w:rPr>
          <w:rFonts w:ascii="Times New Roman" w:hAnsi="Times New Roman"/>
          <w:sz w:val="28"/>
          <w:szCs w:val="28"/>
          <w:lang w:eastAsia="ru-RU"/>
        </w:rPr>
        <w:tab/>
      </w:r>
      <w:r w:rsidRPr="00D0664A">
        <w:rPr>
          <w:rFonts w:ascii="Times New Roman" w:hAnsi="Times New Roman"/>
          <w:sz w:val="28"/>
          <w:szCs w:val="28"/>
          <w:lang w:eastAsia="ru-RU"/>
        </w:rPr>
        <w:tab/>
        <w:t xml:space="preserve">Проблема качества образования затрагивает качество содержания и музыкального образования, которое должно обязательно отслеживаться мониторинговыми процедурами музыкально-педагогического процесса, обеспечивающего ребенку прохождение оптимального пути овладения знаниями музыки и о музыке. Поэтому нами в условиях педагогического процесса ясли-сада была определена задача: поиск инновационных креативных музыкально-педагогических технологий музыкального образования дошкольников, обеспечивающих творческое развитие целостной личности каждого ребенка и качество его музыкального образования. </w:t>
      </w:r>
      <w:r w:rsidRPr="00D0664A">
        <w:rPr>
          <w:rFonts w:ascii="Times New Roman" w:hAnsi="Times New Roman"/>
          <w:sz w:val="28"/>
          <w:szCs w:val="28"/>
          <w:lang w:eastAsia="ru-RU"/>
        </w:rPr>
        <w:tab/>
      </w:r>
    </w:p>
    <w:p w:rsidR="009B1FFA" w:rsidRPr="00D0664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>Вклад в разработку понятия «педагогическая технология», уровней и сфер ее функционирования внесли в разной мере многие исследователи технологического подхода в образовании, как зарубежные - Б. Блум, Р. Берне, так и отечественные - В.П. Беспалько, Е.В. Бондаревская, Н.Д.Хмель.</w:t>
      </w:r>
    </w:p>
    <w:p w:rsidR="009B1FFA" w:rsidRPr="00D0664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статье мы рассматриваем </w:t>
      </w:r>
      <w:r w:rsidRPr="00D0664A">
        <w:rPr>
          <w:rFonts w:ascii="Times New Roman" w:hAnsi="Times New Roman"/>
          <w:sz w:val="28"/>
          <w:szCs w:val="28"/>
          <w:lang w:eastAsia="ru-RU"/>
        </w:rPr>
        <w:t>возможность использования креативных педагогических технологий в практике дошко</w:t>
      </w:r>
      <w:r>
        <w:rPr>
          <w:rFonts w:ascii="Times New Roman" w:hAnsi="Times New Roman"/>
          <w:sz w:val="28"/>
          <w:szCs w:val="28"/>
          <w:lang w:eastAsia="ru-RU"/>
        </w:rPr>
        <w:t xml:space="preserve">льного музыкального образования, для чего надо было </w:t>
      </w:r>
      <w:r w:rsidRPr="00D0664A">
        <w:rPr>
          <w:rFonts w:ascii="Times New Roman" w:hAnsi="Times New Roman"/>
          <w:sz w:val="28"/>
          <w:szCs w:val="28"/>
          <w:lang w:eastAsia="ru-RU"/>
        </w:rPr>
        <w:t>создать и концептуально обосновать авторскую креативную педагогическую технологию музыкального образования дошкольников, обеспечивающую креативное развитие целостной личности ребенка и качеств</w:t>
      </w:r>
      <w:r>
        <w:rPr>
          <w:rFonts w:ascii="Times New Roman" w:hAnsi="Times New Roman"/>
          <w:sz w:val="28"/>
          <w:szCs w:val="28"/>
          <w:lang w:eastAsia="ru-RU"/>
        </w:rPr>
        <w:t xml:space="preserve">о его музыкального образования. Также </w:t>
      </w:r>
      <w:r w:rsidRPr="00D0664A">
        <w:rPr>
          <w:rFonts w:ascii="Times New Roman" w:hAnsi="Times New Roman"/>
          <w:sz w:val="28"/>
          <w:szCs w:val="28"/>
          <w:lang w:eastAsia="ru-RU"/>
        </w:rPr>
        <w:t>разработать методическое обеспечение реализации креативной педагогической технологии музыкального образования детей;</w:t>
      </w:r>
    </w:p>
    <w:p w:rsidR="009B1FFA" w:rsidRPr="00D0664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Фундаментальные теоретико-методологические основы формирования и развития творческих качеств личности представлены в исследованиях таких выдающихся отечественных психологов, как Б.Г. Ананьев, JI.C. Выготский, А.Н. Леонтьев, С.Л. Рубинштейн и др. </w:t>
      </w:r>
    </w:p>
    <w:p w:rsidR="009B1FF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Различные педагогические и психолого-педагогические аспекты развития творческой личности нашли отражение в </w:t>
      </w:r>
      <w:r>
        <w:rPr>
          <w:rFonts w:ascii="Times New Roman" w:hAnsi="Times New Roman"/>
          <w:sz w:val="28"/>
          <w:szCs w:val="28"/>
          <w:lang w:eastAsia="ru-RU"/>
        </w:rPr>
        <w:t>работах М.С. Берн</w:t>
      </w:r>
      <w:r w:rsidRPr="00D0664A">
        <w:rPr>
          <w:rFonts w:ascii="Times New Roman" w:hAnsi="Times New Roman"/>
          <w:sz w:val="28"/>
          <w:szCs w:val="28"/>
          <w:lang w:eastAsia="ru-RU"/>
        </w:rPr>
        <w:t>штейна, A.B. Брушлинского, Дж. Гилфорда, A.M. Матюшкина, А. Маслоу, Я.А. Пономарева, K.P. Роджерса</w:t>
      </w:r>
      <w:r>
        <w:rPr>
          <w:rFonts w:ascii="Times New Roman" w:hAnsi="Times New Roman"/>
          <w:sz w:val="28"/>
          <w:szCs w:val="28"/>
          <w:lang w:eastAsia="ru-RU"/>
        </w:rPr>
        <w:t xml:space="preserve"> и др</w:t>
      </w:r>
      <w:r w:rsidRPr="00D0664A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D0664A">
        <w:rPr>
          <w:rFonts w:ascii="Times New Roman" w:hAnsi="Times New Roman"/>
          <w:sz w:val="28"/>
          <w:szCs w:val="28"/>
          <w:lang w:eastAsia="ru-RU"/>
        </w:rPr>
        <w:t xml:space="preserve">].  </w:t>
      </w:r>
    </w:p>
    <w:p w:rsidR="009B1FFA" w:rsidRPr="00D0664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          Дошкольный возраст наиболее полно рассматривается в исследованиях развития творчества и креативности  H.H. Поддьякова, Б.М. Теплова и др. Роль и педагогическая значимость музыкального искусства в развитии творческой личности наиболее полно и глубоко раскрыты в трудах Э.Б. Абдуллина, O.A. Апраксиной, H.A. Ветлугиной.</w:t>
      </w:r>
    </w:p>
    <w:p w:rsidR="009B1FFA" w:rsidRPr="00D0664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ab/>
        <w:t xml:space="preserve">В статье мы рассматриваем развитие творческих качеств личности ребенка средствами креативной педагогической технологии дошкольного музыкального образования. </w:t>
      </w:r>
    </w:p>
    <w:p w:rsidR="009B1FFA" w:rsidRPr="00D0664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1FF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 Сущность креативной педагогической технологии музыкального образования дошкольников проявляется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на следующих основных уровнях:</w:t>
      </w:r>
      <w:r w:rsidRPr="00D0664A">
        <w:rPr>
          <w:rFonts w:ascii="Times New Roman" w:hAnsi="Times New Roman"/>
          <w:sz w:val="28"/>
          <w:szCs w:val="28"/>
          <w:lang w:eastAsia="ru-RU"/>
        </w:rPr>
        <w:t xml:space="preserve"> методологическом - как интеграция совокупности знаний о сущности креативных педагогических технологий, развитии креативности детей, креативном потенциале музыкального искусства, теории музыкально-творческого развития дошкольников, определяющих центральной задачей музыкального образования детей дошкольного возраста креативное развитие целостной личности и качество музыкального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B1FF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Следующий уровень: теоретический</w:t>
      </w:r>
      <w:r w:rsidRPr="00D0664A">
        <w:rPr>
          <w:rFonts w:ascii="Times New Roman" w:hAnsi="Times New Roman"/>
          <w:sz w:val="28"/>
          <w:szCs w:val="28"/>
          <w:lang w:eastAsia="ru-RU"/>
        </w:rPr>
        <w:t xml:space="preserve"> - как синтез теоретических положений, принципов, научных подходов, раскрывающих как внутренние закономерности креативного развития ребенка-дошкольника в музыкальной деятельности, так и содействующее ему концептуальное о</w:t>
      </w:r>
      <w:r>
        <w:rPr>
          <w:rFonts w:ascii="Times New Roman" w:hAnsi="Times New Roman"/>
          <w:sz w:val="28"/>
          <w:szCs w:val="28"/>
          <w:lang w:eastAsia="ru-RU"/>
        </w:rPr>
        <w:t>боснование целостного средообра</w:t>
      </w:r>
      <w:r w:rsidRPr="00D0664A">
        <w:rPr>
          <w:rFonts w:ascii="Times New Roman" w:hAnsi="Times New Roman"/>
          <w:sz w:val="28"/>
          <w:szCs w:val="28"/>
          <w:lang w:eastAsia="ru-RU"/>
        </w:rPr>
        <w:t>зовательного процесса креативной педагогической технологии, предусматривающего перевод доминанты педагогического процесс</w:t>
      </w:r>
      <w:r>
        <w:rPr>
          <w:rFonts w:ascii="Times New Roman" w:hAnsi="Times New Roman"/>
          <w:sz w:val="28"/>
          <w:szCs w:val="28"/>
          <w:lang w:eastAsia="ru-RU"/>
        </w:rPr>
        <w:t>а музыкального образования в ДОО с</w:t>
      </w:r>
      <w:r w:rsidRPr="00D0664A">
        <w:rPr>
          <w:rFonts w:ascii="Times New Roman" w:hAnsi="Times New Roman"/>
          <w:sz w:val="28"/>
          <w:szCs w:val="28"/>
          <w:lang w:eastAsia="ru-RU"/>
        </w:rPr>
        <w:t>регламентированных в нерегламентированные формы организации музыкально-творческой деятельности вне занятий;</w:t>
      </w:r>
    </w:p>
    <w:p w:rsidR="009B1FF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П</w:t>
      </w:r>
      <w:r w:rsidRPr="00D0664A">
        <w:rPr>
          <w:rFonts w:ascii="Times New Roman" w:hAnsi="Times New Roman"/>
          <w:sz w:val="28"/>
          <w:szCs w:val="28"/>
          <w:lang w:eastAsia="ru-RU"/>
        </w:rPr>
        <w:t>рактическом - как совокупность педагогических (дидактических) условий, разработанн</w:t>
      </w:r>
      <w:r>
        <w:rPr>
          <w:rFonts w:ascii="Times New Roman" w:hAnsi="Times New Roman"/>
          <w:sz w:val="28"/>
          <w:szCs w:val="28"/>
          <w:lang w:eastAsia="ru-RU"/>
        </w:rPr>
        <w:t>ых до уровня их применения в ДОО</w:t>
      </w:r>
      <w:r w:rsidRPr="00D0664A">
        <w:rPr>
          <w:rFonts w:ascii="Times New Roman" w:hAnsi="Times New Roman"/>
          <w:sz w:val="28"/>
          <w:szCs w:val="28"/>
          <w:lang w:eastAsia="ru-RU"/>
        </w:rPr>
        <w:t xml:space="preserve"> и представляющих следующий комплекс: преемственность музыкального образования детей раннего, дошкольного и младшего школьного возраста, творческая музыкально-образовательная среда, мониторинг качества музыкального образования, коррекционная помощь (при нео</w:t>
      </w:r>
      <w:r>
        <w:rPr>
          <w:rFonts w:ascii="Times New Roman" w:hAnsi="Times New Roman"/>
          <w:sz w:val="28"/>
          <w:szCs w:val="28"/>
          <w:lang w:eastAsia="ru-RU"/>
        </w:rPr>
        <w:t>бходимости) каждому ребенку. Таким образом, о</w:t>
      </w:r>
      <w:r w:rsidRPr="00D0664A">
        <w:rPr>
          <w:rFonts w:ascii="Times New Roman" w:hAnsi="Times New Roman"/>
          <w:sz w:val="28"/>
          <w:szCs w:val="28"/>
          <w:lang w:eastAsia="ru-RU"/>
        </w:rPr>
        <w:t>пределение и обоснование совокупности сущностных критериев отнесения музыкально-педагогической технологии к категории креативных:</w:t>
      </w:r>
    </w:p>
    <w:p w:rsidR="009B1FF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>- креативность целеполагания и результатов, ориентированная на креативное развитие целостной личности ребенка с навыками творческого усвоения знаний музыки и о музыке, стремящейся к максимальной реализации своих музыкально-творческих возможностей в детской музыкально-творческой деятельности;</w:t>
      </w:r>
    </w:p>
    <w:p w:rsidR="009B1FF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 - креативность содержания, носящая деятельностный музыкально-творческий характер и обеспечивающая формирование и накопление опыта творческих проявлений детей во всех видах музыкальной деятельности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1FFA" w:rsidRDefault="009B1FFA" w:rsidP="00D0664A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 xml:space="preserve">- креативность целостного средообразовательного музыкально-педагогического процесса, предусматривающая системное музыкально-творческое развитие детей в едином содержательном поле регламентированных (организованных) и нерегламентированных (совместных с воспитателем и самостоятельных) форм организации и самоорганизации детей в музыкально-творческой деятельности, которые ориентированы на игровую и проблемную стратегию музыкально-творческого развития личности и предполагают использование дидактических и собственно-музыкальных методов креативного развития ребенка во всех трех его позициях: композитор, исполнитель, слушатель, - и обеспечивают его социальный контакт с творческой музыкально-образовательной средой; - креативность взаимодействия субъектов образовательного процесса, ориентированная на освобождение сил ребенка для творчества, на устремленность его к самостоятельному поиску креативного решения музыкально-творческих проблем, на творческую активность и умение справляться с творческими задачами обучения и воспитания. </w:t>
      </w:r>
    </w:p>
    <w:p w:rsidR="009B1FFA" w:rsidRDefault="009B1FFA" w:rsidP="007B5904">
      <w:pPr>
        <w:spacing w:after="0" w:line="360" w:lineRule="auto"/>
        <w:ind w:left="-567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умения различать эмоциональное содержание произведений, их характер, настроение, динамические оттенки музыки. Умение выражать отношение к музыкальному произведению, высказываться о его характере, содержании. Ознакомление со звучанием казахских народных инструментов, с жанром "кюй", народным, домбровым, кобызовым исполне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нием, творчеством композиторов -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кюйшиКурма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нгазы, кобызистаКоркыта.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      Формирование умения точно интонировать несложные попевки в упражнениях для развития голоса и слуха в 2–3 ближайших тональностях, различать звуки септимы и показывать движением руки (вверх-вниз).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br/>
        <w:t>      Восприятие характера песни, пение с правильной интонацией, точно передаваемым ритмическим рисунком, динамикой, выделение музыкального вступления, запева, припева. Обучение умению передавать веселое, радостное настроение праздничной песни, петь легким, подвижным звуком, смягчая концы фраз. Восприятие музыки ка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захского народа в песнях.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      Выполнение игровых действий в соответствии с характером музыки, ведение хоровода по кругу, обмен движениями в соответствии с музыкальными фразами, проявление быстроты и ловкости, умение отмечать окончание пьесы, передавая веселый характер народной игры, различая звуки по высоте, перестроение в большой и маленькие круги.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      Формирование навыков чувствования танцевального характера музыки, выполнения элементов танцевальных движений; ознакомление с некоторыми элементами художественного наследия через разучивание народного танца.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br/>
        <w:t>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Развитие умения импровизировать, используя знакомые танцевальные движения, индивидуально инсценировать песню в соответствии с текстом, побуждать к выполнению творческих заданий.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Слушание музыкальных пьес в исполнении взрослых, умение различать высокий регистр, тембр звучания инструмента. Исполнение на ударных инструментах ритма попевок индивидуально и всей груп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пой. Обучение игре на казахских ударных 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инструментах.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Ожидаемые результаты, по завершении учебного года: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дети различаю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простейшие жанры (кюй, песня,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танец, марш);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владею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т простейшими музыкальными 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ерминами, навыками пения;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выполняет пластичные, ритмичные движения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B1FFA" w:rsidRDefault="009B1FFA" w:rsidP="00D0664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1FFA" w:rsidRPr="00D0664A" w:rsidRDefault="009B1FFA" w:rsidP="00D0664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0664A">
        <w:rPr>
          <w:rFonts w:ascii="Times New Roman" w:hAnsi="Times New Roman"/>
          <w:b/>
          <w:sz w:val="28"/>
          <w:szCs w:val="28"/>
        </w:rPr>
        <w:t>Литература:</w:t>
      </w:r>
    </w:p>
    <w:p w:rsidR="009B1FFA" w:rsidRPr="00D0664A" w:rsidRDefault="009B1FFA" w:rsidP="00D0664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программа развития образования и науки в РК на 2016-2019 гг. Астана, 2016 г.</w:t>
      </w:r>
    </w:p>
    <w:p w:rsidR="009B1FFA" w:rsidRPr="00025B28" w:rsidRDefault="009B1FFA" w:rsidP="00D0664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0664A">
        <w:rPr>
          <w:rFonts w:ascii="Times New Roman" w:hAnsi="Times New Roman"/>
          <w:sz w:val="28"/>
          <w:szCs w:val="28"/>
          <w:lang w:eastAsia="ru-RU"/>
        </w:rPr>
        <w:t>Типовая учебная программа дошкольного воспитания и обучения</w:t>
      </w:r>
      <w:r>
        <w:rPr>
          <w:rFonts w:ascii="Times New Roman" w:hAnsi="Times New Roman"/>
          <w:sz w:val="28"/>
          <w:szCs w:val="28"/>
          <w:lang w:eastAsia="ru-RU"/>
        </w:rPr>
        <w:t>. Астана,2016 г.</w:t>
      </w:r>
    </w:p>
    <w:p w:rsidR="009B1FFA" w:rsidRPr="00D0664A" w:rsidRDefault="009B1FFA" w:rsidP="00D0664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Абитаева Р.Ш. Дошкольная педагогика. Курс лекций. ЖезУ, 2014 г.</w:t>
      </w:r>
    </w:p>
    <w:p w:rsidR="009B1FFA" w:rsidRPr="00D0664A" w:rsidRDefault="009B1FFA" w:rsidP="00D0664A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B1FFA" w:rsidRPr="00D0664A" w:rsidRDefault="009B1FFA" w:rsidP="00D0664A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B1FFA" w:rsidRPr="00D0664A" w:rsidRDefault="009B1FFA" w:rsidP="00D0664A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9B1FFA" w:rsidRPr="00D0664A" w:rsidRDefault="009B1FFA" w:rsidP="00D0664A">
      <w:pPr>
        <w:spacing w:after="0" w:line="360" w:lineRule="auto"/>
        <w:ind w:left="-567" w:firstLine="709"/>
        <w:contextualSpacing/>
        <w:rPr>
          <w:rFonts w:ascii="Times New Roman" w:hAnsi="Times New Roman"/>
          <w:sz w:val="28"/>
          <w:szCs w:val="28"/>
        </w:rPr>
      </w:pPr>
    </w:p>
    <w:p w:rsidR="009B1FFA" w:rsidRPr="00D0664A" w:rsidRDefault="009B1FFA" w:rsidP="007B5904">
      <w:pPr>
        <w:spacing w:after="0" w:line="360" w:lineRule="auto"/>
        <w:ind w:left="-567"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bookmarkStart w:id="1" w:name="z21"/>
      <w:bookmarkEnd w:id="1"/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bookmarkStart w:id="2" w:name="z2379"/>
      <w:bookmarkEnd w:id="2"/>
      <w:r w:rsidRPr="00D066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 </w:t>
      </w:r>
      <w:bookmarkStart w:id="3" w:name="z2464"/>
      <w:bookmarkEnd w:id="3"/>
    </w:p>
    <w:p w:rsidR="009B1FFA" w:rsidRPr="00D0664A" w:rsidRDefault="009B1FFA" w:rsidP="00D0664A">
      <w:pPr>
        <w:shd w:val="clear" w:color="auto" w:fill="FFFFFF"/>
        <w:spacing w:after="0" w:line="360" w:lineRule="auto"/>
        <w:contextualSpacing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B1FFA" w:rsidRPr="00D0664A" w:rsidRDefault="009B1FFA" w:rsidP="00D0664A">
      <w:pPr>
        <w:spacing w:after="0" w:line="360" w:lineRule="auto"/>
        <w:ind w:left="-567"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sectPr w:rsidR="009B1FFA" w:rsidRPr="00D0664A" w:rsidSect="002B7BF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94CFC"/>
    <w:multiLevelType w:val="singleLevel"/>
    <w:tmpl w:val="5E30EA8E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4CEA7687"/>
    <w:multiLevelType w:val="multilevel"/>
    <w:tmpl w:val="BFEC68D8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732E729F"/>
    <w:multiLevelType w:val="hybridMultilevel"/>
    <w:tmpl w:val="C06686A4"/>
    <w:lvl w:ilvl="0" w:tplc="553C59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AB0"/>
    <w:rsid w:val="00011E89"/>
    <w:rsid w:val="00025B28"/>
    <w:rsid w:val="00081537"/>
    <w:rsid w:val="00102035"/>
    <w:rsid w:val="00150A61"/>
    <w:rsid w:val="001A22F1"/>
    <w:rsid w:val="001A451E"/>
    <w:rsid w:val="001D44D7"/>
    <w:rsid w:val="00226A05"/>
    <w:rsid w:val="002607F4"/>
    <w:rsid w:val="00275F63"/>
    <w:rsid w:val="002B7BF2"/>
    <w:rsid w:val="002C06EC"/>
    <w:rsid w:val="0032157A"/>
    <w:rsid w:val="00323933"/>
    <w:rsid w:val="00372B37"/>
    <w:rsid w:val="00400FA1"/>
    <w:rsid w:val="00460C71"/>
    <w:rsid w:val="00480AB0"/>
    <w:rsid w:val="004940C3"/>
    <w:rsid w:val="004C56AA"/>
    <w:rsid w:val="0050676B"/>
    <w:rsid w:val="00580D6B"/>
    <w:rsid w:val="005A07F6"/>
    <w:rsid w:val="005A531F"/>
    <w:rsid w:val="005E7BBC"/>
    <w:rsid w:val="00601610"/>
    <w:rsid w:val="00634AAA"/>
    <w:rsid w:val="006728FA"/>
    <w:rsid w:val="0069495C"/>
    <w:rsid w:val="006C2576"/>
    <w:rsid w:val="006C3DA4"/>
    <w:rsid w:val="00751186"/>
    <w:rsid w:val="00766896"/>
    <w:rsid w:val="007B5904"/>
    <w:rsid w:val="007E2292"/>
    <w:rsid w:val="008221C0"/>
    <w:rsid w:val="008359B5"/>
    <w:rsid w:val="00884813"/>
    <w:rsid w:val="008E7AA7"/>
    <w:rsid w:val="009343FA"/>
    <w:rsid w:val="00955040"/>
    <w:rsid w:val="009756D2"/>
    <w:rsid w:val="009843C3"/>
    <w:rsid w:val="00996131"/>
    <w:rsid w:val="009B1FFA"/>
    <w:rsid w:val="009D2F96"/>
    <w:rsid w:val="009D7DA8"/>
    <w:rsid w:val="00A026EF"/>
    <w:rsid w:val="00A66280"/>
    <w:rsid w:val="00AB1B03"/>
    <w:rsid w:val="00AE4565"/>
    <w:rsid w:val="00BC2349"/>
    <w:rsid w:val="00C175AC"/>
    <w:rsid w:val="00C669C2"/>
    <w:rsid w:val="00C90B5F"/>
    <w:rsid w:val="00CA11B2"/>
    <w:rsid w:val="00CB22D9"/>
    <w:rsid w:val="00CB438C"/>
    <w:rsid w:val="00D00BCE"/>
    <w:rsid w:val="00D0664A"/>
    <w:rsid w:val="00D616D6"/>
    <w:rsid w:val="00DB6942"/>
    <w:rsid w:val="00DC5C2E"/>
    <w:rsid w:val="00EA419C"/>
    <w:rsid w:val="00EE0B98"/>
    <w:rsid w:val="00EF6DB6"/>
    <w:rsid w:val="00F12C33"/>
    <w:rsid w:val="00F23842"/>
    <w:rsid w:val="00FD14C9"/>
    <w:rsid w:val="00FE7AAC"/>
    <w:rsid w:val="00FF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896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203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5118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20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086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8677">
                  <w:marLeft w:val="0"/>
                  <w:marRight w:val="0"/>
                  <w:marTop w:val="0"/>
                  <w:marBottom w:val="300"/>
                  <w:divBdr>
                    <w:top w:val="single" w:sz="6" w:space="15" w:color="EDEDED"/>
                    <w:left w:val="single" w:sz="6" w:space="15" w:color="EDEDED"/>
                    <w:bottom w:val="single" w:sz="6" w:space="15" w:color="EDEDED"/>
                    <w:right w:val="single" w:sz="6" w:space="15" w:color="EDEDED"/>
                  </w:divBdr>
                </w:div>
              </w:divsChild>
            </w:div>
          </w:divsChild>
        </w:div>
        <w:div w:id="1669208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8675">
                  <w:marLeft w:val="0"/>
                  <w:marRight w:val="0"/>
                  <w:marTop w:val="0"/>
                  <w:marBottom w:val="300"/>
                  <w:divBdr>
                    <w:top w:val="single" w:sz="6" w:space="15" w:color="EDEDED"/>
                    <w:left w:val="single" w:sz="6" w:space="15" w:color="EDEDED"/>
                    <w:bottom w:val="single" w:sz="6" w:space="15" w:color="EDEDED"/>
                    <w:right w:val="single" w:sz="6" w:space="15" w:color="EDEDED"/>
                  </w:divBdr>
                </w:div>
              </w:divsChild>
            </w:div>
          </w:divsChild>
        </w:div>
        <w:div w:id="16692086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8680">
                  <w:marLeft w:val="0"/>
                  <w:marRight w:val="0"/>
                  <w:marTop w:val="0"/>
                  <w:marBottom w:val="300"/>
                  <w:divBdr>
                    <w:top w:val="single" w:sz="6" w:space="15" w:color="EDEDED"/>
                    <w:left w:val="single" w:sz="6" w:space="15" w:color="EDEDED"/>
                    <w:bottom w:val="single" w:sz="6" w:space="15" w:color="EDEDED"/>
                    <w:right w:val="single" w:sz="6" w:space="15" w:color="EDEDED"/>
                  </w:divBdr>
                </w:div>
              </w:divsChild>
            </w:div>
          </w:divsChild>
        </w:div>
      </w:divsChild>
    </w:div>
    <w:div w:id="166920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294</TotalTime>
  <Pages>7</Pages>
  <Words>6808</Words>
  <Characters>3881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Admin</cp:lastModifiedBy>
  <cp:revision>100</cp:revision>
  <dcterms:created xsi:type="dcterms:W3CDTF">2017-09-29T08:59:00Z</dcterms:created>
  <dcterms:modified xsi:type="dcterms:W3CDTF">2017-12-05T17:15:00Z</dcterms:modified>
</cp:coreProperties>
</file>