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DED" w:rsidRPr="00BD4BCB"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right"/>
        <w:rPr>
          <w:rFonts w:ascii="Times New Roman" w:hAnsi="Times New Roman"/>
          <w:b/>
          <w:color w:val="212121"/>
          <w:sz w:val="28"/>
          <w:szCs w:val="28"/>
          <w:lang w:eastAsia="uk-UA"/>
        </w:rPr>
      </w:pPr>
      <w:r w:rsidRPr="00BD4BCB">
        <w:rPr>
          <w:rFonts w:ascii="Times New Roman" w:hAnsi="Times New Roman" w:cs="Arial"/>
          <w:b/>
          <w:color w:val="000000"/>
          <w:sz w:val="28"/>
          <w:szCs w:val="28"/>
        </w:rPr>
        <w:t>Оксана</w:t>
      </w:r>
      <w:r w:rsidRPr="00BD4BCB">
        <w:rPr>
          <w:rFonts w:ascii="Times New Roman" w:hAnsi="Times New Roman"/>
          <w:b/>
          <w:color w:val="212121"/>
          <w:sz w:val="28"/>
          <w:szCs w:val="28"/>
          <w:lang w:eastAsia="uk-UA"/>
        </w:rPr>
        <w:t xml:space="preserve"> Куцин </w:t>
      </w:r>
    </w:p>
    <w:p w:rsidR="00392DED" w:rsidRPr="00BD4BCB" w:rsidRDefault="00392DED" w:rsidP="00BD4B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right"/>
        <w:rPr>
          <w:rFonts w:ascii="Times New Roman" w:hAnsi="Times New Roman"/>
          <w:b/>
          <w:color w:val="212121"/>
          <w:sz w:val="28"/>
          <w:szCs w:val="28"/>
          <w:lang w:eastAsia="uk-UA"/>
        </w:rPr>
      </w:pPr>
      <w:r w:rsidRPr="00BD4BCB">
        <w:rPr>
          <w:rFonts w:ascii="Times New Roman" w:hAnsi="Times New Roman"/>
          <w:b/>
          <w:color w:val="212121"/>
          <w:sz w:val="28"/>
          <w:szCs w:val="28"/>
          <w:lang w:eastAsia="uk-UA"/>
        </w:rPr>
        <w:t>(Львів, Україна)</w:t>
      </w:r>
    </w:p>
    <w:p w:rsidR="00392DED" w:rsidRPr="00C33958"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rPr>
          <w:rFonts w:ascii="Times New Roman" w:hAnsi="Times New Roman"/>
          <w:color w:val="212121"/>
          <w:sz w:val="28"/>
          <w:szCs w:val="28"/>
          <w:lang w:eastAsia="uk-UA"/>
        </w:rPr>
      </w:pPr>
    </w:p>
    <w:p w:rsidR="00392DED" w:rsidRPr="00C33958" w:rsidRDefault="00392DED" w:rsidP="00964902">
      <w:pPr>
        <w:pStyle w:val="HTMLPreformatted"/>
        <w:shd w:val="clear" w:color="auto" w:fill="FFFFFF"/>
        <w:spacing w:line="360" w:lineRule="auto"/>
        <w:ind w:firstLine="919"/>
        <w:jc w:val="center"/>
        <w:rPr>
          <w:rFonts w:ascii="Times New Roman" w:hAnsi="Times New Roman" w:cs="Times New Roman"/>
          <w:b/>
          <w:color w:val="212121"/>
          <w:sz w:val="28"/>
          <w:szCs w:val="28"/>
        </w:rPr>
      </w:pPr>
      <w:r w:rsidRPr="00C33958">
        <w:rPr>
          <w:rFonts w:ascii="Times New Roman" w:hAnsi="Times New Roman" w:cs="Times New Roman"/>
          <w:b/>
          <w:color w:val="212121"/>
          <w:sz w:val="28"/>
          <w:szCs w:val="28"/>
        </w:rPr>
        <w:t>ОСОБЛИВОСТІ РОЗВИТКУ МОВНИХ СИСТЕМ В СВІТЛІ ПРИСКОРЕННЯ ДИНАМІКИ ГРОМАДСЬКИХ ВІДНОСИН</w:t>
      </w:r>
    </w:p>
    <w:p w:rsidR="00392DED" w:rsidRPr="00C33958"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rPr>
          <w:rFonts w:ascii="Times New Roman" w:hAnsi="Times New Roman"/>
          <w:b/>
          <w:sz w:val="28"/>
          <w:szCs w:val="28"/>
        </w:rPr>
      </w:pPr>
    </w:p>
    <w:p w:rsidR="00392DED" w:rsidRPr="00C33958"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rPr>
          <w:rFonts w:ascii="Times New Roman" w:hAnsi="Times New Roman"/>
          <w:sz w:val="28"/>
          <w:szCs w:val="28"/>
        </w:rPr>
      </w:pPr>
      <w:r w:rsidRPr="00C33958">
        <w:rPr>
          <w:rFonts w:ascii="Times New Roman" w:hAnsi="Times New Roman"/>
          <w:sz w:val="28"/>
          <w:szCs w:val="28"/>
        </w:rPr>
        <w:t>У сучасному наукознавстві лінгвістичне осмислення процесу розвитку мови, а також розробка відповідного термінологічного апарату відбувається з різних позицій. На думку Е. Сепіра, в мові постійною є лише її зовнішня форма; її внутрішній зміст, її психічна значимість чи інтенсивність змінюються залежно від спрямованості розумової діяльності, а також від загального інтелектуального розвитку [7, с. 36]. Виходячи з такої постановки проблеми видаються актуальними</w:t>
      </w:r>
      <w:r>
        <w:rPr>
          <w:rFonts w:ascii="Times New Roman" w:hAnsi="Times New Roman"/>
          <w:sz w:val="28"/>
          <w:szCs w:val="28"/>
        </w:rPr>
        <w:t xml:space="preserve"> </w:t>
      </w:r>
      <w:r w:rsidRPr="00C33958">
        <w:rPr>
          <w:rFonts w:ascii="Times New Roman" w:hAnsi="Times New Roman"/>
          <w:sz w:val="28"/>
          <w:szCs w:val="28"/>
        </w:rPr>
        <w:t xml:space="preserve">ті одвічні мовознавчі питання, які, здавалося б, уже в науці про мову не викликають дискусій, проте під впливом багатьох екстралінгвальних факторів (а час від часу і внутрішньомовних) потребують нових наукових коментарів. </w:t>
      </w:r>
    </w:p>
    <w:p w:rsidR="00392DED" w:rsidRPr="00C33958"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rPr>
          <w:rFonts w:ascii="Times New Roman" w:hAnsi="Times New Roman"/>
          <w:color w:val="212121"/>
          <w:sz w:val="28"/>
          <w:szCs w:val="28"/>
          <w:lang w:eastAsia="uk-UA"/>
        </w:rPr>
      </w:pPr>
      <w:r w:rsidRPr="00C33958">
        <w:rPr>
          <w:rFonts w:ascii="Times New Roman" w:hAnsi="Times New Roman"/>
          <w:sz w:val="28"/>
          <w:szCs w:val="28"/>
        </w:rPr>
        <w:t>Мовна система або ж система мови - безліч елементів мови, пов'язаних один з одним тими чи іншими відносинами, що утворить певну єдність і цілісність. Кожен компонент мовної системи існує в протиставленні іншим елементам, що наділяє його значимістю. Подання про систему мови включає в себе поняття рівнів мови, одиниць мови, парадигматики і синтагматики, мовного знака, синхронії і діахронії.</w:t>
      </w:r>
    </w:p>
    <w:p w:rsidR="00392DED" w:rsidRPr="00C33958" w:rsidRDefault="00392DED" w:rsidP="00964902">
      <w:pPr>
        <w:pStyle w:val="NoSpacing"/>
        <w:spacing w:line="360" w:lineRule="auto"/>
        <w:ind w:firstLine="919"/>
        <w:rPr>
          <w:rFonts w:ascii="Times New Roman" w:hAnsi="Times New Roman"/>
          <w:sz w:val="28"/>
          <w:szCs w:val="28"/>
          <w:lang w:eastAsia="uk-UA"/>
        </w:rPr>
      </w:pPr>
      <w:r w:rsidRPr="00C33958">
        <w:rPr>
          <w:rFonts w:ascii="Times New Roman" w:hAnsi="Times New Roman"/>
          <w:sz w:val="28"/>
          <w:szCs w:val="28"/>
          <w:lang w:eastAsia="uk-UA"/>
        </w:rPr>
        <w:t xml:space="preserve">Мовна система налічує 4рівні: фонетичний, морфемний,лексичний, синтаксичний, всі ці рівні є автономними і можуть змінюватись. Мова, також схильна до якісних змін, оскільки перебуває в нерозривному зв'язку з суспільством протягом усього еволюційного розвитку, </w:t>
      </w:r>
      <w:r w:rsidRPr="00C33958">
        <w:rPr>
          <w:rFonts w:ascii="Times New Roman" w:hAnsi="Times New Roman"/>
          <w:color w:val="212121"/>
          <w:sz w:val="28"/>
          <w:szCs w:val="28"/>
          <w:lang w:eastAsia="uk-UA"/>
        </w:rPr>
        <w:t xml:space="preserve">відчуває вплив </w:t>
      </w:r>
      <w:bookmarkStart w:id="0" w:name="_GoBack"/>
      <w:r w:rsidRPr="00C33958">
        <w:rPr>
          <w:rFonts w:ascii="Times New Roman" w:hAnsi="Times New Roman"/>
          <w:color w:val="212121"/>
          <w:sz w:val="28"/>
          <w:szCs w:val="28"/>
          <w:lang w:eastAsia="uk-UA"/>
        </w:rPr>
        <w:t>економічних, політичних, культурних та інших факторів, безпосередньо пов'язаних із загальнолюдськими взаємодіями в умовах, з одного боку - прагнення до глобалізації, а з іншого - бажання народів зберегти свою самобутність, в тому числі і щодо мови. При цьому особливу роль грають зміна соціального і національного складу суспільства, в тому числі в зв'язку з міграцією населення, зумовленими економічними і політичними ситуаціями, загостренням релігійних і міжетнічних взаємин і т.д. Світ стає двомовним і багатомовним, що не може не відбиватися на житті мов. Прискорена динаміка суспільних відносин значною мірою пов'язана з поширенням і постійним вдосконаленням інформаційних технологій, продукти яких - нові феномени міжособистісних взаємодій - стимулюють мовотворення, поширюють інтернаціональну лексику і певні штампи, надають зразки скорочень і емоційно насичених ситуацій. Постійний розвиток сфери функціонування мови являє собою «динамічний об'єкт» [2] до формування якого залучені представники різних вікових, соціальних та професійних співтовариств, що призводить до змішання стилів, жанрів, засобів самовираження, способів залучення уваги. Все це підсилює креативні можливості носіїв мови, які не тільки «творять» живу мову, а й вирішують, що саме та в якому вигляді закріпиться і відповідатиме  потребам суспільства. У зв'язку з цим розглядаються мовні зміни під впливом вищевказаних факторів, що необхідно враховувати в змісті вивчення мови.</w:t>
      </w:r>
    </w:p>
    <w:p w:rsidR="00392DED" w:rsidRPr="00C33958"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rPr>
          <w:rFonts w:ascii="Times New Roman" w:hAnsi="Times New Roman"/>
          <w:color w:val="212121"/>
          <w:sz w:val="28"/>
          <w:szCs w:val="28"/>
          <w:lang w:eastAsia="uk-UA"/>
        </w:rPr>
      </w:pPr>
      <w:r w:rsidRPr="00C33958">
        <w:rPr>
          <w:rFonts w:ascii="Times New Roman" w:hAnsi="Times New Roman"/>
          <w:color w:val="212121"/>
          <w:sz w:val="28"/>
          <w:szCs w:val="28"/>
          <w:lang w:eastAsia="uk-UA"/>
        </w:rPr>
        <w:t>Аналіз публікацій останніх років дозволяє простежити основні тенденції в розвитку мови: усність, поліфонічність та креативність.</w:t>
      </w:r>
    </w:p>
    <w:p w:rsidR="00392DED" w:rsidRPr="00FE77B1"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rPr>
          <w:rFonts w:ascii="Times New Roman" w:hAnsi="Times New Roman"/>
          <w:color w:val="212121"/>
          <w:sz w:val="28"/>
          <w:szCs w:val="28"/>
          <w:lang w:eastAsia="uk-UA"/>
        </w:rPr>
      </w:pPr>
      <w:r w:rsidRPr="00C33958">
        <w:rPr>
          <w:rFonts w:ascii="Times New Roman" w:hAnsi="Times New Roman"/>
          <w:color w:val="212121"/>
          <w:sz w:val="28"/>
          <w:szCs w:val="28"/>
          <w:lang w:eastAsia="uk-UA"/>
        </w:rPr>
        <w:t xml:space="preserve">Звернемо особливу увагу на феномен, який кваліфікується як </w:t>
      </w:r>
      <w:r w:rsidRPr="00C33958">
        <w:rPr>
          <w:rFonts w:ascii="Times New Roman" w:hAnsi="Times New Roman"/>
          <w:i/>
          <w:color w:val="212121"/>
          <w:sz w:val="28"/>
          <w:szCs w:val="28"/>
          <w:lang w:eastAsia="uk-UA"/>
        </w:rPr>
        <w:t xml:space="preserve">«писемна усність»; </w:t>
      </w:r>
      <w:r w:rsidRPr="00C33958">
        <w:rPr>
          <w:rFonts w:ascii="Times New Roman" w:hAnsi="Times New Roman"/>
          <w:color w:val="212121"/>
          <w:sz w:val="28"/>
          <w:szCs w:val="28"/>
          <w:lang w:eastAsia="uk-UA"/>
        </w:rPr>
        <w:t>фактично впливає запис розмови, типово для сучасних форм спілкування за допомогою електронних засобів, особливо - в соціальних мережах [6]. Звісно ж важливим відзначити, що саме прагнення до використання «живої мови» з її експресивністю проявляється в мові, яка формально фіксується як письмова, але оформляється та сприймається читачем як усна. Під впливом прискореного темпу життя і спілкування суспільство виробляє скорочені форми іменувань</w:t>
      </w:r>
      <w:r w:rsidRPr="00FE77B1">
        <w:rPr>
          <w:rFonts w:ascii="Times New Roman" w:hAnsi="Times New Roman"/>
          <w:color w:val="212121"/>
          <w:sz w:val="28"/>
          <w:szCs w:val="28"/>
          <w:lang w:eastAsia="uk-UA"/>
        </w:rPr>
        <w:t xml:space="preserve"> об'єктів і подій, використовує базові </w:t>
      </w:r>
      <w:bookmarkEnd w:id="0"/>
      <w:r w:rsidRPr="00FE77B1">
        <w:rPr>
          <w:rFonts w:ascii="Times New Roman" w:hAnsi="Times New Roman"/>
          <w:color w:val="212121"/>
          <w:sz w:val="28"/>
          <w:szCs w:val="28"/>
          <w:lang w:eastAsia="uk-UA"/>
        </w:rPr>
        <w:t>штампи з варіативністю їх лексичного наповнення, винаходить умовні позначення і т.д., що наочно представлено в різних підвидах комунікації в електронному форматі, простежується в текстах ЗМІ, рекламі, тобто стає все більш звичним. Взаємодії норм усного та писемного мовлення, обумовлює різноманітні відхилення від правил, змішання стилів, жанрів і т.д.</w:t>
      </w:r>
    </w:p>
    <w:p w:rsidR="00392DED" w:rsidRPr="00C33958" w:rsidRDefault="00392DED" w:rsidP="009649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rPr>
          <w:rFonts w:ascii="Times New Roman" w:hAnsi="Times New Roman"/>
          <w:color w:val="212121"/>
          <w:sz w:val="28"/>
          <w:szCs w:val="28"/>
          <w:lang w:eastAsia="uk-UA"/>
        </w:rPr>
      </w:pPr>
      <w:r w:rsidRPr="00FE77B1">
        <w:rPr>
          <w:rFonts w:ascii="Times New Roman" w:hAnsi="Times New Roman"/>
          <w:color w:val="212121"/>
          <w:sz w:val="28"/>
          <w:szCs w:val="28"/>
          <w:lang w:eastAsia="uk-UA"/>
        </w:rPr>
        <w:t xml:space="preserve">Щодо </w:t>
      </w:r>
      <w:r w:rsidRPr="00FE77B1">
        <w:rPr>
          <w:rFonts w:ascii="Times New Roman" w:hAnsi="Times New Roman"/>
          <w:i/>
          <w:color w:val="212121"/>
          <w:sz w:val="28"/>
          <w:szCs w:val="28"/>
          <w:lang w:eastAsia="uk-UA"/>
        </w:rPr>
        <w:t>поліфонічності</w:t>
      </w:r>
      <w:r w:rsidRPr="00FE77B1">
        <w:rPr>
          <w:rFonts w:ascii="Times New Roman" w:hAnsi="Times New Roman"/>
          <w:color w:val="212121"/>
          <w:sz w:val="28"/>
          <w:szCs w:val="28"/>
          <w:lang w:eastAsia="uk-UA"/>
        </w:rPr>
        <w:t>, то йдеться про різні форми поєднання мовних засобів з іншими можливостями збудження у співрозмовника тих чи інших уявлень, очікувань, емоційно-оцінних переживань, висно</w:t>
      </w:r>
      <w:r w:rsidRPr="00C33958">
        <w:rPr>
          <w:rFonts w:ascii="Times New Roman" w:hAnsi="Times New Roman"/>
          <w:color w:val="212121"/>
          <w:sz w:val="28"/>
          <w:szCs w:val="28"/>
          <w:lang w:eastAsia="uk-UA"/>
        </w:rPr>
        <w:t>вків. Як в електронних, так і в друкованих текстах поліфонію стилів, жанрів, прийомів, засобів залучення уваги, включають різнорідні орфоепічні і графічні елементи, поєднання тексту і малюнка, тексту і фото і т.д.,що дає можливість говорити в цьому випадку не стільки про різноманітність або різнорідність, скільки саме про поліфонію, оскільки кожна використовувана в таких випадках деталь покликана особливим, найбільш ефективним чином «працювати» на сенс, на досягнення бажаного результату, створюючи феномен емерджентності.</w:t>
      </w:r>
    </w:p>
    <w:p w:rsidR="00392DED" w:rsidRPr="00C33958" w:rsidRDefault="00392DED" w:rsidP="00964902">
      <w:pPr>
        <w:spacing w:line="360" w:lineRule="auto"/>
        <w:ind w:firstLine="919"/>
        <w:rPr>
          <w:rFonts w:ascii="Times New Roman" w:hAnsi="Times New Roman"/>
          <w:sz w:val="28"/>
          <w:szCs w:val="28"/>
        </w:rPr>
      </w:pPr>
      <w:r w:rsidRPr="00C33958">
        <w:rPr>
          <w:rFonts w:ascii="Times New Roman" w:hAnsi="Times New Roman"/>
          <w:sz w:val="28"/>
          <w:szCs w:val="28"/>
        </w:rPr>
        <w:t xml:space="preserve">Поряд з появою нових жанрів в електронній комунікації спостерігається зростання популярності словесних новоутворень, що створюють «словесний портрет епохи». </w:t>
      </w:r>
      <w:r w:rsidRPr="00C33958">
        <w:rPr>
          <w:rFonts w:ascii="Times New Roman" w:hAnsi="Times New Roman"/>
          <w:i/>
          <w:sz w:val="28"/>
          <w:szCs w:val="28"/>
        </w:rPr>
        <w:t>Креативність</w:t>
      </w:r>
      <w:r w:rsidRPr="00C33958">
        <w:rPr>
          <w:rFonts w:ascii="Times New Roman" w:hAnsi="Times New Roman"/>
          <w:sz w:val="28"/>
          <w:szCs w:val="28"/>
        </w:rPr>
        <w:t xml:space="preserve"> проявляється і через творчу обробку запозичених слів і виразів, їх транслітерацію, використання відповідно до правил словотворення. У прагматичних цілях в повсякденне життя входять абревіатури різних видів, в тому числі зі сфери інформатики. Мовна гра не випадково стала популярним об'єктом дослідження: розглядаються нові форми міжособистісної взаємодії зі змістом, повідомлення супроводжується варіюванням видів шрифту, зміною кольору набраної фрази або окремого слова в ній, виділенням напівжирним шрифтом, курсивом і тд.. Інтенсивно використовується орфографічна гра, що виражається у використанні графем і пунктуації для створення іконічного ефекту типу «смайликів»,що підвищують експресивність одиниць мови. Має місце і свідоме порушення принципів орфографії: слова навмисно перекручують при скороченні або для додання певної емоційного забарвлення. На думку Д.С. Мічуріна [5], іноді воно може бути пародією на безграмотність текстів в інтернеті. Лексика і фразеологія в істотному ступені задаються іншомовними, які отримали глобальну популярність, вони можуть використовуватися в вихідному написанні, транслітерації або транскрипції, перекладі. До особливостей синтаксису інтернет-повідомлень Д.С. Мічурін відносить стереотипні фрази, навмисне підведення під поширене кліше. </w:t>
      </w:r>
    </w:p>
    <w:p w:rsidR="00392DED" w:rsidRPr="00C33958" w:rsidRDefault="00392DED" w:rsidP="00964902">
      <w:pPr>
        <w:spacing w:line="360" w:lineRule="auto"/>
        <w:ind w:firstLine="919"/>
        <w:rPr>
          <w:rFonts w:ascii="Times New Roman" w:hAnsi="Times New Roman"/>
          <w:sz w:val="28"/>
          <w:szCs w:val="28"/>
        </w:rPr>
      </w:pPr>
      <w:r w:rsidRPr="00C33958">
        <w:rPr>
          <w:rFonts w:ascii="Times New Roman" w:hAnsi="Times New Roman"/>
          <w:sz w:val="28"/>
          <w:szCs w:val="28"/>
        </w:rPr>
        <w:t>Розглянуті вище тенденції виступають продуктами загострення процесів, властивих розвитку мови. Цілком очевидно, що в значній мірі цьому сприяв швидкий розвиток нових інформаційних технологій, який все відчутніше проявляється в повсякденному житті носіїв мови. Мови не можуть не змінюватися, бо вони відбивають дійсність, яка перебуває в постійному розвитку. Але не тільки історично мінливе середовище служить імпульсом для розвитку мови. Зміни в мові відбуваються й через необхідність перебудови самого мовного механізму – усунення протиріч, недосконалості окремих ланок. Перебудова мови відбувається під дією двох рушійних сил, або інакше, існують зовнішні й внутрішні причини мовних змін. В еволюції будь-якої мови ці фактори тісно переплітаються й взаємодіють. Історія кожної мови тісно пов'язана з історією народу – носія мови, з історією суспільства. Самим потужним зовнішнім фактором є прогрес людського суспільства. Зовнішні причини мовних змін – це вплив середовища на розвиток мови: зміна складу носіїв мови; контакти народів; поширення освіти й культури; матеріальний і соціальний прогрес суспільства. Однак прямолінійної залежності розвитку мови від історичної долі народу немає. Ця залежність опосередкована. Внутрішніми причинами мовних змін є закони, що керують внутрішнім розвитком мови: закон ліквідації “ділянок напруги” (уподібнення й розподібнення приголосних, спрощення груп приголосних); закон позиційного варіювання звуків (оглушення приголосних на кінці слова й на стику морфем); закон аналогії, відповідно до якого відбувається уподібнення одних структурних елементів іншим (морфологічна аналогія); закон компенсаційного розвитку, згідно з яким втрата одних форм або відношень у мові компенсується розвитком інших (спрощення системи голосних у російській мові, викликане падінням зредукованих, призвело до ускладнення системи приголосних); закон абстрагування елементів мовної структури, відповідно до якого розвиток абстрактних елементів мови відбувається на базі конкретних (у лексиці конкретне значення слова стає основою для розвитку абстрактного значення); закон економії мовних засобів, відповідно до якого в мові діє тенденція до оптимальної достатності (згортання описових конструкцій у складне слово); закон диференціації й відчленування елементів мовної структури, згідно з яким розвиток мови йде шляхом виділення й спеціалізації його елементів для вираження власне мовних значень.</w:t>
      </w:r>
    </w:p>
    <w:p w:rsidR="00392DED" w:rsidRPr="00557195" w:rsidRDefault="00392DED" w:rsidP="00964902">
      <w:pPr>
        <w:spacing w:line="360" w:lineRule="auto"/>
        <w:ind w:firstLine="919"/>
        <w:rPr>
          <w:rFonts w:ascii="Times New Roman" w:hAnsi="Times New Roman"/>
          <w:color w:val="000000"/>
          <w:sz w:val="28"/>
          <w:szCs w:val="28"/>
        </w:rPr>
      </w:pPr>
      <w:r w:rsidRPr="00C33958">
        <w:rPr>
          <w:rFonts w:ascii="Times New Roman" w:hAnsi="Times New Roman"/>
          <w:sz w:val="28"/>
          <w:szCs w:val="28"/>
        </w:rPr>
        <w:t xml:space="preserve">Проте жодна зміна мови не може оминути мовлення, і, навпаки, є такі зміни, які, виявившись у мовленні, не досягають мови. Зміни в мовленні, що мають місце при говорінні, називаються інноваціями. Сприйняття інновацій, хоча б одним співрозмовником, – це вже вихід за межі говоріння, і тут в аналіз включаються слухання й слухач. Слухачі можуть прийняти й не прийняти інновації. У разі прийняття інновація може поширюватися в певному соціальному середовищі й стати мовним фактом. Елементарна мовна зміна є поширенням інновації. Таким чином, як власне процес розвитку мови, так і його поняття є достатньо багатозначними явищами, тісно пов’язаними з такими фундаментальними напрямами лінгвістики, як функціоналізм і неофункціоналізм, де їм було надано більш глибоку лінгвістичну інтерпретацію. Відтак, можемо припустити, що лінгвістична інтерпретація процесу </w:t>
      </w:r>
      <w:r w:rsidRPr="00557195">
        <w:rPr>
          <w:rFonts w:ascii="Times New Roman" w:hAnsi="Times New Roman"/>
          <w:color w:val="000000"/>
          <w:sz w:val="28"/>
          <w:szCs w:val="28"/>
        </w:rPr>
        <w:t>розвитку мови має базуватися не лише на досвіді й позиції лінгвіста, а й на врахуванні стану наукової думки в цілому.</w:t>
      </w:r>
    </w:p>
    <w:p w:rsidR="00392DED" w:rsidRPr="00557195" w:rsidRDefault="00392DED" w:rsidP="00BD4BCB">
      <w:pPr>
        <w:spacing w:line="360" w:lineRule="auto"/>
        <w:rPr>
          <w:rFonts w:ascii="Times New Roman" w:hAnsi="Times New Roman"/>
          <w:color w:val="000000"/>
          <w:sz w:val="28"/>
          <w:szCs w:val="28"/>
        </w:rPr>
      </w:pPr>
      <w:r w:rsidRPr="00BD4BCB">
        <w:rPr>
          <w:rFonts w:ascii="Times New Roman" w:hAnsi="Times New Roman"/>
          <w:b/>
          <w:color w:val="000000"/>
          <w:sz w:val="28"/>
          <w:szCs w:val="28"/>
        </w:rPr>
        <w:t>Література</w:t>
      </w:r>
      <w:r w:rsidRPr="00557195">
        <w:rPr>
          <w:rFonts w:ascii="Times New Roman" w:hAnsi="Times New Roman"/>
          <w:color w:val="000000"/>
          <w:sz w:val="28"/>
          <w:szCs w:val="28"/>
        </w:rPr>
        <w:t>:</w:t>
      </w:r>
    </w:p>
    <w:p w:rsidR="00392DED" w:rsidRPr="00557195" w:rsidRDefault="00392DED" w:rsidP="00964902">
      <w:pPr>
        <w:pStyle w:val="ListParagraph"/>
        <w:numPr>
          <w:ilvl w:val="0"/>
          <w:numId w:val="5"/>
        </w:numPr>
        <w:spacing w:line="360" w:lineRule="auto"/>
        <w:rPr>
          <w:rFonts w:ascii="Times New Roman" w:hAnsi="Times New Roman"/>
          <w:color w:val="000000"/>
          <w:sz w:val="28"/>
          <w:szCs w:val="28"/>
        </w:rPr>
      </w:pPr>
      <w:r w:rsidRPr="00557195">
        <w:rPr>
          <w:rFonts w:ascii="Times New Roman" w:hAnsi="Times New Roman"/>
          <w:color w:val="000000"/>
          <w:sz w:val="28"/>
          <w:szCs w:val="28"/>
        </w:rPr>
        <w:t>Бодуэн  де  Куртене  И.А.  О  психических  основах  языковых  изменений  /  И.А.  Бодуэн де  Куртене  //  Избранные  труды  по  общему  языкознанию.  –  М.  :  Изд-во  АН  СССР,  1963.  Т.  2.  –  С.  264–296.</w:t>
      </w:r>
    </w:p>
    <w:p w:rsidR="00392DED" w:rsidRPr="00557195" w:rsidRDefault="00392DED" w:rsidP="00964902">
      <w:pPr>
        <w:pStyle w:val="ListParagraph"/>
        <w:numPr>
          <w:ilvl w:val="0"/>
          <w:numId w:val="5"/>
        </w:numPr>
        <w:spacing w:line="360" w:lineRule="auto"/>
        <w:rPr>
          <w:rFonts w:ascii="Times New Roman" w:hAnsi="Times New Roman"/>
          <w:color w:val="000000"/>
          <w:sz w:val="28"/>
          <w:szCs w:val="28"/>
        </w:rPr>
      </w:pPr>
      <w:r w:rsidRPr="00557195">
        <w:rPr>
          <w:rFonts w:ascii="Times New Roman" w:hAnsi="Times New Roman"/>
          <w:color w:val="000000"/>
          <w:sz w:val="28"/>
          <w:szCs w:val="28"/>
        </w:rPr>
        <w:t>Викторова О.А. Разные подходы к исследованию языковой игры на современном этапе // Вестник Твер. гос. ун-та. Сер.: Филология. 2014. № 2.  С. 174–180.</w:t>
      </w:r>
    </w:p>
    <w:p w:rsidR="00392DED" w:rsidRPr="00557195" w:rsidRDefault="00392DED" w:rsidP="00964902">
      <w:pPr>
        <w:pStyle w:val="ListParagraph"/>
        <w:numPr>
          <w:ilvl w:val="0"/>
          <w:numId w:val="5"/>
        </w:numPr>
        <w:spacing w:line="360" w:lineRule="auto"/>
        <w:rPr>
          <w:rFonts w:ascii="Times New Roman" w:hAnsi="Times New Roman"/>
          <w:color w:val="000000"/>
          <w:sz w:val="28"/>
          <w:szCs w:val="28"/>
        </w:rPr>
      </w:pPr>
      <w:r w:rsidRPr="00557195">
        <w:rPr>
          <w:rFonts w:ascii="Times New Roman" w:hAnsi="Times New Roman"/>
          <w:color w:val="000000"/>
          <w:sz w:val="28"/>
          <w:szCs w:val="28"/>
        </w:rPr>
        <w:t>Кирилина А.В. Понятие динамического объекта в постнеклассической лингвистике // Вопросы психолингвистики.  2014. № 4. С. 36–46.</w:t>
      </w:r>
    </w:p>
    <w:p w:rsidR="00392DED" w:rsidRPr="00557195" w:rsidRDefault="00392DED" w:rsidP="00964902">
      <w:pPr>
        <w:pStyle w:val="ListParagraph"/>
        <w:numPr>
          <w:ilvl w:val="0"/>
          <w:numId w:val="5"/>
        </w:numPr>
        <w:spacing w:line="360" w:lineRule="auto"/>
        <w:rPr>
          <w:rFonts w:ascii="Times New Roman" w:hAnsi="Times New Roman"/>
          <w:color w:val="000000"/>
          <w:sz w:val="28"/>
          <w:szCs w:val="28"/>
        </w:rPr>
      </w:pPr>
      <w:r w:rsidRPr="00557195">
        <w:rPr>
          <w:rFonts w:ascii="Times New Roman" w:hAnsi="Times New Roman"/>
          <w:color w:val="000000"/>
          <w:sz w:val="28"/>
          <w:szCs w:val="28"/>
        </w:rPr>
        <w:t>Кочерган  М.П.  Проблеми  зіставного  мовознавства  :  [підручник]  /  Михайло  Петрович Кочерган  ;.  –  К.  :  Вид.  центр  “Академія”,  2006.  –  424  с.</w:t>
      </w:r>
    </w:p>
    <w:p w:rsidR="00392DED" w:rsidRPr="00557195" w:rsidRDefault="00392DED" w:rsidP="00964902">
      <w:pPr>
        <w:pStyle w:val="ListParagraph"/>
        <w:numPr>
          <w:ilvl w:val="0"/>
          <w:numId w:val="5"/>
        </w:numPr>
        <w:spacing w:line="360" w:lineRule="auto"/>
        <w:rPr>
          <w:rFonts w:ascii="Times New Roman" w:hAnsi="Times New Roman"/>
          <w:color w:val="000000"/>
          <w:sz w:val="28"/>
          <w:szCs w:val="28"/>
        </w:rPr>
      </w:pPr>
      <w:r w:rsidRPr="00557195">
        <w:rPr>
          <w:rFonts w:ascii="Times New Roman" w:hAnsi="Times New Roman"/>
          <w:color w:val="000000"/>
          <w:sz w:val="28"/>
          <w:szCs w:val="28"/>
          <w:shd w:val="clear" w:color="auto" w:fill="FFFFFF"/>
        </w:rPr>
        <w:t>Мичурин Д.С. Прецедентный поликодовый текст в вербально-изобразительной коммуникации интернет-сообществ (на материале русскоязычных имидж-форумов): автореф. дис. … канд. филол. наук.  Тверь, 2014.</w:t>
      </w:r>
      <w:r>
        <w:rPr>
          <w:color w:val="000000"/>
          <w:sz w:val="28"/>
          <w:szCs w:val="28"/>
          <w:shd w:val="clear" w:color="auto" w:fill="FFFFFF"/>
        </w:rPr>
        <w:t xml:space="preserve"> -</w:t>
      </w:r>
      <w:r w:rsidRPr="00557195">
        <w:rPr>
          <w:rFonts w:ascii="Times New Roman" w:hAnsi="Times New Roman"/>
          <w:color w:val="000000"/>
          <w:sz w:val="28"/>
          <w:szCs w:val="28"/>
          <w:shd w:val="clear" w:color="auto" w:fill="FFFFFF"/>
        </w:rPr>
        <w:t xml:space="preserve"> 19 с.</w:t>
      </w:r>
    </w:p>
    <w:p w:rsidR="00392DED" w:rsidRPr="00557195" w:rsidRDefault="00392DED" w:rsidP="00964902">
      <w:pPr>
        <w:pStyle w:val="ListParagraph"/>
        <w:numPr>
          <w:ilvl w:val="0"/>
          <w:numId w:val="5"/>
        </w:numPr>
        <w:spacing w:line="360" w:lineRule="auto"/>
        <w:rPr>
          <w:rFonts w:ascii="Times New Roman" w:hAnsi="Times New Roman"/>
          <w:color w:val="000000"/>
          <w:sz w:val="28"/>
          <w:szCs w:val="28"/>
        </w:rPr>
      </w:pPr>
      <w:r w:rsidRPr="00557195">
        <w:rPr>
          <w:rFonts w:ascii="Times New Roman" w:hAnsi="Times New Roman"/>
          <w:color w:val="000000"/>
          <w:sz w:val="28"/>
          <w:szCs w:val="28"/>
        </w:rPr>
        <w:t>Палкова А.В. Социолингвистические особенности  коммуникации в чатах // Вестник Твер. гос. ун-та.  Сер.: Филология. 2013. № 24.  С. 112–118.</w:t>
      </w:r>
    </w:p>
    <w:p w:rsidR="00392DED" w:rsidRPr="00557195" w:rsidRDefault="00392DED" w:rsidP="00964902">
      <w:pPr>
        <w:pStyle w:val="ListParagraph"/>
        <w:numPr>
          <w:ilvl w:val="0"/>
          <w:numId w:val="5"/>
        </w:numPr>
        <w:spacing w:line="360" w:lineRule="auto"/>
        <w:rPr>
          <w:rFonts w:ascii="Times New Roman" w:hAnsi="Times New Roman"/>
          <w:color w:val="000000"/>
          <w:sz w:val="28"/>
          <w:szCs w:val="28"/>
        </w:rPr>
      </w:pPr>
      <w:r w:rsidRPr="00557195">
        <w:rPr>
          <w:rFonts w:ascii="Times New Roman" w:hAnsi="Times New Roman"/>
          <w:color w:val="000000"/>
          <w:sz w:val="28"/>
          <w:szCs w:val="28"/>
        </w:rPr>
        <w:t xml:space="preserve">Сепир  Э.  Избранные  труды  по  языкознанию  и  культурологии  /  Эдвард  Сепир  ;  [В.Д.  Мазо (ред.),  А  Е.  Кибрик  (пер.  с  англ.  и  предисл.)].  –  М.  :  Наука,  1993. </w:t>
      </w:r>
      <w:r>
        <w:rPr>
          <w:color w:val="000000"/>
          <w:sz w:val="28"/>
          <w:szCs w:val="28"/>
        </w:rPr>
        <w:t xml:space="preserve">- </w:t>
      </w:r>
      <w:r w:rsidRPr="00557195">
        <w:rPr>
          <w:rFonts w:ascii="Times New Roman" w:hAnsi="Times New Roman"/>
          <w:color w:val="000000"/>
          <w:sz w:val="28"/>
          <w:szCs w:val="28"/>
        </w:rPr>
        <w:t>655  с.</w:t>
      </w:r>
    </w:p>
    <w:p w:rsidR="00392DED" w:rsidRPr="00C33958" w:rsidRDefault="00392DED" w:rsidP="00964902">
      <w:pPr>
        <w:spacing w:line="360" w:lineRule="auto"/>
        <w:rPr>
          <w:rFonts w:ascii="Times New Roman" w:hAnsi="Times New Roman"/>
          <w:sz w:val="28"/>
          <w:szCs w:val="28"/>
        </w:rPr>
      </w:pPr>
    </w:p>
    <w:p w:rsidR="00392DED" w:rsidRPr="00C33958" w:rsidRDefault="00392DED" w:rsidP="00964902">
      <w:pPr>
        <w:spacing w:line="360" w:lineRule="auto"/>
        <w:rPr>
          <w:rFonts w:ascii="Times New Roman" w:hAnsi="Times New Roman"/>
          <w:sz w:val="28"/>
          <w:szCs w:val="28"/>
        </w:rPr>
      </w:pPr>
    </w:p>
    <w:p w:rsidR="00392DED" w:rsidRPr="00964902" w:rsidRDefault="00392DED" w:rsidP="00964902">
      <w:pPr>
        <w:pStyle w:val="HTMLPreformatted"/>
        <w:spacing w:line="360" w:lineRule="auto"/>
        <w:jc w:val="right"/>
        <w:rPr>
          <w:rFonts w:ascii="Times New Roman" w:hAnsi="Times New Roman" w:cs="Arial"/>
          <w:color w:val="000000"/>
          <w:sz w:val="28"/>
          <w:szCs w:val="28"/>
        </w:rPr>
      </w:pPr>
    </w:p>
    <w:p w:rsidR="00392DED" w:rsidRPr="00C33958" w:rsidRDefault="00392DED" w:rsidP="00964902">
      <w:pPr>
        <w:spacing w:line="360" w:lineRule="auto"/>
        <w:jc w:val="right"/>
        <w:rPr>
          <w:rFonts w:ascii="Times New Roman" w:hAnsi="Times New Roman"/>
          <w:sz w:val="28"/>
          <w:szCs w:val="28"/>
        </w:rPr>
      </w:pPr>
    </w:p>
    <w:sectPr w:rsidR="00392DED" w:rsidRPr="00C33958" w:rsidSect="0092447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C771F"/>
    <w:multiLevelType w:val="hybridMultilevel"/>
    <w:tmpl w:val="686A1B6E"/>
    <w:lvl w:ilvl="0" w:tplc="FFFFFFFF">
      <w:start w:val="1"/>
      <w:numFmt w:val="decimal"/>
      <w:lvlText w:val="%1."/>
      <w:lvlJc w:val="left"/>
      <w:pPr>
        <w:ind w:left="720" w:hanging="360"/>
      </w:pPr>
      <w:rPr>
        <w:rFonts w:ascii="Calibri" w:hAnsi="Calibri"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418D7DC9"/>
    <w:multiLevelType w:val="hybridMultilevel"/>
    <w:tmpl w:val="958C911E"/>
    <w:lvl w:ilvl="0" w:tplc="FFFFFFF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5FA33A5B"/>
    <w:multiLevelType w:val="hybridMultilevel"/>
    <w:tmpl w:val="EDB84186"/>
    <w:lvl w:ilvl="0" w:tplc="FFFFFFFF">
      <w:start w:val="1"/>
      <w:numFmt w:val="decimal"/>
      <w:lvlText w:val="%1."/>
      <w:lvlJc w:val="left"/>
      <w:pPr>
        <w:ind w:left="720" w:hanging="360"/>
      </w:pPr>
      <w:rPr>
        <w:rFonts w:ascii="Calibri" w:hAnsi="Calibri"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6B4E546A"/>
    <w:multiLevelType w:val="hybridMultilevel"/>
    <w:tmpl w:val="80EC848C"/>
    <w:lvl w:ilvl="0" w:tplc="FFFFFFF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7B385F3C"/>
    <w:multiLevelType w:val="hybridMultilevel"/>
    <w:tmpl w:val="94DAEA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38D4"/>
    <w:rsid w:val="00020199"/>
    <w:rsid w:val="00102CAE"/>
    <w:rsid w:val="0011373D"/>
    <w:rsid w:val="00131C34"/>
    <w:rsid w:val="00167AFB"/>
    <w:rsid w:val="001B4BBD"/>
    <w:rsid w:val="001E2E62"/>
    <w:rsid w:val="001F4B49"/>
    <w:rsid w:val="00266752"/>
    <w:rsid w:val="002C512B"/>
    <w:rsid w:val="00327382"/>
    <w:rsid w:val="00346C7C"/>
    <w:rsid w:val="00384E2C"/>
    <w:rsid w:val="00387327"/>
    <w:rsid w:val="00392DED"/>
    <w:rsid w:val="003B67FF"/>
    <w:rsid w:val="003C38D4"/>
    <w:rsid w:val="003D0FF2"/>
    <w:rsid w:val="0047158E"/>
    <w:rsid w:val="004848FA"/>
    <w:rsid w:val="00495D4F"/>
    <w:rsid w:val="004B33DD"/>
    <w:rsid w:val="004E0E8D"/>
    <w:rsid w:val="004F3E12"/>
    <w:rsid w:val="0051270B"/>
    <w:rsid w:val="00557195"/>
    <w:rsid w:val="005662E8"/>
    <w:rsid w:val="00603FB3"/>
    <w:rsid w:val="006049CC"/>
    <w:rsid w:val="006258AB"/>
    <w:rsid w:val="0064641A"/>
    <w:rsid w:val="006A6678"/>
    <w:rsid w:val="006D723B"/>
    <w:rsid w:val="006E4A72"/>
    <w:rsid w:val="00713CAF"/>
    <w:rsid w:val="00761865"/>
    <w:rsid w:val="007F3878"/>
    <w:rsid w:val="007F5A81"/>
    <w:rsid w:val="00821FEE"/>
    <w:rsid w:val="008A7D9C"/>
    <w:rsid w:val="008B2A8B"/>
    <w:rsid w:val="008D3CB1"/>
    <w:rsid w:val="0091456A"/>
    <w:rsid w:val="00924479"/>
    <w:rsid w:val="00951272"/>
    <w:rsid w:val="00955FF1"/>
    <w:rsid w:val="00964902"/>
    <w:rsid w:val="009D263D"/>
    <w:rsid w:val="00A12B4E"/>
    <w:rsid w:val="00A84798"/>
    <w:rsid w:val="00A97F20"/>
    <w:rsid w:val="00AD0B4B"/>
    <w:rsid w:val="00AE63DC"/>
    <w:rsid w:val="00B2542B"/>
    <w:rsid w:val="00B51F11"/>
    <w:rsid w:val="00B91433"/>
    <w:rsid w:val="00BC446D"/>
    <w:rsid w:val="00BD4BCB"/>
    <w:rsid w:val="00C277CE"/>
    <w:rsid w:val="00C33958"/>
    <w:rsid w:val="00C64E3E"/>
    <w:rsid w:val="00D146EC"/>
    <w:rsid w:val="00D15E06"/>
    <w:rsid w:val="00D43B32"/>
    <w:rsid w:val="00D8151B"/>
    <w:rsid w:val="00DE2C14"/>
    <w:rsid w:val="00DF3E3D"/>
    <w:rsid w:val="00E25C15"/>
    <w:rsid w:val="00E74C0E"/>
    <w:rsid w:val="00E84817"/>
    <w:rsid w:val="00ED240B"/>
    <w:rsid w:val="00EF6618"/>
    <w:rsid w:val="00F07023"/>
    <w:rsid w:val="00F1430C"/>
    <w:rsid w:val="00F22826"/>
    <w:rsid w:val="00F24BD8"/>
    <w:rsid w:val="00F44A29"/>
    <w:rsid w:val="00FB7877"/>
    <w:rsid w:val="00FD179A"/>
    <w:rsid w:val="00FE357A"/>
    <w:rsid w:val="00FE77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199"/>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3C3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locked/>
    <w:rsid w:val="003C38D4"/>
    <w:rPr>
      <w:rFonts w:ascii="Courier New" w:hAnsi="Courier New" w:cs="Courier New"/>
      <w:sz w:val="20"/>
      <w:szCs w:val="20"/>
      <w:lang w:eastAsia="uk-UA"/>
    </w:rPr>
  </w:style>
  <w:style w:type="paragraph" w:styleId="NoSpacing">
    <w:name w:val="No Spacing"/>
    <w:uiPriority w:val="99"/>
    <w:qFormat/>
    <w:rsid w:val="006A6678"/>
    <w:rPr>
      <w:lang w:val="uk-UA"/>
    </w:rPr>
  </w:style>
  <w:style w:type="paragraph" w:styleId="ListParagraph">
    <w:name w:val="List Paragraph"/>
    <w:basedOn w:val="Normal"/>
    <w:uiPriority w:val="99"/>
    <w:qFormat/>
    <w:rsid w:val="00DF3E3D"/>
    <w:pPr>
      <w:ind w:left="720"/>
      <w:contextualSpacing/>
    </w:pPr>
  </w:style>
</w:styles>
</file>

<file path=word/webSettings.xml><?xml version="1.0" encoding="utf-8"?>
<w:webSettings xmlns:r="http://schemas.openxmlformats.org/officeDocument/2006/relationships" xmlns:w="http://schemas.openxmlformats.org/wordprocessingml/2006/main">
  <w:divs>
    <w:div w:id="1682126539">
      <w:marLeft w:val="0"/>
      <w:marRight w:val="0"/>
      <w:marTop w:val="0"/>
      <w:marBottom w:val="0"/>
      <w:divBdr>
        <w:top w:val="none" w:sz="0" w:space="0" w:color="auto"/>
        <w:left w:val="none" w:sz="0" w:space="0" w:color="auto"/>
        <w:bottom w:val="none" w:sz="0" w:space="0" w:color="auto"/>
        <w:right w:val="none" w:sz="0" w:space="0" w:color="auto"/>
      </w:divBdr>
    </w:div>
    <w:div w:id="1682126540">
      <w:marLeft w:val="0"/>
      <w:marRight w:val="0"/>
      <w:marTop w:val="0"/>
      <w:marBottom w:val="0"/>
      <w:divBdr>
        <w:top w:val="none" w:sz="0" w:space="0" w:color="auto"/>
        <w:left w:val="none" w:sz="0" w:space="0" w:color="auto"/>
        <w:bottom w:val="none" w:sz="0" w:space="0" w:color="auto"/>
        <w:right w:val="none" w:sz="0" w:space="0" w:color="auto"/>
      </w:divBdr>
    </w:div>
    <w:div w:id="1682126541">
      <w:marLeft w:val="0"/>
      <w:marRight w:val="0"/>
      <w:marTop w:val="0"/>
      <w:marBottom w:val="0"/>
      <w:divBdr>
        <w:top w:val="none" w:sz="0" w:space="0" w:color="auto"/>
        <w:left w:val="none" w:sz="0" w:space="0" w:color="auto"/>
        <w:bottom w:val="none" w:sz="0" w:space="0" w:color="auto"/>
        <w:right w:val="none" w:sz="0" w:space="0" w:color="auto"/>
      </w:divBdr>
    </w:div>
    <w:div w:id="1682126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6826</Words>
  <Characters>3892</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Admin</cp:lastModifiedBy>
  <cp:revision>3</cp:revision>
  <dcterms:created xsi:type="dcterms:W3CDTF">2018-04-28T18:09:00Z</dcterms:created>
  <dcterms:modified xsi:type="dcterms:W3CDTF">2018-04-29T13:17:00Z</dcterms:modified>
</cp:coreProperties>
</file>