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B1E" w:rsidRPr="00A83C07" w:rsidRDefault="00030B1E" w:rsidP="003B5FBA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83C07">
        <w:rPr>
          <w:rFonts w:ascii="Times New Roman" w:hAnsi="Times New Roman"/>
          <w:b/>
          <w:bCs/>
          <w:color w:val="000000"/>
          <w:sz w:val="28"/>
          <w:szCs w:val="28"/>
        </w:rPr>
        <w:t>Татьяна</w:t>
      </w:r>
      <w:r w:rsidRPr="00A83C07">
        <w:rPr>
          <w:rFonts w:ascii="Times New Roman" w:hAnsi="Times New Roman"/>
          <w:b/>
          <w:sz w:val="28"/>
          <w:szCs w:val="28"/>
        </w:rPr>
        <w:t xml:space="preserve"> Макаренко,</w:t>
      </w:r>
      <w:r w:rsidRPr="00A83C07">
        <w:rPr>
          <w:rFonts w:ascii="Times New Roman" w:hAnsi="Times New Roman"/>
          <w:b/>
          <w:bCs/>
          <w:color w:val="000000"/>
          <w:sz w:val="28"/>
          <w:szCs w:val="28"/>
        </w:rPr>
        <w:t xml:space="preserve"> Алексей</w:t>
      </w:r>
      <w:r w:rsidRPr="00A83C07">
        <w:rPr>
          <w:rFonts w:ascii="Times New Roman" w:hAnsi="Times New Roman"/>
          <w:b/>
          <w:sz w:val="28"/>
          <w:szCs w:val="28"/>
        </w:rPr>
        <w:t xml:space="preserve"> Иванов, </w:t>
      </w:r>
      <w:r w:rsidRPr="00A83C07">
        <w:rPr>
          <w:rFonts w:ascii="Times New Roman" w:hAnsi="Times New Roman"/>
          <w:b/>
          <w:bCs/>
          <w:color w:val="000000"/>
          <w:sz w:val="28"/>
          <w:szCs w:val="28"/>
        </w:rPr>
        <w:t>Александр</w:t>
      </w:r>
      <w:r w:rsidRPr="00A83C07">
        <w:rPr>
          <w:rFonts w:ascii="Times New Roman" w:hAnsi="Times New Roman"/>
          <w:b/>
          <w:sz w:val="28"/>
          <w:szCs w:val="28"/>
        </w:rPr>
        <w:t xml:space="preserve"> Никитин</w:t>
      </w:r>
    </w:p>
    <w:p w:rsidR="00030B1E" w:rsidRPr="00A83C07" w:rsidRDefault="00030B1E" w:rsidP="003B5FBA">
      <w:pPr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A83C07">
        <w:rPr>
          <w:rFonts w:ascii="Times New Roman" w:hAnsi="Times New Roman"/>
          <w:b/>
          <w:sz w:val="28"/>
          <w:szCs w:val="28"/>
        </w:rPr>
        <w:t>(Беларусь, Гомель)</w:t>
      </w:r>
    </w:p>
    <w:p w:rsidR="00030B1E" w:rsidRDefault="00030B1E" w:rsidP="003B5FBA">
      <w:pPr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30B1E" w:rsidRDefault="00030B1E" w:rsidP="003B5FBA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ОПРЕДЕЛЕНИЕ СОДЕРЖАНИЯ КОБАЛЬТА И СВИНЦА В ВОДНЫХ РАСТЕНИЯХ ВОДОЕМОВ Г. ГОМЕЛЯ И ПРИЛЕГАЮЩЕЙ </w:t>
      </w:r>
    </w:p>
    <w:p w:rsidR="00030B1E" w:rsidRPr="003B5FBA" w:rsidRDefault="00030B1E" w:rsidP="003B5FB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РИИ</w:t>
      </w:r>
    </w:p>
    <w:p w:rsidR="00030B1E" w:rsidRPr="00FB11C8" w:rsidRDefault="00030B1E" w:rsidP="00FB11C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11C8">
        <w:rPr>
          <w:rFonts w:ascii="Times New Roman" w:hAnsi="Times New Roman"/>
          <w:sz w:val="28"/>
          <w:szCs w:val="28"/>
        </w:rPr>
        <w:t>Загрязнение водных экосистем тяжелыми металлами является одной из глобальных проблем современности. Для сохранения устойчивости водных экосистем, способности к самовосстановлению и саморегуляции, в условиях постоянного техногенного воздействия, наряду с контролем содержания тяж</w:t>
      </w:r>
      <w:r w:rsidRPr="00FB11C8">
        <w:rPr>
          <w:rFonts w:ascii="Times New Roman" w:hAnsi="Times New Roman"/>
          <w:sz w:val="28"/>
          <w:szCs w:val="28"/>
        </w:rPr>
        <w:t>е</w:t>
      </w:r>
      <w:r w:rsidRPr="00FB11C8">
        <w:rPr>
          <w:rFonts w:ascii="Times New Roman" w:hAnsi="Times New Roman"/>
          <w:sz w:val="28"/>
          <w:szCs w:val="28"/>
        </w:rPr>
        <w:t>лых металлов в компонентах экосистем, необходимо изучать особенности их аккумуляции и миграции.</w:t>
      </w:r>
    </w:p>
    <w:p w:rsidR="00030B1E" w:rsidRPr="00FB11C8" w:rsidRDefault="00030B1E" w:rsidP="00FB11C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11C8">
        <w:rPr>
          <w:rFonts w:ascii="Times New Roman" w:hAnsi="Times New Roman"/>
          <w:sz w:val="28"/>
          <w:szCs w:val="28"/>
        </w:rPr>
        <w:t>Целью данной работы являлось определение содержание кобальта и свинца в водных растениях водоемов г. Гомеля и прилегающих территорий, и</w:t>
      </w:r>
      <w:r w:rsidRPr="00FB11C8">
        <w:rPr>
          <w:rFonts w:ascii="Times New Roman" w:hAnsi="Times New Roman"/>
          <w:sz w:val="28"/>
          <w:szCs w:val="28"/>
        </w:rPr>
        <w:t>с</w:t>
      </w:r>
      <w:r w:rsidRPr="00FB11C8">
        <w:rPr>
          <w:rFonts w:ascii="Times New Roman" w:hAnsi="Times New Roman"/>
          <w:sz w:val="28"/>
          <w:szCs w:val="28"/>
        </w:rPr>
        <w:t>пытывающих различную антропогенную нагрузку.</w:t>
      </w:r>
    </w:p>
    <w:p w:rsidR="00030B1E" w:rsidRPr="00FB11C8" w:rsidRDefault="00030B1E" w:rsidP="00FB11C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11C8">
        <w:rPr>
          <w:rFonts w:ascii="Times New Roman" w:hAnsi="Times New Roman"/>
          <w:sz w:val="28"/>
          <w:szCs w:val="28"/>
        </w:rPr>
        <w:t>Для исследования были выбраны водоемы, испытывающие различную антропогенную нагрузку, в качестве фонового водоема у нас был выбрал ст</w:t>
      </w:r>
      <w:r w:rsidRPr="00FB11C8">
        <w:rPr>
          <w:rFonts w:ascii="Times New Roman" w:hAnsi="Times New Roman"/>
          <w:sz w:val="28"/>
          <w:szCs w:val="28"/>
        </w:rPr>
        <w:t>а</w:t>
      </w:r>
      <w:r w:rsidRPr="00FB11C8">
        <w:rPr>
          <w:rFonts w:ascii="Times New Roman" w:hAnsi="Times New Roman"/>
          <w:sz w:val="28"/>
          <w:szCs w:val="28"/>
        </w:rPr>
        <w:t xml:space="preserve">ричный комплекс р. Сож, расположенный на </w:t>
      </w:r>
      <w:smartTag w:uri="urn:schemas-microsoft-com:office:smarttags" w:element="metricconverter">
        <w:smartTagPr>
          <w:attr w:name="ProductID" w:val="15 км"/>
        </w:smartTagPr>
        <w:r w:rsidRPr="00FB11C8">
          <w:rPr>
            <w:rFonts w:ascii="Times New Roman" w:hAnsi="Times New Roman"/>
            <w:sz w:val="28"/>
            <w:szCs w:val="28"/>
          </w:rPr>
          <w:t>15 км</w:t>
        </w:r>
      </w:smartTag>
      <w:r w:rsidRPr="00FB11C8">
        <w:rPr>
          <w:rFonts w:ascii="Times New Roman" w:hAnsi="Times New Roman"/>
          <w:sz w:val="28"/>
          <w:szCs w:val="28"/>
        </w:rPr>
        <w:t xml:space="preserve"> выше города по течению и не испытывающий видимой антропогенной нагрузки. Ранее в компонентах данного водоема соед металла находились в незначительных количествах. О</w:t>
      </w:r>
      <w:r w:rsidRPr="00FB11C8">
        <w:rPr>
          <w:rFonts w:ascii="Times New Roman" w:hAnsi="Times New Roman"/>
          <w:sz w:val="28"/>
          <w:szCs w:val="28"/>
        </w:rPr>
        <w:t>д</w:t>
      </w:r>
      <w:r w:rsidRPr="00FB11C8">
        <w:rPr>
          <w:rFonts w:ascii="Times New Roman" w:hAnsi="Times New Roman"/>
          <w:sz w:val="28"/>
          <w:szCs w:val="28"/>
        </w:rPr>
        <w:t>нако с течением времени уровень воды р. Сож снизился  По данным гидроме</w:t>
      </w:r>
      <w:r w:rsidRPr="00FB11C8">
        <w:rPr>
          <w:rFonts w:ascii="Times New Roman" w:hAnsi="Times New Roman"/>
          <w:sz w:val="28"/>
          <w:szCs w:val="28"/>
        </w:rPr>
        <w:t>т</w:t>
      </w:r>
      <w:r w:rsidRPr="00FB11C8">
        <w:rPr>
          <w:rFonts w:ascii="Times New Roman" w:hAnsi="Times New Roman"/>
          <w:sz w:val="28"/>
          <w:szCs w:val="28"/>
        </w:rPr>
        <w:t xml:space="preserve">центра на </w:t>
      </w:r>
      <w:smartTag w:uri="urn:schemas-microsoft-com:office:smarttags" w:element="metricconverter">
        <w:smartTagPr>
          <w:attr w:name="ProductID" w:val="1 метр"/>
        </w:smartTagPr>
        <w:r w:rsidRPr="00FB11C8">
          <w:rPr>
            <w:rFonts w:ascii="Times New Roman" w:hAnsi="Times New Roman"/>
            <w:sz w:val="28"/>
            <w:szCs w:val="28"/>
          </w:rPr>
          <w:t>1 метр</w:t>
        </w:r>
      </w:smartTag>
      <w:r w:rsidRPr="00FB11C8">
        <w:rPr>
          <w:rFonts w:ascii="Times New Roman" w:hAnsi="Times New Roman"/>
          <w:sz w:val="28"/>
          <w:szCs w:val="28"/>
        </w:rPr>
        <w:t>, в связи с этим водная экосистема  утратила связь с р. Сож и превратилась в  водоем, где полностью отсутствует течение. это явилось пр</w:t>
      </w:r>
      <w:r w:rsidRPr="00FB11C8">
        <w:rPr>
          <w:rFonts w:ascii="Times New Roman" w:hAnsi="Times New Roman"/>
          <w:sz w:val="28"/>
          <w:szCs w:val="28"/>
        </w:rPr>
        <w:t>и</w:t>
      </w:r>
      <w:r w:rsidRPr="00FB11C8">
        <w:rPr>
          <w:rFonts w:ascii="Times New Roman" w:hAnsi="Times New Roman"/>
          <w:sz w:val="28"/>
          <w:szCs w:val="28"/>
        </w:rPr>
        <w:t>чиной зарастания водоема, образования большого количества илистых отлож</w:t>
      </w:r>
      <w:r w:rsidRPr="00FB11C8">
        <w:rPr>
          <w:rFonts w:ascii="Times New Roman" w:hAnsi="Times New Roman"/>
          <w:sz w:val="28"/>
          <w:szCs w:val="28"/>
        </w:rPr>
        <w:t>е</w:t>
      </w:r>
      <w:r w:rsidRPr="00FB11C8">
        <w:rPr>
          <w:rFonts w:ascii="Times New Roman" w:hAnsi="Times New Roman"/>
          <w:sz w:val="28"/>
          <w:szCs w:val="28"/>
        </w:rPr>
        <w:t xml:space="preserve">ний на дне вследствие отмирания растений, изменились физико-химическое показатели состояния водоема, и тяжелые металлы из донных отложений стали переходить в водные массы в доступных для растений форме это выразилось в увеличении содержание металла в донных отложениях снизилось, а в растениях наблюдалось увеличение содержания металлов. </w:t>
      </w:r>
    </w:p>
    <w:p w:rsidR="00030B1E" w:rsidRPr="00FB11C8" w:rsidRDefault="00030B1E" w:rsidP="00FB11C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11C8">
        <w:rPr>
          <w:rFonts w:ascii="Times New Roman" w:hAnsi="Times New Roman"/>
          <w:sz w:val="28"/>
          <w:szCs w:val="28"/>
        </w:rPr>
        <w:t>Содержание данного металла в макрофитах фонового водоёма выше, чем в растениях некоторых городских водоёмов. В литературе известны случаи, к</w:t>
      </w:r>
      <w:r w:rsidRPr="00FB11C8">
        <w:rPr>
          <w:rFonts w:ascii="Times New Roman" w:hAnsi="Times New Roman"/>
          <w:sz w:val="28"/>
          <w:szCs w:val="28"/>
        </w:rPr>
        <w:t>о</w:t>
      </w:r>
      <w:r w:rsidRPr="00FB11C8">
        <w:rPr>
          <w:rFonts w:ascii="Times New Roman" w:hAnsi="Times New Roman"/>
          <w:sz w:val="28"/>
          <w:szCs w:val="28"/>
        </w:rPr>
        <w:t>гда в незагрязнённых водоёмах растения поглощали все доступные формы м</w:t>
      </w:r>
      <w:r w:rsidRPr="00FB11C8">
        <w:rPr>
          <w:rFonts w:ascii="Times New Roman" w:hAnsi="Times New Roman"/>
          <w:sz w:val="28"/>
          <w:szCs w:val="28"/>
        </w:rPr>
        <w:t>е</w:t>
      </w:r>
      <w:r w:rsidRPr="00FB11C8">
        <w:rPr>
          <w:rFonts w:ascii="Times New Roman" w:hAnsi="Times New Roman"/>
          <w:sz w:val="28"/>
          <w:szCs w:val="28"/>
        </w:rPr>
        <w:t>таллов, тогда как в загрязнённых водоёмах растения включали механизмы бл</w:t>
      </w:r>
      <w:r w:rsidRPr="00FB11C8">
        <w:rPr>
          <w:rFonts w:ascii="Times New Roman" w:hAnsi="Times New Roman"/>
          <w:sz w:val="28"/>
          <w:szCs w:val="28"/>
        </w:rPr>
        <w:t>о</w:t>
      </w:r>
      <w:r w:rsidRPr="00FB11C8">
        <w:rPr>
          <w:rFonts w:ascii="Times New Roman" w:hAnsi="Times New Roman"/>
          <w:sz w:val="28"/>
          <w:szCs w:val="28"/>
        </w:rPr>
        <w:t>кировки поступления тяжёлых металлов в свой организм. Именно поэтому во многих водоёмах с низкой степенью загрязнения содержание металла может превышать таковое в растениях загрязнённых водоёмов[1].</w:t>
      </w:r>
    </w:p>
    <w:p w:rsidR="00030B1E" w:rsidRPr="00FB11C8" w:rsidRDefault="00030B1E" w:rsidP="00FB11C8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B11C8">
        <w:rPr>
          <w:rFonts w:ascii="Times New Roman" w:hAnsi="Times New Roman"/>
          <w:b/>
          <w:sz w:val="28"/>
          <w:szCs w:val="28"/>
        </w:rPr>
        <w:t>Таблица 1 – Содержание тяжелых металлов в растениях водоемов г. Гомеля и прилегающей территории</w:t>
      </w:r>
    </w:p>
    <w:tbl>
      <w:tblPr>
        <w:tblW w:w="6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8"/>
        <w:gridCol w:w="1543"/>
        <w:gridCol w:w="2051"/>
      </w:tblGrid>
      <w:tr w:rsidR="00030B1E" w:rsidRPr="000278DB" w:rsidTr="000278DB">
        <w:trPr>
          <w:trHeight w:val="227"/>
          <w:jc w:val="center"/>
        </w:trPr>
        <w:tc>
          <w:tcPr>
            <w:tcW w:w="2558" w:type="dxa"/>
            <w:tcBorders>
              <w:bottom w:val="double" w:sz="4" w:space="0" w:color="auto"/>
            </w:tcBorders>
            <w:vAlign w:val="center"/>
          </w:tcPr>
          <w:p w:rsidR="00030B1E" w:rsidRPr="000278DB" w:rsidRDefault="00030B1E" w:rsidP="000278DB">
            <w:pPr>
              <w:tabs>
                <w:tab w:val="left" w:pos="198"/>
                <w:tab w:val="center" w:pos="93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Водоём</w:t>
            </w:r>
          </w:p>
        </w:tc>
        <w:tc>
          <w:tcPr>
            <w:tcW w:w="1543" w:type="dxa"/>
            <w:tcBorders>
              <w:bottom w:val="double" w:sz="4" w:space="0" w:color="auto"/>
            </w:tcBorders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Cо, мг/кг</w:t>
            </w:r>
          </w:p>
        </w:tc>
        <w:tc>
          <w:tcPr>
            <w:tcW w:w="2051" w:type="dxa"/>
            <w:tcBorders>
              <w:bottom w:val="double" w:sz="4" w:space="0" w:color="auto"/>
            </w:tcBorders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  <w:lang w:val="en-US"/>
              </w:rPr>
              <w:t>Pb</w:t>
            </w:r>
            <w:r w:rsidRPr="000278DB">
              <w:rPr>
                <w:rFonts w:ascii="Times New Roman" w:hAnsi="Times New Roman"/>
                <w:sz w:val="24"/>
                <w:szCs w:val="28"/>
              </w:rPr>
              <w:t>,</w:t>
            </w:r>
            <w:r w:rsidRPr="000278DB">
              <w:rPr>
                <w:rFonts w:ascii="Times New Roman" w:hAnsi="Times New Roman"/>
                <w:sz w:val="24"/>
                <w:szCs w:val="28"/>
              </w:rPr>
              <w:br/>
              <w:t xml:space="preserve"> мг/кг</w:t>
            </w:r>
          </w:p>
        </w:tc>
      </w:tr>
      <w:tr w:rsidR="00030B1E" w:rsidRPr="000278DB" w:rsidTr="000278DB">
        <w:trPr>
          <w:trHeight w:val="227"/>
          <w:jc w:val="center"/>
        </w:trPr>
        <w:tc>
          <w:tcPr>
            <w:tcW w:w="2558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оз. Шапор</w:t>
            </w:r>
          </w:p>
        </w:tc>
        <w:tc>
          <w:tcPr>
            <w:tcW w:w="1543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  <w:lang w:val="en-US"/>
              </w:rPr>
              <w:t>2</w:t>
            </w:r>
            <w:r w:rsidRPr="000278DB">
              <w:rPr>
                <w:rFonts w:ascii="Times New Roman" w:hAnsi="Times New Roman"/>
                <w:sz w:val="24"/>
                <w:szCs w:val="28"/>
              </w:rPr>
              <w:t>,68*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–––––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1,5</w:t>
            </w:r>
          </w:p>
        </w:tc>
        <w:tc>
          <w:tcPr>
            <w:tcW w:w="2051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1,08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––––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9,9</w:t>
            </w:r>
          </w:p>
        </w:tc>
      </w:tr>
      <w:tr w:rsidR="00030B1E" w:rsidRPr="000278DB" w:rsidTr="000278DB">
        <w:trPr>
          <w:trHeight w:val="227"/>
          <w:jc w:val="center"/>
        </w:trPr>
        <w:tc>
          <w:tcPr>
            <w:tcW w:w="2558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оз. У-образное</w:t>
            </w:r>
          </w:p>
        </w:tc>
        <w:tc>
          <w:tcPr>
            <w:tcW w:w="1543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1,9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––––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1,9</w:t>
            </w:r>
          </w:p>
        </w:tc>
        <w:tc>
          <w:tcPr>
            <w:tcW w:w="2051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4,75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––––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20,6</w:t>
            </w:r>
          </w:p>
        </w:tc>
      </w:tr>
      <w:tr w:rsidR="00030B1E" w:rsidRPr="000278DB" w:rsidTr="000278DB">
        <w:trPr>
          <w:trHeight w:val="227"/>
          <w:jc w:val="center"/>
        </w:trPr>
        <w:tc>
          <w:tcPr>
            <w:tcW w:w="2558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оз. Волотовское</w:t>
            </w:r>
          </w:p>
        </w:tc>
        <w:tc>
          <w:tcPr>
            <w:tcW w:w="1543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3,03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––––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2,2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051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12,98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––––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18,7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30B1E" w:rsidRPr="000278DB" w:rsidTr="000278DB">
        <w:trPr>
          <w:trHeight w:val="227"/>
          <w:jc w:val="center"/>
        </w:trPr>
        <w:tc>
          <w:tcPr>
            <w:tcW w:w="2558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оз. Малое</w:t>
            </w:r>
          </w:p>
        </w:tc>
        <w:tc>
          <w:tcPr>
            <w:tcW w:w="1543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3,89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––––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2,4</w:t>
            </w:r>
          </w:p>
        </w:tc>
        <w:tc>
          <w:tcPr>
            <w:tcW w:w="2051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1,53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––––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19,4</w:t>
            </w:r>
          </w:p>
        </w:tc>
      </w:tr>
      <w:tr w:rsidR="00030B1E" w:rsidRPr="000278DB" w:rsidTr="000278DB">
        <w:trPr>
          <w:trHeight w:val="227"/>
          <w:jc w:val="center"/>
        </w:trPr>
        <w:tc>
          <w:tcPr>
            <w:tcW w:w="2558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оз. Дедно</w:t>
            </w:r>
          </w:p>
        </w:tc>
        <w:tc>
          <w:tcPr>
            <w:tcW w:w="1543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3,19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––––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1,5</w:t>
            </w:r>
          </w:p>
        </w:tc>
        <w:tc>
          <w:tcPr>
            <w:tcW w:w="2051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5,42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––––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10,7</w:t>
            </w:r>
          </w:p>
        </w:tc>
      </w:tr>
      <w:tr w:rsidR="00030B1E" w:rsidRPr="000278DB" w:rsidTr="000278DB">
        <w:trPr>
          <w:trHeight w:val="227"/>
          <w:jc w:val="center"/>
        </w:trPr>
        <w:tc>
          <w:tcPr>
            <w:tcW w:w="2558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оз. Володькино</w:t>
            </w:r>
          </w:p>
        </w:tc>
        <w:tc>
          <w:tcPr>
            <w:tcW w:w="1543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1,23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–––––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5,2</w:t>
            </w:r>
          </w:p>
        </w:tc>
        <w:tc>
          <w:tcPr>
            <w:tcW w:w="2051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1,08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–––––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12,8</w:t>
            </w:r>
          </w:p>
        </w:tc>
      </w:tr>
      <w:tr w:rsidR="00030B1E" w:rsidRPr="000278DB" w:rsidTr="000278DB">
        <w:trPr>
          <w:trHeight w:val="227"/>
          <w:jc w:val="center"/>
        </w:trPr>
        <w:tc>
          <w:tcPr>
            <w:tcW w:w="2558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Фоновый водоём</w:t>
            </w:r>
          </w:p>
        </w:tc>
        <w:tc>
          <w:tcPr>
            <w:tcW w:w="1543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1,44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––––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1,9</w:t>
            </w:r>
          </w:p>
        </w:tc>
        <w:tc>
          <w:tcPr>
            <w:tcW w:w="2051" w:type="dxa"/>
            <w:vAlign w:val="center"/>
          </w:tcPr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1,49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–––––</w:t>
            </w:r>
          </w:p>
          <w:p w:rsidR="00030B1E" w:rsidRPr="000278DB" w:rsidRDefault="00030B1E" w:rsidP="00027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278DB">
              <w:rPr>
                <w:rFonts w:ascii="Times New Roman" w:hAnsi="Times New Roman"/>
                <w:sz w:val="24"/>
                <w:szCs w:val="28"/>
              </w:rPr>
              <w:t>10,3</w:t>
            </w:r>
          </w:p>
        </w:tc>
      </w:tr>
    </w:tbl>
    <w:p w:rsidR="00030B1E" w:rsidRPr="00FB11C8" w:rsidRDefault="00030B1E" w:rsidP="00FB11C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11C8">
        <w:rPr>
          <w:rFonts w:ascii="Times New Roman" w:hAnsi="Times New Roman"/>
          <w:sz w:val="28"/>
          <w:szCs w:val="28"/>
        </w:rPr>
        <w:t>*В числителе указано содержание тяжелых металлов в растениях, в зн</w:t>
      </w:r>
      <w:r w:rsidRPr="00FB11C8">
        <w:rPr>
          <w:rFonts w:ascii="Times New Roman" w:hAnsi="Times New Roman"/>
          <w:sz w:val="28"/>
          <w:szCs w:val="28"/>
        </w:rPr>
        <w:t>а</w:t>
      </w:r>
      <w:r w:rsidRPr="00FB11C8">
        <w:rPr>
          <w:rFonts w:ascii="Times New Roman" w:hAnsi="Times New Roman"/>
          <w:sz w:val="28"/>
          <w:szCs w:val="28"/>
        </w:rPr>
        <w:t>менателе содержание в донных отложениях данного водоема мг/кг сухой ма</w:t>
      </w:r>
      <w:r w:rsidRPr="00FB11C8">
        <w:rPr>
          <w:rFonts w:ascii="Times New Roman" w:hAnsi="Times New Roman"/>
          <w:sz w:val="28"/>
          <w:szCs w:val="28"/>
        </w:rPr>
        <w:t>с</w:t>
      </w:r>
      <w:r w:rsidRPr="00FB11C8">
        <w:rPr>
          <w:rFonts w:ascii="Times New Roman" w:hAnsi="Times New Roman"/>
          <w:sz w:val="28"/>
          <w:szCs w:val="28"/>
        </w:rPr>
        <w:t>сы.</w:t>
      </w:r>
    </w:p>
    <w:p w:rsidR="00030B1E" w:rsidRPr="00FB11C8" w:rsidRDefault="00030B1E" w:rsidP="00FB11C8">
      <w:pPr>
        <w:spacing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B11C8">
        <w:rPr>
          <w:rFonts w:ascii="Times New Roman" w:hAnsi="Times New Roman"/>
          <w:bCs/>
          <w:color w:val="000000"/>
          <w:sz w:val="28"/>
          <w:szCs w:val="28"/>
        </w:rPr>
        <w:tab/>
        <w:t>Коэффициент накопления элемента - это величина, которая рассчитыв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ется как отношение концентрации элемента в золе водных растений к его с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держанию в донных отложениях: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030B1E" w:rsidRPr="00FB11C8" w:rsidRDefault="00030B1E" w:rsidP="00FB11C8">
      <w:pPr>
        <w:spacing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278DB">
        <w:rPr>
          <w:rFonts w:ascii="Times New Roman" w:hAnsi="Times New Roman"/>
          <w:bCs/>
          <w:color w:val="000000"/>
          <w:sz w:val="28"/>
          <w:szCs w:val="28"/>
        </w:rPr>
        <w:fldChar w:fldCharType="begin"/>
      </w:r>
      <w:r w:rsidRPr="000278DB">
        <w:rPr>
          <w:rFonts w:ascii="Times New Roman" w:hAnsi="Times New Roman"/>
          <w:bCs/>
          <w:color w:val="000000"/>
          <w:sz w:val="28"/>
          <w:szCs w:val="28"/>
        </w:rPr>
        <w:instrText xml:space="preserve"> QUOTE </w:instrText>
      </w:r>
      <w:r w:rsidRPr="000278D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704B8&quot;/&gt;&lt;wsp:rsid wsp:val=&quot;000278DB&quot;/&gt;&lt;wsp:rsid wsp:val=&quot;000704B8&quot;/&gt;&lt;wsp:rsid wsp:val=&quot;000E4F89&quot;/&gt;&lt;wsp:rsid wsp:val=&quot;001063A6&quot;/&gt;&lt;wsp:rsid wsp:val=&quot;001819E5&quot;/&gt;&lt;wsp:rsid wsp:val=&quot;0025507F&quot;/&gt;&lt;wsp:rsid wsp:val=&quot;003B5FBA&quot;/&gt;&lt;wsp:rsid wsp:val=&quot;004048AA&quot;/&gt;&lt;wsp:rsid wsp:val=&quot;005657F1&quot;/&gt;&lt;wsp:rsid wsp:val=&quot;006A2176&quot;/&gt;&lt;wsp:rsid wsp:val=&quot;007B24EB&quot;/&gt;&lt;wsp:rsid wsp:val=&quot;008A4C11&quot;/&gt;&lt;wsp:rsid wsp:val=&quot;008A4E34&quot;/&gt;&lt;wsp:rsid wsp:val=&quot;00A76CFB&quot;/&gt;&lt;wsp:rsid wsp:val=&quot;00C449FC&quot;/&gt;&lt;wsp:rsid wsp:val=&quot;00DC119A&quot;/&gt;&lt;wsp:rsid wsp:val=&quot;00DC1361&quot;/&gt;&lt;wsp:rsid wsp:val=&quot;00DD5F59&quot;/&gt;&lt;wsp:rsid wsp:val=&quot;00E8248E&quot;/&gt;&lt;wsp:rsid wsp:val=&quot;00F85EE4&quot;/&gt;&lt;wsp:rsid wsp:val=&quot;00FB11C8&quot;/&gt;&lt;/wsp:rsids&gt;&lt;/w:docPr&gt;&lt;w:body&gt;&lt;w:p wsp:rsidR=&quot;00000000&quot; wsp:rsidRDefault=&quot;005657F1&quot;&gt;&lt;m:oMathPara&gt;&lt;m:oMath&gt;&lt;aml:annotation aml:id=&quot;0&quot; w:type=&quot;Word.Bookmark.Start&quot; w:name=&quot;_Toc417318960&quot;/&gt;&lt;m:sSub&gt;&lt;m:sSubPr&gt;&lt;m:ctrlPr&gt;&lt;w:rPr&gt;&lt;w:rFonts w:ascii=&quot;Cambria Math&quot; w:h-ansi=&quot;Cambria Math&quot;/&gt;&lt;wx:font wx:val=&quot;Cambria Math&quot;/&gt;&lt;w:b-cs/&gt;&lt;w:color w:val=&quot;000000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b-cs/&gt;&lt;w:color w:val=&quot;000000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b-cs/&gt;&lt;w:color w:val=&quot;000000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РЎ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color w:val=&quot;000000&quot;/&gt;&lt;w:sz w:val=&quot;28&quot;/&gt;&lt;w:sz-cs w:val=&quot;28&quot;/&gt;&lt;/w:rPr&gt;&lt;m:t&gt;x&lt;/m:t&gt;&lt;/m:r&gt;&lt;/m:sub&gt;&lt;/m:sSub&gt;&lt;/m:num&gt;&lt;m:den&gt;&lt;m:sSub&gt;&lt;m:sSubPr&gt;&lt;m:ctrlPr&gt;&lt;w:rPr&gt;&lt;w:rFonts w:ascii=&quot;Cambria Math&quot; w:h-ansi=&quot;Cambria Math&quot;/&gt;&lt;wx:font wx:val=&quot;Cambria Math&quot;/&gt;&lt;w:b-cs/&gt;&lt;w:color w:val=&quot;000000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РЎ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color w:val=&quot;000000&quot;/&gt;&lt;w:sz w:val=&quot;28&quot;/&gt;&lt;w:sz-cs w:val=&quot;28&quot;/&gt;&lt;/w:rPr&gt;&lt;m:t&gt;y&lt;/m:t&gt;&lt;/m:r&gt;&lt;/m:sub&gt;&lt;/m:sSub&gt;&lt;/m:den&gt;&lt;/m:f&gt;&lt;aml:annotation aml:id=&quot;0&quot; w:type=&quot;Word.Bookmark.End&quot;/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0278DB">
        <w:rPr>
          <w:rFonts w:ascii="Times New Roman" w:hAnsi="Times New Roman"/>
          <w:bCs/>
          <w:color w:val="000000"/>
          <w:sz w:val="28"/>
          <w:szCs w:val="28"/>
        </w:rPr>
        <w:instrText xml:space="preserve"> </w:instrText>
      </w:r>
      <w:r w:rsidRPr="000278DB">
        <w:rPr>
          <w:rFonts w:ascii="Times New Roman" w:hAnsi="Times New Roman"/>
          <w:bCs/>
          <w:color w:val="000000"/>
          <w:sz w:val="28"/>
          <w:szCs w:val="28"/>
        </w:rPr>
        <w:fldChar w:fldCharType="separate"/>
      </w:r>
      <w:r w:rsidRPr="000278DB">
        <w:pict>
          <v:shape id="_x0000_i1026" type="#_x0000_t75" style="width:124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704B8&quot;/&gt;&lt;wsp:rsid wsp:val=&quot;000278DB&quot;/&gt;&lt;wsp:rsid wsp:val=&quot;000704B8&quot;/&gt;&lt;wsp:rsid wsp:val=&quot;000E4F89&quot;/&gt;&lt;wsp:rsid wsp:val=&quot;001063A6&quot;/&gt;&lt;wsp:rsid wsp:val=&quot;001819E5&quot;/&gt;&lt;wsp:rsid wsp:val=&quot;0025507F&quot;/&gt;&lt;wsp:rsid wsp:val=&quot;003B5FBA&quot;/&gt;&lt;wsp:rsid wsp:val=&quot;004048AA&quot;/&gt;&lt;wsp:rsid wsp:val=&quot;005657F1&quot;/&gt;&lt;wsp:rsid wsp:val=&quot;006A2176&quot;/&gt;&lt;wsp:rsid wsp:val=&quot;007B24EB&quot;/&gt;&lt;wsp:rsid wsp:val=&quot;008A4C11&quot;/&gt;&lt;wsp:rsid wsp:val=&quot;008A4E34&quot;/&gt;&lt;wsp:rsid wsp:val=&quot;00A76CFB&quot;/&gt;&lt;wsp:rsid wsp:val=&quot;00C449FC&quot;/&gt;&lt;wsp:rsid wsp:val=&quot;00DC119A&quot;/&gt;&lt;wsp:rsid wsp:val=&quot;00DC1361&quot;/&gt;&lt;wsp:rsid wsp:val=&quot;00DD5F59&quot;/&gt;&lt;wsp:rsid wsp:val=&quot;00E8248E&quot;/&gt;&lt;wsp:rsid wsp:val=&quot;00F85EE4&quot;/&gt;&lt;wsp:rsid wsp:val=&quot;00FB11C8&quot;/&gt;&lt;/wsp:rsids&gt;&lt;/w:docPr&gt;&lt;w:body&gt;&lt;w:p wsp:rsidR=&quot;00000000&quot; wsp:rsidRDefault=&quot;005657F1&quot;&gt;&lt;m:oMathPara&gt;&lt;m:oMath&gt;&lt;aml:annotation aml:id=&quot;0&quot; w:type=&quot;Word.Bookmark.Start&quot; w:name=&quot;_Toc417318960&quot;/&gt;&lt;m:sSub&gt;&lt;m:sSubPr&gt;&lt;m:ctrlPr&gt;&lt;w:rPr&gt;&lt;w:rFonts w:ascii=&quot;Cambria Math&quot; w:h-ansi=&quot;Cambria Math&quot;/&gt;&lt;wx:font wx:val=&quot;Cambria Math&quot;/&gt;&lt;w:b-cs/&gt;&lt;w:color w:val=&quot;000000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b-cs/&gt;&lt;w:color w:val=&quot;000000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b-cs/&gt;&lt;w:color w:val=&quot;000000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РЎ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color w:val=&quot;000000&quot;/&gt;&lt;w:sz w:val=&quot;28&quot;/&gt;&lt;w:sz-cs w:val=&quot;28&quot;/&gt;&lt;/w:rPr&gt;&lt;m:t&gt;x&lt;/m:t&gt;&lt;/m:r&gt;&lt;/m:sub&gt;&lt;/m:sSub&gt;&lt;/m:num&gt;&lt;m:den&gt;&lt;m:sSub&gt;&lt;m:sSubPr&gt;&lt;m:ctrlPr&gt;&lt;w:rPr&gt;&lt;w:rFonts w:ascii=&quot;Cambria Math&quot; w:h-ansi=&quot;Cambria Math&quot;/&gt;&lt;wx:font wx:val=&quot;Cambria Math&quot;/&gt;&lt;w:b-cs/&gt;&lt;w:color w:val=&quot;000000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РЎ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color w:val=&quot;000000&quot;/&gt;&lt;w:sz w:val=&quot;28&quot;/&gt;&lt;w:sz-cs w:val=&quot;28&quot;/&gt;&lt;/w:rPr&gt;&lt;m:t&gt;y&lt;/m:t&gt;&lt;/m:r&gt;&lt;/m:sub&gt;&lt;/m:sSub&gt;&lt;/m:den&gt;&lt;/m:f&gt;&lt;aml:annotation aml:id=&quot;0&quot; w:type=&quot;Word.Bookmark.End&quot;/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0278DB">
        <w:rPr>
          <w:rFonts w:ascii="Times New Roman" w:hAnsi="Times New Roman"/>
          <w:bCs/>
          <w:color w:val="000000"/>
          <w:sz w:val="28"/>
          <w:szCs w:val="28"/>
        </w:rPr>
        <w:fldChar w:fldCharType="end"/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,</w:t>
      </w:r>
    </w:p>
    <w:p w:rsidR="00030B1E" w:rsidRPr="00FB11C8" w:rsidRDefault="00030B1E" w:rsidP="00FB11C8">
      <w:pPr>
        <w:spacing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Toc417318961"/>
      <w:r w:rsidRPr="00FB11C8">
        <w:rPr>
          <w:rFonts w:ascii="Times New Roman" w:hAnsi="Times New Roman"/>
          <w:bCs/>
          <w:color w:val="000000"/>
          <w:sz w:val="28"/>
          <w:szCs w:val="28"/>
        </w:rPr>
        <w:t>где К</w:t>
      </w:r>
      <w:r w:rsidRPr="00FB11C8">
        <w:rPr>
          <w:rFonts w:ascii="Times New Roman" w:hAnsi="Times New Roman"/>
          <w:bCs/>
          <w:color w:val="000000"/>
          <w:sz w:val="28"/>
          <w:szCs w:val="28"/>
          <w:vertAlign w:val="subscript"/>
        </w:rPr>
        <w:t>н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 xml:space="preserve"> – коэффициент накопления;</w:t>
      </w:r>
      <w:bookmarkEnd w:id="0"/>
    </w:p>
    <w:p w:rsidR="00030B1E" w:rsidRPr="00FB11C8" w:rsidRDefault="00030B1E" w:rsidP="00FB11C8">
      <w:pPr>
        <w:spacing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1" w:name="_Toc417318962"/>
      <w:r w:rsidRPr="00FB11C8">
        <w:rPr>
          <w:rFonts w:ascii="Times New Roman" w:hAnsi="Times New Roman"/>
          <w:bCs/>
          <w:color w:val="000000"/>
          <w:sz w:val="28"/>
          <w:szCs w:val="28"/>
        </w:rPr>
        <w:t>C</w:t>
      </w:r>
      <w:r w:rsidRPr="00FB11C8">
        <w:rPr>
          <w:rFonts w:ascii="Times New Roman" w:hAnsi="Times New Roman"/>
          <w:bCs/>
          <w:color w:val="000000"/>
          <w:sz w:val="28"/>
          <w:szCs w:val="28"/>
          <w:vertAlign w:val="subscript"/>
        </w:rPr>
        <w:t>x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 xml:space="preserve"> – концентрация металла в растениях изучаемого водоема;</w:t>
      </w:r>
      <w:bookmarkEnd w:id="1"/>
    </w:p>
    <w:p w:rsidR="00030B1E" w:rsidRPr="00FB11C8" w:rsidRDefault="00030B1E" w:rsidP="00FB11C8">
      <w:pPr>
        <w:spacing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B11C8">
        <w:rPr>
          <w:rFonts w:ascii="Times New Roman" w:hAnsi="Times New Roman"/>
          <w:bCs/>
          <w:color w:val="000000"/>
          <w:sz w:val="28"/>
          <w:szCs w:val="28"/>
        </w:rPr>
        <w:t>C</w:t>
      </w:r>
      <w:r w:rsidRPr="00FB11C8">
        <w:rPr>
          <w:rFonts w:ascii="Times New Roman" w:hAnsi="Times New Roman"/>
          <w:bCs/>
          <w:color w:val="000000"/>
          <w:sz w:val="28"/>
          <w:szCs w:val="28"/>
          <w:vertAlign w:val="subscript"/>
        </w:rPr>
        <w:t>y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 xml:space="preserve"> – концентрация металла в донных отложениях изучаемого водоема. </w:t>
      </w:r>
    </w:p>
    <w:p w:rsidR="00030B1E" w:rsidRPr="00FB11C8" w:rsidRDefault="00030B1E" w:rsidP="00FB11C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B11C8">
        <w:rPr>
          <w:rFonts w:ascii="Times New Roman" w:hAnsi="Times New Roman"/>
          <w:sz w:val="28"/>
          <w:szCs w:val="28"/>
        </w:rPr>
        <w:tab/>
        <w:t xml:space="preserve">Коэффициент накопления свидетельствует о наличии факта «контроля» со стороны растений за поступлением загрязнителей в метаболически важные центры и позволяет косвенно судить о степени доступности элемента в среде обитания для растительных организмов и о поведении поллютантов в системе «среда обитания </w:t>
      </w:r>
      <w:r w:rsidRPr="00FB11C8">
        <w:rPr>
          <w:rFonts w:ascii="Times New Roman" w:hAnsi="Times New Roman"/>
          <w:sz w:val="28"/>
          <w:szCs w:val="28"/>
        </w:rPr>
        <w:sym w:font="Symbol" w:char="F02D"/>
      </w:r>
      <w:r w:rsidRPr="00FB11C8">
        <w:rPr>
          <w:rFonts w:ascii="Times New Roman" w:hAnsi="Times New Roman"/>
          <w:sz w:val="28"/>
          <w:szCs w:val="28"/>
        </w:rPr>
        <w:t xml:space="preserve"> растение» [2].</w:t>
      </w:r>
    </w:p>
    <w:p w:rsidR="00030B1E" w:rsidRPr="00FB11C8" w:rsidRDefault="00030B1E" w:rsidP="00FB11C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11C8">
        <w:rPr>
          <w:rFonts w:ascii="Times New Roman" w:hAnsi="Times New Roman"/>
          <w:b/>
          <w:sz w:val="28"/>
          <w:szCs w:val="28"/>
          <w:lang w:eastAsia="ru-RU"/>
        </w:rPr>
        <w:t>Таблица 2 -Коэффициенты накопления тяжёлых металлов в  вод</w:t>
      </w:r>
      <w:r w:rsidRPr="00FB11C8"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FB11C8">
        <w:rPr>
          <w:rFonts w:ascii="Times New Roman" w:hAnsi="Times New Roman"/>
          <w:b/>
          <w:sz w:val="28"/>
          <w:szCs w:val="28"/>
          <w:lang w:eastAsia="ru-RU"/>
        </w:rPr>
        <w:t>ёмах г. Гомеля и прилегающих территорий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36"/>
        <w:gridCol w:w="1275"/>
        <w:gridCol w:w="1276"/>
      </w:tblGrid>
      <w:tr w:rsidR="00030B1E" w:rsidRPr="000278DB" w:rsidTr="000A00D7">
        <w:trPr>
          <w:trHeight w:val="567"/>
          <w:jc w:val="center"/>
        </w:trPr>
        <w:tc>
          <w:tcPr>
            <w:tcW w:w="2536" w:type="dxa"/>
            <w:tcBorders>
              <w:bottom w:val="double" w:sz="4" w:space="0" w:color="auto"/>
            </w:tcBorders>
            <w:vAlign w:val="center"/>
          </w:tcPr>
          <w:p w:rsidR="00030B1E" w:rsidRPr="000278DB" w:rsidRDefault="00030B1E" w:rsidP="00FB11C8">
            <w:pPr>
              <w:tabs>
                <w:tab w:val="left" w:pos="198"/>
                <w:tab w:val="center" w:pos="93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Водоём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Cо, </w:t>
            </w:r>
            <w:r w:rsidRPr="000278DB">
              <w:rPr>
                <w:rFonts w:ascii="Times New Roman" w:hAnsi="Times New Roman"/>
                <w:sz w:val="28"/>
                <w:szCs w:val="28"/>
              </w:rPr>
              <w:t>мг/кг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  <w:lang w:val="en-US"/>
              </w:rPr>
              <w:t>Pb</w:t>
            </w:r>
            <w:r w:rsidRPr="000278DB">
              <w:rPr>
                <w:rFonts w:ascii="Times New Roman" w:hAnsi="Times New Roman"/>
                <w:sz w:val="28"/>
                <w:szCs w:val="28"/>
              </w:rPr>
              <w:t>,</w:t>
            </w:r>
            <w:r w:rsidRPr="000278DB">
              <w:rPr>
                <w:rFonts w:ascii="Times New Roman" w:hAnsi="Times New Roman"/>
                <w:sz w:val="28"/>
                <w:szCs w:val="28"/>
              </w:rPr>
              <w:br/>
              <w:t xml:space="preserve"> мг/кг</w:t>
            </w:r>
          </w:p>
        </w:tc>
      </w:tr>
      <w:tr w:rsidR="00030B1E" w:rsidRPr="000278DB" w:rsidTr="000A00D7">
        <w:trPr>
          <w:trHeight w:val="567"/>
          <w:jc w:val="center"/>
        </w:trPr>
        <w:tc>
          <w:tcPr>
            <w:tcW w:w="2536" w:type="dxa"/>
            <w:vAlign w:val="center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оз. Шапор</w:t>
            </w:r>
          </w:p>
        </w:tc>
        <w:tc>
          <w:tcPr>
            <w:tcW w:w="1275" w:type="dxa"/>
            <w:vAlign w:val="bottom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1,78</w:t>
            </w:r>
          </w:p>
        </w:tc>
        <w:tc>
          <w:tcPr>
            <w:tcW w:w="1276" w:type="dxa"/>
            <w:vAlign w:val="bottom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1,16</w:t>
            </w:r>
          </w:p>
        </w:tc>
      </w:tr>
      <w:tr w:rsidR="00030B1E" w:rsidRPr="000278DB" w:rsidTr="000A00D7">
        <w:trPr>
          <w:trHeight w:val="567"/>
          <w:jc w:val="center"/>
        </w:trPr>
        <w:tc>
          <w:tcPr>
            <w:tcW w:w="2536" w:type="dxa"/>
            <w:vAlign w:val="center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оз. У-образное</w:t>
            </w:r>
          </w:p>
        </w:tc>
        <w:tc>
          <w:tcPr>
            <w:tcW w:w="1275" w:type="dxa"/>
            <w:vAlign w:val="bottom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276" w:type="dxa"/>
            <w:vAlign w:val="bottom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0,23</w:t>
            </w:r>
          </w:p>
        </w:tc>
      </w:tr>
      <w:tr w:rsidR="00030B1E" w:rsidRPr="000278DB" w:rsidTr="000A00D7">
        <w:trPr>
          <w:trHeight w:val="567"/>
          <w:jc w:val="center"/>
        </w:trPr>
        <w:tc>
          <w:tcPr>
            <w:tcW w:w="2536" w:type="dxa"/>
            <w:vAlign w:val="center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оз. Волотовское</w:t>
            </w:r>
          </w:p>
        </w:tc>
        <w:tc>
          <w:tcPr>
            <w:tcW w:w="1275" w:type="dxa"/>
            <w:vAlign w:val="bottom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1,37</w:t>
            </w:r>
          </w:p>
        </w:tc>
        <w:tc>
          <w:tcPr>
            <w:tcW w:w="1276" w:type="dxa"/>
            <w:vAlign w:val="bottom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0,69</w:t>
            </w:r>
          </w:p>
        </w:tc>
      </w:tr>
      <w:tr w:rsidR="00030B1E" w:rsidRPr="000278DB" w:rsidTr="000A00D7">
        <w:trPr>
          <w:trHeight w:val="567"/>
          <w:jc w:val="center"/>
        </w:trPr>
        <w:tc>
          <w:tcPr>
            <w:tcW w:w="2536" w:type="dxa"/>
            <w:vAlign w:val="center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оз. Малое</w:t>
            </w:r>
          </w:p>
        </w:tc>
        <w:tc>
          <w:tcPr>
            <w:tcW w:w="1275" w:type="dxa"/>
            <w:vAlign w:val="bottom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1,62</w:t>
            </w:r>
          </w:p>
        </w:tc>
        <w:tc>
          <w:tcPr>
            <w:tcW w:w="1276" w:type="dxa"/>
            <w:vAlign w:val="bottom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</w:tr>
      <w:tr w:rsidR="00030B1E" w:rsidRPr="000278DB" w:rsidTr="000A00D7">
        <w:trPr>
          <w:trHeight w:val="567"/>
          <w:jc w:val="center"/>
        </w:trPr>
        <w:tc>
          <w:tcPr>
            <w:tcW w:w="2536" w:type="dxa"/>
            <w:vAlign w:val="center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оз. Дедно</w:t>
            </w:r>
          </w:p>
        </w:tc>
        <w:tc>
          <w:tcPr>
            <w:tcW w:w="1275" w:type="dxa"/>
            <w:vAlign w:val="bottom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2,13</w:t>
            </w:r>
          </w:p>
        </w:tc>
        <w:tc>
          <w:tcPr>
            <w:tcW w:w="1276" w:type="dxa"/>
            <w:vAlign w:val="bottom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030B1E" w:rsidRPr="000278DB" w:rsidTr="000A00D7">
        <w:trPr>
          <w:trHeight w:val="567"/>
          <w:jc w:val="center"/>
        </w:trPr>
        <w:tc>
          <w:tcPr>
            <w:tcW w:w="2536" w:type="dxa"/>
            <w:vAlign w:val="center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оз. Володькино</w:t>
            </w:r>
          </w:p>
        </w:tc>
        <w:tc>
          <w:tcPr>
            <w:tcW w:w="1275" w:type="dxa"/>
            <w:vAlign w:val="bottom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0,23</w:t>
            </w:r>
          </w:p>
        </w:tc>
        <w:tc>
          <w:tcPr>
            <w:tcW w:w="1276" w:type="dxa"/>
            <w:vAlign w:val="bottom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0,08</w:t>
            </w:r>
          </w:p>
        </w:tc>
      </w:tr>
      <w:tr w:rsidR="00030B1E" w:rsidRPr="000278DB" w:rsidTr="000A00D7">
        <w:trPr>
          <w:trHeight w:val="567"/>
          <w:jc w:val="center"/>
        </w:trPr>
        <w:tc>
          <w:tcPr>
            <w:tcW w:w="2536" w:type="dxa"/>
            <w:vAlign w:val="center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Фоновый водоём</w:t>
            </w:r>
          </w:p>
        </w:tc>
        <w:tc>
          <w:tcPr>
            <w:tcW w:w="1275" w:type="dxa"/>
            <w:vAlign w:val="bottom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0,75</w:t>
            </w:r>
          </w:p>
        </w:tc>
        <w:tc>
          <w:tcPr>
            <w:tcW w:w="1276" w:type="dxa"/>
            <w:vAlign w:val="bottom"/>
          </w:tcPr>
          <w:p w:rsidR="00030B1E" w:rsidRPr="000278DB" w:rsidRDefault="00030B1E" w:rsidP="00FB1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8DB">
              <w:rPr>
                <w:rFonts w:ascii="Times New Roman" w:hAnsi="Times New Roman"/>
                <w:sz w:val="28"/>
                <w:szCs w:val="28"/>
              </w:rPr>
              <w:t>0,14</w:t>
            </w:r>
          </w:p>
        </w:tc>
      </w:tr>
    </w:tbl>
    <w:p w:rsidR="00030B1E" w:rsidRPr="00FB11C8" w:rsidRDefault="00030B1E" w:rsidP="00FB11C8">
      <w:pPr>
        <w:spacing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30B1E" w:rsidRPr="00FB11C8" w:rsidRDefault="00030B1E" w:rsidP="00FB11C8">
      <w:pPr>
        <w:spacing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B11C8">
        <w:rPr>
          <w:rFonts w:ascii="Times New Roman" w:hAnsi="Times New Roman"/>
          <w:bCs/>
          <w:color w:val="000000"/>
          <w:sz w:val="28"/>
          <w:szCs w:val="28"/>
        </w:rPr>
        <w:tab/>
        <w:t>По величине коэффициентов накопления, в большой степени в растениях изучаемых водоемов накапливаются соединениякобальтарассчитанной по соо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т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ношению с содержанием тяжёлых металлов в донных отложениях, изученные металлы располагаются в следующем порядке: Cо&gt;</w:t>
      </w:r>
      <w:r w:rsidRPr="00FB11C8">
        <w:rPr>
          <w:rFonts w:ascii="Times New Roman" w:hAnsi="Times New Roman"/>
          <w:bCs/>
          <w:color w:val="000000"/>
          <w:sz w:val="28"/>
          <w:szCs w:val="28"/>
          <w:lang w:val="en-US"/>
        </w:rPr>
        <w:t>Pb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. Это означает, что соед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 xml:space="preserve">нения </w:t>
      </w:r>
      <w:r w:rsidRPr="00FB11C8">
        <w:rPr>
          <w:rFonts w:ascii="Times New Roman" w:hAnsi="Times New Roman"/>
          <w:bCs/>
          <w:color w:val="000000"/>
          <w:sz w:val="28"/>
          <w:szCs w:val="28"/>
          <w:lang w:val="be-BY"/>
        </w:rPr>
        <w:t>кобальта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 xml:space="preserve"> аккумулируются в тканях выбранных для исследования раст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ний в большей степени.</w:t>
      </w:r>
    </w:p>
    <w:p w:rsidR="00030B1E" w:rsidRDefault="00030B1E" w:rsidP="00FB11C8">
      <w:pPr>
        <w:spacing w:line="36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B11C8">
        <w:rPr>
          <w:rFonts w:ascii="Times New Roman" w:hAnsi="Times New Roman"/>
          <w:bCs/>
          <w:color w:val="000000"/>
          <w:sz w:val="28"/>
          <w:szCs w:val="28"/>
        </w:rPr>
        <w:t>Из рисунка 1 видно, что при увеличении концентрации кобальта в до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н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ных отложениях коэффициент накопления уменьшается. Это свидетельствует о наличии механизмов блокировки поступления соединений кобальта в организм растений при повышении загрязнения. Исходя из этого, можно сказать, что увеличение содержания тяжелых металлов в донных отложениях, оказывает влияние до определенной величины, а в дальнейшем содержание металла сн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жается.</w:t>
      </w:r>
    </w:p>
    <w:p w:rsidR="00030B1E" w:rsidRPr="008A4C11" w:rsidRDefault="00030B1E" w:rsidP="00FB11C8">
      <w:pPr>
        <w:spacing w:line="36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B11C8">
        <w:rPr>
          <w:rFonts w:ascii="Times New Roman" w:hAnsi="Times New Roman"/>
          <w:bCs/>
          <w:color w:val="000000"/>
          <w:sz w:val="28"/>
          <w:szCs w:val="28"/>
        </w:rPr>
        <w:t>Аномально высокое накопление металла в растениях оз. Малое, оз. Ш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пор и Волотовское, свидетельствует о срыве механизма блокировки, поступл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ния металла в организм и наступило бесконтрольное поступление, возможно предположить, что в данных водоемах металлы в абиотических компонентах находятся в доступных для растений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формах</w:t>
      </w:r>
      <w:r w:rsidRPr="008A4C11">
        <w:rPr>
          <w:rFonts w:ascii="Times New Roman" w:hAnsi="Times New Roman"/>
          <w:bCs/>
          <w:color w:val="000000"/>
          <w:sz w:val="28"/>
          <w:szCs w:val="28"/>
        </w:rPr>
        <w:t xml:space="preserve"> [3].</w:t>
      </w:r>
    </w:p>
    <w:p w:rsidR="00030B1E" w:rsidRPr="00FB11C8" w:rsidRDefault="00030B1E" w:rsidP="00FB11C8">
      <w:pPr>
        <w:spacing w:line="360" w:lineRule="auto"/>
        <w:ind w:firstLine="708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278DB">
        <w:rPr>
          <w:noProof/>
          <w:sz w:val="28"/>
          <w:szCs w:val="28"/>
          <w:lang w:val="en-US"/>
        </w:rPr>
        <w:pict>
          <v:shape id="Рисунок 8" o:spid="_x0000_i1027" type="#_x0000_t75" style="width:300.75pt;height:210pt;visibility:visible">
            <v:imagedata r:id="rId6" o:title=""/>
          </v:shape>
        </w:pict>
      </w:r>
    </w:p>
    <w:p w:rsidR="00030B1E" w:rsidRPr="00FB11C8" w:rsidRDefault="00030B1E" w:rsidP="00FB11C8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  <w:r w:rsidRPr="00FB11C8">
        <w:rPr>
          <w:rFonts w:ascii="Times New Roman" w:hAnsi="Times New Roman"/>
          <w:b/>
          <w:sz w:val="24"/>
          <w:szCs w:val="28"/>
        </w:rPr>
        <w:t>Рисунок 1 - График зависимости коэффициента накопления кобальта от содержания в донных отложениях</w:t>
      </w:r>
    </w:p>
    <w:p w:rsidR="00030B1E" w:rsidRPr="00FB11C8" w:rsidRDefault="00030B1E" w:rsidP="00FB11C8">
      <w:pPr>
        <w:spacing w:line="36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B11C8">
        <w:rPr>
          <w:rFonts w:ascii="Times New Roman" w:hAnsi="Times New Roman"/>
          <w:bCs/>
          <w:color w:val="000000"/>
          <w:sz w:val="28"/>
          <w:szCs w:val="28"/>
        </w:rPr>
        <w:t>Коэффициент накопления свинца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так же как и для кобальта снижается при увеличении в содержании металла в донных отложениях.</w:t>
      </w:r>
    </w:p>
    <w:p w:rsidR="00030B1E" w:rsidRPr="00FB11C8" w:rsidRDefault="00030B1E" w:rsidP="00FB11C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11C8">
        <w:rPr>
          <w:rFonts w:ascii="Times New Roman" w:hAnsi="Times New Roman"/>
          <w:sz w:val="28"/>
          <w:szCs w:val="28"/>
        </w:rPr>
        <w:t>Довольно низкий коэффициент накопления свинца при высоком соде</w:t>
      </w:r>
      <w:r w:rsidRPr="00FB11C8">
        <w:rPr>
          <w:rFonts w:ascii="Times New Roman" w:hAnsi="Times New Roman"/>
          <w:sz w:val="28"/>
          <w:szCs w:val="28"/>
        </w:rPr>
        <w:t>р</w:t>
      </w:r>
      <w:r w:rsidRPr="00FB11C8">
        <w:rPr>
          <w:rFonts w:ascii="Times New Roman" w:hAnsi="Times New Roman"/>
          <w:sz w:val="28"/>
          <w:szCs w:val="28"/>
        </w:rPr>
        <w:t>жании в донных отложениях можно объяснить тем, что его накоплению мешает наличие меди. Согласно исследованиям, зарубежных учёных, существует ант</w:t>
      </w:r>
      <w:r w:rsidRPr="00FB11C8">
        <w:rPr>
          <w:rFonts w:ascii="Times New Roman" w:hAnsi="Times New Roman"/>
          <w:sz w:val="28"/>
          <w:szCs w:val="28"/>
        </w:rPr>
        <w:t>а</w:t>
      </w:r>
      <w:r w:rsidRPr="00FB11C8">
        <w:rPr>
          <w:rFonts w:ascii="Times New Roman" w:hAnsi="Times New Roman"/>
          <w:sz w:val="28"/>
          <w:szCs w:val="28"/>
        </w:rPr>
        <w:t>гонизм между свинцом и медью. Наличие ионов меди препятствует активному накоплению свинца в организме растений.</w:t>
      </w:r>
    </w:p>
    <w:p w:rsidR="00030B1E" w:rsidRPr="00FB11C8" w:rsidRDefault="00030B1E" w:rsidP="00FB11C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_GoBack"/>
      <w:r w:rsidRPr="000278DB">
        <w:rPr>
          <w:noProof/>
          <w:sz w:val="28"/>
          <w:szCs w:val="28"/>
          <w:lang w:val="en-US"/>
        </w:rPr>
        <w:pict>
          <v:shape id="Диаграмма 1" o:spid="_x0000_i1028" type="#_x0000_t75" style="width:407.25pt;height:182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">
            <v:imagedata r:id="rId7" o:title="" cropbottom="-18f"/>
            <o:lock v:ext="edit" aspectratio="f"/>
          </v:shape>
        </w:pict>
      </w:r>
      <w:bookmarkEnd w:id="2"/>
    </w:p>
    <w:p w:rsidR="00030B1E" w:rsidRPr="00FB11C8" w:rsidRDefault="00030B1E" w:rsidP="00FB11C8">
      <w:pPr>
        <w:spacing w:line="360" w:lineRule="auto"/>
        <w:ind w:right="-1"/>
        <w:jc w:val="center"/>
        <w:rPr>
          <w:rFonts w:ascii="Times New Roman" w:hAnsi="Times New Roman"/>
          <w:sz w:val="24"/>
          <w:szCs w:val="28"/>
        </w:rPr>
      </w:pPr>
      <w:r w:rsidRPr="00FB11C8">
        <w:rPr>
          <w:rFonts w:ascii="Times New Roman" w:hAnsi="Times New Roman"/>
          <w:b/>
          <w:sz w:val="24"/>
          <w:szCs w:val="28"/>
        </w:rPr>
        <w:t>Рисунок 2 - График зависимости коэффициента накопления свинца от содержания в донных отложениях</w:t>
      </w:r>
    </w:p>
    <w:p w:rsidR="00030B1E" w:rsidRPr="00FB11C8" w:rsidRDefault="00030B1E" w:rsidP="00FB11C8">
      <w:pPr>
        <w:spacing w:line="36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B11C8">
        <w:rPr>
          <w:rFonts w:ascii="Times New Roman" w:hAnsi="Times New Roman"/>
          <w:bCs/>
          <w:color w:val="000000"/>
          <w:sz w:val="28"/>
          <w:szCs w:val="28"/>
        </w:rPr>
        <w:t>Наиболее загрязнены соединениями кобальта растения оз. Малое, оз. Дедно и оз. Волотовское. Тогда как высокий уровень загрязнения отмечен для соединения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свинца для оз. Волотовское. Это говорит о различных механизмах поступления разных металлов в ткани растения. С увеличением содержания м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талла в донных отложениях, накопления данного металла снижается.</w:t>
      </w:r>
      <w:r w:rsidRPr="00FB11C8">
        <w:rPr>
          <w:rFonts w:ascii="Times New Roman" w:hAnsi="Times New Roman"/>
          <w:bCs/>
          <w:color w:val="000000"/>
          <w:sz w:val="28"/>
          <w:szCs w:val="28"/>
          <w:highlight w:val="yellow"/>
        </w:rPr>
        <w:br/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ab/>
        <w:t xml:space="preserve">К более загрязнённым водоемам можно отнести такие как, о. Волотовское и оз. Дедно. </w:t>
      </w:r>
    </w:p>
    <w:p w:rsidR="00030B1E" w:rsidRPr="00FB11C8" w:rsidRDefault="00030B1E" w:rsidP="00FB11C8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B11C8">
        <w:rPr>
          <w:rFonts w:ascii="Times New Roman" w:hAnsi="Times New Roman"/>
          <w:b/>
          <w:bCs/>
          <w:color w:val="000000"/>
          <w:sz w:val="28"/>
          <w:szCs w:val="28"/>
        </w:rPr>
        <w:t>Литература:</w:t>
      </w:r>
    </w:p>
    <w:p w:rsidR="00030B1E" w:rsidRPr="00FB11C8" w:rsidRDefault="00030B1E" w:rsidP="00FB11C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B11C8">
        <w:rPr>
          <w:rFonts w:ascii="Times New Roman" w:hAnsi="Times New Roman"/>
          <w:bCs/>
          <w:color w:val="000000"/>
          <w:sz w:val="28"/>
          <w:szCs w:val="28"/>
        </w:rPr>
        <w:t>Фокин, А.Д. Биофильность и ксенобиотичность как факторы корневого по-ступления и распределения элементов по органам растений / А.Д. Ф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FB11C8">
        <w:rPr>
          <w:rFonts w:ascii="Times New Roman" w:hAnsi="Times New Roman"/>
          <w:bCs/>
          <w:color w:val="000000"/>
          <w:sz w:val="28"/>
          <w:szCs w:val="28"/>
        </w:rPr>
        <w:t>кин, А.А. Лурье // Экология. – 1996. - №6. – с. 415-419.</w:t>
      </w:r>
    </w:p>
    <w:p w:rsidR="00030B1E" w:rsidRPr="008A4C11" w:rsidRDefault="00030B1E" w:rsidP="00FB11C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B11C8">
        <w:rPr>
          <w:rFonts w:ascii="Times New Roman" w:hAnsi="Times New Roman"/>
          <w:bCs/>
          <w:color w:val="000000"/>
          <w:sz w:val="28"/>
          <w:szCs w:val="28"/>
        </w:rPr>
        <w:t>Орлов, Л.С. Экология и охрана биосферы при химическом загрязне-нии / Л.С. Орлов. – М.: Высшая школа, 2002. – 334 с.</w:t>
      </w:r>
    </w:p>
    <w:p w:rsidR="00030B1E" w:rsidRDefault="00030B1E" w:rsidP="008A4C1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4C11">
        <w:rPr>
          <w:rFonts w:ascii="Times New Roman" w:hAnsi="Times New Roman"/>
          <w:sz w:val="28"/>
          <w:szCs w:val="28"/>
          <w:lang w:eastAsia="ru-RU"/>
        </w:rPr>
        <w:t>Бабкин, В.В. Физиолого-биохимические аспекты действия тяжелых м</w:t>
      </w:r>
      <w:r w:rsidRPr="008A4C11">
        <w:rPr>
          <w:rFonts w:ascii="Times New Roman" w:hAnsi="Times New Roman"/>
          <w:sz w:val="28"/>
          <w:szCs w:val="28"/>
          <w:lang w:eastAsia="ru-RU"/>
        </w:rPr>
        <w:t>е</w:t>
      </w:r>
      <w:r w:rsidRPr="008A4C11">
        <w:rPr>
          <w:rFonts w:ascii="Times New Roman" w:hAnsi="Times New Roman"/>
          <w:sz w:val="28"/>
          <w:szCs w:val="28"/>
          <w:lang w:eastAsia="ru-RU"/>
        </w:rPr>
        <w:t>таллов на растения / В.В. Бабкин, A.A. Завалин // Химия в сельском х</w:t>
      </w:r>
      <w:r w:rsidRPr="008A4C11">
        <w:rPr>
          <w:rFonts w:ascii="Times New Roman" w:hAnsi="Times New Roman"/>
          <w:sz w:val="28"/>
          <w:szCs w:val="28"/>
          <w:lang w:eastAsia="ru-RU"/>
        </w:rPr>
        <w:t>о</w:t>
      </w:r>
      <w:r w:rsidRPr="008A4C11">
        <w:rPr>
          <w:rFonts w:ascii="Times New Roman" w:hAnsi="Times New Roman"/>
          <w:sz w:val="28"/>
          <w:szCs w:val="28"/>
          <w:lang w:eastAsia="ru-RU"/>
        </w:rPr>
        <w:t>зяйстве. – 1995. – № 5. – С. 17 – 21.</w:t>
      </w:r>
    </w:p>
    <w:p w:rsidR="00030B1E" w:rsidRDefault="00030B1E" w:rsidP="008A4C1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0B1E" w:rsidRPr="008A4C11" w:rsidRDefault="00030B1E" w:rsidP="008A4C1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030B1E" w:rsidRPr="008A4C11" w:rsidSect="00DC136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65971"/>
    <w:multiLevelType w:val="hybridMultilevel"/>
    <w:tmpl w:val="D56AC2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04B8"/>
    <w:rsid w:val="000278DB"/>
    <w:rsid w:val="00030B1E"/>
    <w:rsid w:val="000704B8"/>
    <w:rsid w:val="000A00D7"/>
    <w:rsid w:val="000E4F89"/>
    <w:rsid w:val="001063A6"/>
    <w:rsid w:val="001819E5"/>
    <w:rsid w:val="00235D41"/>
    <w:rsid w:val="0025507F"/>
    <w:rsid w:val="003B5FBA"/>
    <w:rsid w:val="004048AA"/>
    <w:rsid w:val="006A2176"/>
    <w:rsid w:val="007B24EB"/>
    <w:rsid w:val="008A4C11"/>
    <w:rsid w:val="008A4E34"/>
    <w:rsid w:val="00A76CFB"/>
    <w:rsid w:val="00A83C07"/>
    <w:rsid w:val="00C449FC"/>
    <w:rsid w:val="00DC119A"/>
    <w:rsid w:val="00DC1361"/>
    <w:rsid w:val="00DD5F59"/>
    <w:rsid w:val="00E8248E"/>
    <w:rsid w:val="00F85EE4"/>
    <w:rsid w:val="00FB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F89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2">
    <w:name w:val="Сетка таблицы2"/>
    <w:uiPriority w:val="99"/>
    <w:rsid w:val="000704B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0704B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5F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99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6</Pages>
  <Words>4103</Words>
  <Characters>2340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Admin</cp:lastModifiedBy>
  <cp:revision>5</cp:revision>
  <dcterms:created xsi:type="dcterms:W3CDTF">2018-07-30T10:30:00Z</dcterms:created>
  <dcterms:modified xsi:type="dcterms:W3CDTF">2018-07-30T12:45:00Z</dcterms:modified>
</cp:coreProperties>
</file>