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7B" w:rsidRPr="006F6B67" w:rsidRDefault="00E2767B" w:rsidP="00495C04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6F6B67">
        <w:rPr>
          <w:rFonts w:ascii="Times New Roman" w:hAnsi="Times New Roman"/>
          <w:b/>
          <w:sz w:val="28"/>
          <w:szCs w:val="28"/>
          <w:lang w:val="ru-RU"/>
        </w:rPr>
        <w:t>Татьяна Макаренко, Анна Штанько, Александр Никитин</w:t>
      </w:r>
    </w:p>
    <w:p w:rsidR="00E2767B" w:rsidRPr="006F6B67" w:rsidRDefault="00E2767B" w:rsidP="00495C04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6F6B67">
        <w:rPr>
          <w:rFonts w:ascii="Times New Roman" w:hAnsi="Times New Roman"/>
          <w:b/>
          <w:sz w:val="28"/>
          <w:szCs w:val="28"/>
          <w:lang w:val="ru-RU"/>
        </w:rPr>
        <w:t>(Гомель,  Беларусь)</w:t>
      </w:r>
    </w:p>
    <w:p w:rsidR="00E2767B" w:rsidRDefault="00E2767B" w:rsidP="00495C0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2767B" w:rsidRDefault="00E2767B" w:rsidP="00495C04">
      <w:pPr>
        <w:spacing w:after="0" w:line="360" w:lineRule="auto"/>
        <w:jc w:val="center"/>
        <w:rPr>
          <w:rFonts w:ascii="Times New Roman" w:hAnsi="Times New Roman"/>
          <w:b/>
          <w:color w:val="000000"/>
          <w:sz w:val="30"/>
          <w:szCs w:val="30"/>
        </w:rPr>
      </w:pPr>
      <w:r w:rsidRPr="00873624">
        <w:rPr>
          <w:rFonts w:ascii="Times New Roman" w:hAnsi="Times New Roman"/>
          <w:b/>
          <w:color w:val="000000"/>
          <w:sz w:val="30"/>
          <w:szCs w:val="30"/>
          <w:lang w:val="ru-RU"/>
        </w:rPr>
        <w:t>СОДЕРЖАНИЕ ТЯЖЁЛЫХ МЕТ</w:t>
      </w:r>
      <w:r>
        <w:rPr>
          <w:rFonts w:ascii="Times New Roman" w:hAnsi="Times New Roman"/>
          <w:b/>
          <w:color w:val="000000"/>
          <w:sz w:val="30"/>
          <w:szCs w:val="30"/>
          <w:lang w:val="ru-RU"/>
        </w:rPr>
        <w:t xml:space="preserve">АЛЛОВ В ПОВЕРХНОСТНЫХ </w:t>
      </w:r>
      <w:r w:rsidRPr="00873624">
        <w:rPr>
          <w:rFonts w:ascii="Times New Roman" w:hAnsi="Times New Roman"/>
          <w:b/>
          <w:color w:val="000000"/>
          <w:sz w:val="30"/>
          <w:szCs w:val="30"/>
          <w:lang w:val="ru-RU"/>
        </w:rPr>
        <w:t>ВОДАХ И МЯГКИХ ТКАНЯХ МОЛЛЮСКОВ ВОДОЁМОВ Г. ГОМЕЛЯ И ПРИЛЕГАЮЩИХ ТЕРРИТОРИЙ</w:t>
      </w:r>
    </w:p>
    <w:p w:rsidR="00E2767B" w:rsidRPr="006F6B67" w:rsidRDefault="00E2767B" w:rsidP="00495C04">
      <w:pPr>
        <w:spacing w:after="0" w:line="360" w:lineRule="auto"/>
        <w:jc w:val="center"/>
        <w:rPr>
          <w:rFonts w:ascii="Times New Roman" w:hAnsi="Times New Roman"/>
          <w:b/>
          <w:color w:val="000000"/>
          <w:sz w:val="30"/>
          <w:szCs w:val="30"/>
        </w:rPr>
      </w:pPr>
    </w:p>
    <w:p w:rsidR="00E2767B" w:rsidRPr="00612DC1" w:rsidRDefault="00E2767B" w:rsidP="00495C0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612DC1">
        <w:rPr>
          <w:rFonts w:ascii="Times New Roman" w:hAnsi="Times New Roman"/>
          <w:color w:val="000000"/>
          <w:sz w:val="28"/>
          <w:szCs w:val="28"/>
          <w:lang w:val="ru-RU"/>
        </w:rPr>
        <w:t>Тяжелые металлы относятся к числу важнейших загрязнителей биосферы, что связано в значительной степени с биологической активностью многих из них. Физиологическое действие их на живые организмы различно и зависит от природы металла, а также его концентрации. В ряду тяжелых металлов некоторые крайне необходимы для процессов жизнедеятельности (биогенные элементы). Другие, попадая в живой организм, вызывают противоположный эффект – отравляют. Токсическое действие тяжёлых металлов обусловлено рядом физических и химических особенностей: электронной конфигурацией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электроотрицательностью, </w:t>
      </w:r>
      <w:r w:rsidRPr="00612DC1">
        <w:rPr>
          <w:rFonts w:ascii="Times New Roman" w:hAnsi="Times New Roman"/>
          <w:color w:val="000000"/>
          <w:sz w:val="28"/>
          <w:szCs w:val="28"/>
          <w:lang w:val="ru-RU"/>
        </w:rPr>
        <w:t>ионизацией, окислительно-восстановительным потенциалом, сродством к отдельным химическим группам, а также способностью проникать через клеточную оболочку и образовывать прочные соединения на поверхности и внутри клетки</w:t>
      </w:r>
      <w:r w:rsidRPr="006664F2">
        <w:rPr>
          <w:rFonts w:ascii="Times New Roman" w:hAnsi="Times New Roman"/>
          <w:color w:val="000000"/>
          <w:sz w:val="28"/>
          <w:szCs w:val="28"/>
          <w:lang w:val="ru-RU"/>
        </w:rPr>
        <w:t>[1]</w:t>
      </w:r>
      <w:r w:rsidRPr="00612DC1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2767B" w:rsidRDefault="00E2767B" w:rsidP="00495C0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12DC1">
        <w:rPr>
          <w:rFonts w:ascii="Times New Roman" w:hAnsi="Times New Roman"/>
          <w:color w:val="000000"/>
          <w:sz w:val="28"/>
          <w:szCs w:val="28"/>
          <w:lang w:val="ru-RU"/>
        </w:rPr>
        <w:t>Необходимость наблюдения за экологическим благополучием водоёмов г. Гомеля и Гомельского района очевидна, так как они регулярно используется жителями города для проведения досуга, спортивных 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культурно-массовых мероприятий, а также для рыбной ловли.</w:t>
      </w:r>
      <w:r w:rsidRPr="00612DC1">
        <w:rPr>
          <w:rFonts w:ascii="Times New Roman" w:hAnsi="Times New Roman"/>
          <w:color w:val="000000"/>
          <w:sz w:val="28"/>
          <w:szCs w:val="28"/>
          <w:lang w:val="ru-RU"/>
        </w:rPr>
        <w:t xml:space="preserve"> В целях изучения влияния городской агломерации на загрязнение водоёмов соединениями тяжёлых мет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аллов и </w:t>
      </w:r>
      <w:r w:rsidRPr="00612DC1">
        <w:rPr>
          <w:rFonts w:ascii="Times New Roman" w:hAnsi="Times New Roman"/>
          <w:color w:val="000000"/>
          <w:sz w:val="28"/>
          <w:szCs w:val="28"/>
          <w:lang w:val="ru-RU"/>
        </w:rPr>
        <w:t>миграцию в компонентах водной среды было проведено комплексное иссл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едование содержания</w:t>
      </w:r>
      <w:r w:rsidRPr="00612DC1">
        <w:rPr>
          <w:rFonts w:ascii="Times New Roman" w:hAnsi="Times New Roman"/>
          <w:color w:val="000000"/>
          <w:sz w:val="28"/>
          <w:szCs w:val="28"/>
          <w:lang w:val="ru-RU"/>
        </w:rPr>
        <w:t xml:space="preserve"> тяжёлых металлов в поверхностных водах и мягких тканях моллюсков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обитающих в водоёмах города. </w:t>
      </w:r>
    </w:p>
    <w:p w:rsidR="00E2767B" w:rsidRDefault="00E2767B" w:rsidP="00495C0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Целью данной работы было определение содержания тяжёлых металлов в поверхностных водах и мягких тканях моллюсков водоёмов г. Гомеля и прилегающих территорий. </w:t>
      </w:r>
    </w:p>
    <w:p w:rsidR="00E2767B" w:rsidRPr="008C5B3B" w:rsidRDefault="00E2767B" w:rsidP="008C5B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15DCD">
        <w:rPr>
          <w:rFonts w:ascii="Times New Roman" w:hAnsi="Times New Roman"/>
          <w:color w:val="000000"/>
          <w:sz w:val="28"/>
          <w:szCs w:val="28"/>
          <w:lang w:val="ru-RU"/>
        </w:rPr>
        <w:t>Исследования проводились в течение 20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17</w:t>
      </w:r>
      <w:r w:rsidRPr="00815DCD">
        <w:rPr>
          <w:rFonts w:ascii="Times New Roman" w:hAnsi="Times New Roman"/>
          <w:color w:val="000000"/>
          <w:sz w:val="28"/>
          <w:szCs w:val="28"/>
          <w:lang w:val="ru-RU"/>
        </w:rPr>
        <w:t xml:space="preserve"> – 20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18 гг.Б</w:t>
      </w:r>
      <w:r w:rsidRPr="00815DCD">
        <w:rPr>
          <w:rFonts w:ascii="Times New Roman" w:hAnsi="Times New Roman"/>
          <w:color w:val="000000"/>
          <w:sz w:val="28"/>
          <w:szCs w:val="28"/>
          <w:lang w:val="ru-RU"/>
        </w:rPr>
        <w:t>ыли выбраны водоёмы г. Гомеля и прилегающих территорий, испытывающие ра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зличную антропогенную нагрузку: озера Шапор, Круглое и Дедно. </w:t>
      </w:r>
      <w:r w:rsidRPr="00E308FD">
        <w:rPr>
          <w:rFonts w:ascii="Times New Roman" w:hAnsi="Times New Roman"/>
          <w:color w:val="000000"/>
          <w:sz w:val="28"/>
          <w:szCs w:val="28"/>
          <w:lang w:val="ru-RU"/>
        </w:rPr>
        <w:t>На территории города располагаются озера Дедно, Ша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пор, в пригородной зоне отдыха – озеро </w:t>
      </w:r>
      <w:r w:rsidRPr="00E308FD">
        <w:rPr>
          <w:rFonts w:ascii="Times New Roman" w:hAnsi="Times New Roman"/>
          <w:color w:val="000000"/>
          <w:sz w:val="28"/>
          <w:szCs w:val="28"/>
          <w:lang w:val="ru-RU"/>
        </w:rPr>
        <w:t>Круглое.</w:t>
      </w:r>
      <w:r w:rsidRPr="008C5B3B">
        <w:rPr>
          <w:rFonts w:ascii="Times New Roman" w:hAnsi="Times New Roman"/>
          <w:sz w:val="28"/>
          <w:szCs w:val="28"/>
          <w:lang w:val="ru-RU"/>
        </w:rPr>
        <w:t xml:space="preserve">Оз. Дедно контактирует с водоёмом, напрямую принимающим стоки городских коллекторов (Прудковский и Хатаевичский коллекторы, принимающие стоки нескольких автопредприятий и фабрики «Спартак»), в оз. Шапор поступает поверхностный сток с таких предприятий, как </w:t>
      </w:r>
      <w:r>
        <w:rPr>
          <w:rFonts w:ascii="Times New Roman" w:hAnsi="Times New Roman"/>
          <w:sz w:val="28"/>
          <w:szCs w:val="28"/>
          <w:lang w:val="ru-RU"/>
        </w:rPr>
        <w:t>ООО «Гомельдрев» и «Гомельобои»и ФСК, оз. Круглое располагается в загородной зоне, однако в водоём поступает поверхностный сток с предприятия «Электроаппаратура».</w:t>
      </w:r>
    </w:p>
    <w:p w:rsidR="00E2767B" w:rsidRPr="00107D23" w:rsidRDefault="00E2767B" w:rsidP="00495C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F6AF1">
        <w:rPr>
          <w:rFonts w:ascii="Times New Roman" w:hAnsi="Times New Roman"/>
          <w:sz w:val="28"/>
          <w:szCs w:val="28"/>
          <w:lang w:val="ru-RU"/>
        </w:rPr>
        <w:t xml:space="preserve">Отбор проб воды на различных участках указанных водоемов </w:t>
      </w:r>
      <w:r>
        <w:rPr>
          <w:rFonts w:ascii="Times New Roman" w:hAnsi="Times New Roman"/>
          <w:sz w:val="28"/>
          <w:szCs w:val="28"/>
          <w:lang w:val="ru-RU"/>
        </w:rPr>
        <w:t>проводился батометром, по методике, описанной в источнике</w:t>
      </w:r>
      <w:r w:rsidRPr="003201CD">
        <w:rPr>
          <w:rFonts w:ascii="Times New Roman" w:hAnsi="Times New Roman"/>
          <w:sz w:val="28"/>
          <w:szCs w:val="28"/>
          <w:lang w:val="ru-RU"/>
        </w:rPr>
        <w:t>[2].</w:t>
      </w:r>
      <w:r w:rsidRPr="002F6AF1">
        <w:rPr>
          <w:rFonts w:ascii="Times New Roman" w:hAnsi="Times New Roman"/>
          <w:sz w:val="28"/>
          <w:szCs w:val="28"/>
          <w:lang w:val="ru-RU"/>
        </w:rPr>
        <w:t xml:space="preserve"> На АА</w:t>
      </w:r>
      <w:r w:rsidRPr="007544A8">
        <w:rPr>
          <w:rFonts w:ascii="Times New Roman" w:hAnsi="Times New Roman"/>
          <w:sz w:val="28"/>
          <w:szCs w:val="28"/>
        </w:rPr>
        <w:t>S</w:t>
      </w:r>
      <w:r w:rsidRPr="002F6AF1">
        <w:rPr>
          <w:rFonts w:ascii="Times New Roman" w:hAnsi="Times New Roman"/>
          <w:sz w:val="28"/>
          <w:szCs w:val="28"/>
          <w:lang w:val="ru-RU"/>
        </w:rPr>
        <w:t xml:space="preserve"> «</w:t>
      </w:r>
      <w:r w:rsidRPr="007544A8">
        <w:rPr>
          <w:rFonts w:ascii="Times New Roman" w:hAnsi="Times New Roman"/>
          <w:sz w:val="28"/>
          <w:szCs w:val="28"/>
        </w:rPr>
        <w:t>PerkinElmer</w:t>
      </w:r>
      <w:r w:rsidRPr="002F6AF1">
        <w:rPr>
          <w:rFonts w:ascii="Times New Roman" w:hAnsi="Times New Roman"/>
          <w:sz w:val="28"/>
          <w:szCs w:val="28"/>
          <w:lang w:val="ru-RU"/>
        </w:rPr>
        <w:t xml:space="preserve"> – 406» атомно-абсорбционным методом определялось содержание тяжелых металлов в исследуемых образцах поверхностных вод</w:t>
      </w:r>
      <w:r w:rsidRPr="003201CD">
        <w:rPr>
          <w:rFonts w:ascii="Times New Roman" w:hAnsi="Times New Roman"/>
          <w:sz w:val="28"/>
          <w:szCs w:val="28"/>
          <w:lang w:val="ru-RU"/>
        </w:rPr>
        <w:t xml:space="preserve"> на базе Государственного учреждения «Гомельский областной центр гигиены, эпидемиологии и общественного здоровья»</w:t>
      </w:r>
      <w:r>
        <w:rPr>
          <w:rFonts w:ascii="Times New Roman" w:hAnsi="Times New Roman"/>
          <w:sz w:val="28"/>
          <w:szCs w:val="28"/>
          <w:lang w:val="ru-RU"/>
        </w:rPr>
        <w:t>.Содержание тяжёлых металлов в мягких тканях моллюсков определялось на базе Государственного научного учреждения</w:t>
      </w:r>
      <w:r w:rsidRPr="00107D23">
        <w:rPr>
          <w:rFonts w:ascii="Times New Roman" w:hAnsi="Times New Roman"/>
          <w:sz w:val="28"/>
          <w:szCs w:val="28"/>
          <w:lang w:val="ru-RU"/>
        </w:rPr>
        <w:t xml:space="preserve"> «Институт радиобиологии Национальной академии наук Беларуси»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2767B" w:rsidRPr="002F6AF1" w:rsidRDefault="00E2767B" w:rsidP="00495C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Содержание доступных форм тяжёлых металлов в водной среде в полной степени 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ценить сложно и поэтому нами определялось содержание металлов в мягких тканях моллюсков. </w:t>
      </w:r>
      <w:r>
        <w:rPr>
          <w:rFonts w:ascii="Times New Roman" w:hAnsi="Times New Roman"/>
          <w:sz w:val="28"/>
          <w:szCs w:val="28"/>
          <w:lang w:val="ru-RU"/>
        </w:rPr>
        <w:t>Для получения достоверных данных о доступных формах металлов</w:t>
      </w:r>
      <w:r w:rsidRPr="002F6AF1">
        <w:rPr>
          <w:rFonts w:ascii="Times New Roman" w:hAnsi="Times New Roman"/>
          <w:sz w:val="28"/>
          <w:szCs w:val="28"/>
          <w:lang w:val="ru-RU"/>
        </w:rPr>
        <w:t xml:space="preserve"> необходимо прово</w:t>
      </w:r>
      <w:r>
        <w:rPr>
          <w:rFonts w:ascii="Times New Roman" w:hAnsi="Times New Roman"/>
          <w:sz w:val="28"/>
          <w:szCs w:val="28"/>
          <w:lang w:val="ru-RU"/>
        </w:rPr>
        <w:t>дить комплексные исследова</w:t>
      </w:r>
      <w:r w:rsidRPr="002F6AF1">
        <w:rPr>
          <w:rFonts w:ascii="Times New Roman" w:hAnsi="Times New Roman"/>
          <w:sz w:val="28"/>
          <w:szCs w:val="28"/>
          <w:lang w:val="ru-RU"/>
        </w:rPr>
        <w:t xml:space="preserve">ния, включающие </w:t>
      </w:r>
      <w:r>
        <w:rPr>
          <w:rFonts w:ascii="Times New Roman" w:hAnsi="Times New Roman"/>
          <w:sz w:val="28"/>
          <w:szCs w:val="28"/>
          <w:lang w:val="ru-RU"/>
        </w:rPr>
        <w:t>анализ концентраций тяжёлых металлов в разных компонентах водных экосистем[3</w:t>
      </w:r>
      <w:r w:rsidRPr="00FA015E">
        <w:rPr>
          <w:rFonts w:ascii="Times New Roman" w:hAnsi="Times New Roman"/>
          <w:sz w:val="28"/>
          <w:szCs w:val="28"/>
          <w:lang w:val="ru-RU"/>
        </w:rPr>
        <w:t>]</w:t>
      </w:r>
      <w:r w:rsidRPr="002F6AF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2767B" w:rsidRDefault="00E2767B" w:rsidP="00495C04">
      <w:pPr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  <w:t>Для исследований были выбраны виды моллюсков, распространённые в водоёмах Беларуси: класс брюхоногие (</w:t>
      </w:r>
      <w:r>
        <w:rPr>
          <w:rFonts w:ascii="Times New Roman" w:hAnsi="Times New Roman"/>
          <w:color w:val="000000"/>
          <w:sz w:val="28"/>
          <w:szCs w:val="28"/>
        </w:rPr>
        <w:t>Gastropoda</w:t>
      </w:r>
      <w:r w:rsidRPr="00652899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–  прудовик обыкновенный (</w:t>
      </w:r>
      <w:r w:rsidRPr="00652899">
        <w:rPr>
          <w:rFonts w:ascii="Times New Roman" w:hAnsi="Times New Roman"/>
          <w:color w:val="000000"/>
          <w:sz w:val="28"/>
          <w:szCs w:val="28"/>
          <w:lang w:val="ru-RU"/>
        </w:rPr>
        <w:t>L</w:t>
      </w:r>
      <w:r w:rsidRPr="00652899">
        <w:rPr>
          <w:rFonts w:ascii="Times New Roman" w:hAnsi="Times New Roman"/>
          <w:iCs/>
          <w:color w:val="000000"/>
          <w:sz w:val="28"/>
          <w:szCs w:val="28"/>
        </w:rPr>
        <w:t>ymnaeastagnalis</w:t>
      </w:r>
      <w:r>
        <w:rPr>
          <w:rFonts w:ascii="Times New Roman" w:hAnsi="Times New Roman"/>
          <w:iCs/>
          <w:color w:val="000000"/>
          <w:sz w:val="28"/>
          <w:szCs w:val="28"/>
        </w:rPr>
        <w:t>L</w:t>
      </w:r>
      <w:r w:rsidRPr="00652899">
        <w:rPr>
          <w:rFonts w:ascii="Times New Roman" w:hAnsi="Times New Roman"/>
          <w:iCs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>),живородка речная (</w:t>
      </w:r>
      <w:r>
        <w:rPr>
          <w:rFonts w:ascii="Times New Roman" w:hAnsi="Times New Roman"/>
          <w:iCs/>
          <w:color w:val="000000"/>
          <w:sz w:val="28"/>
          <w:szCs w:val="28"/>
        </w:rPr>
        <w:t>ViviparusviviparousL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>.) и класс двустворчатые (</w:t>
      </w:r>
      <w:r>
        <w:rPr>
          <w:rFonts w:ascii="Times New Roman" w:hAnsi="Times New Roman"/>
          <w:iCs/>
          <w:color w:val="000000"/>
          <w:sz w:val="28"/>
          <w:szCs w:val="28"/>
        </w:rPr>
        <w:t>Bivalvia</w:t>
      </w:r>
      <w:r w:rsidRPr="00652899">
        <w:rPr>
          <w:rFonts w:ascii="Times New Roman" w:hAnsi="Times New Roman"/>
          <w:iCs/>
          <w:color w:val="000000"/>
          <w:sz w:val="28"/>
          <w:szCs w:val="28"/>
          <w:lang w:val="ru-RU"/>
        </w:rPr>
        <w:t>)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–  беззубка обыкновенная (</w:t>
      </w:r>
      <w:r>
        <w:rPr>
          <w:rFonts w:ascii="Times New Roman" w:hAnsi="Times New Roman"/>
          <w:iCs/>
          <w:color w:val="000000"/>
          <w:sz w:val="28"/>
          <w:szCs w:val="28"/>
        </w:rPr>
        <w:t>AnodontacygneaL</w:t>
      </w:r>
      <w:r w:rsidRPr="00652899">
        <w:rPr>
          <w:rFonts w:ascii="Times New Roman" w:hAnsi="Times New Roman"/>
          <w:iCs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>), перловица обыкновенная (</w:t>
      </w:r>
      <w:r>
        <w:rPr>
          <w:rFonts w:ascii="Times New Roman" w:hAnsi="Times New Roman"/>
          <w:iCs/>
          <w:color w:val="000000"/>
          <w:sz w:val="28"/>
          <w:szCs w:val="28"/>
        </w:rPr>
        <w:t>UniopictorymL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>.).</w:t>
      </w:r>
    </w:p>
    <w:p w:rsidR="00E2767B" w:rsidRDefault="00E2767B" w:rsidP="00350116">
      <w:pPr>
        <w:spacing w:after="0" w:line="360" w:lineRule="auto"/>
        <w:ind w:firstLine="720"/>
        <w:jc w:val="both"/>
        <w:rPr>
          <w:rFonts w:ascii="Times New Roman" w:hAnsi="Times New Roman"/>
          <w:b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ru-RU"/>
        </w:rPr>
        <w:t>Таблица 1</w:t>
      </w:r>
      <w:r w:rsidRPr="00715FB7">
        <w:rPr>
          <w:rFonts w:ascii="Times New Roman" w:hAnsi="Times New Roman"/>
          <w:b/>
          <w:iCs/>
          <w:color w:val="000000"/>
          <w:sz w:val="28"/>
          <w:szCs w:val="28"/>
          <w:lang w:val="ru-RU"/>
        </w:rPr>
        <w:t xml:space="preserve"> – Содержание тяжелых металлов в </w:t>
      </w:r>
      <w:r>
        <w:rPr>
          <w:rFonts w:ascii="Times New Roman" w:hAnsi="Times New Roman"/>
          <w:b/>
          <w:iCs/>
          <w:color w:val="000000"/>
          <w:sz w:val="28"/>
          <w:szCs w:val="28"/>
          <w:lang w:val="ru-RU"/>
        </w:rPr>
        <w:t xml:space="preserve">воде </w:t>
      </w:r>
      <w:r w:rsidRPr="00715FB7">
        <w:rPr>
          <w:rFonts w:ascii="Times New Roman" w:hAnsi="Times New Roman"/>
          <w:b/>
          <w:iCs/>
          <w:color w:val="000000"/>
          <w:sz w:val="28"/>
          <w:szCs w:val="28"/>
          <w:lang w:val="ru-RU"/>
        </w:rPr>
        <w:t>водоемов г. Гомеля и прилегающей территории</w:t>
      </w:r>
    </w:p>
    <w:p w:rsidR="00E2767B" w:rsidRPr="00C46DD2" w:rsidRDefault="00E2767B" w:rsidP="00350116">
      <w:pPr>
        <w:spacing w:after="0" w:line="240" w:lineRule="auto"/>
        <w:ind w:firstLine="720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В </w:t>
      </w:r>
      <w:r w:rsidRPr="00C46DD2">
        <w:rPr>
          <w:rFonts w:ascii="Times New Roman" w:hAnsi="Times New Roman"/>
          <w:iCs/>
          <w:color w:val="000000"/>
          <w:sz w:val="28"/>
          <w:szCs w:val="28"/>
          <w:lang w:val="ru-RU"/>
        </w:rPr>
        <w:t>мг/дм</w:t>
      </w:r>
      <w:r w:rsidRPr="00C46DD2">
        <w:rPr>
          <w:rFonts w:ascii="Times New Roman" w:hAnsi="Times New Roman"/>
          <w:iCs/>
          <w:color w:val="000000"/>
          <w:sz w:val="28"/>
          <w:szCs w:val="28"/>
          <w:vertAlign w:val="superscript"/>
          <w:lang w:val="ru-RU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5"/>
        <w:gridCol w:w="1526"/>
        <w:gridCol w:w="1522"/>
        <w:gridCol w:w="1395"/>
        <w:gridCol w:w="1105"/>
        <w:gridCol w:w="1114"/>
        <w:gridCol w:w="1149"/>
      </w:tblGrid>
      <w:tr w:rsidR="00E2767B" w:rsidRPr="00A21958" w:rsidTr="00A21958">
        <w:tc>
          <w:tcPr>
            <w:tcW w:w="1965" w:type="dxa"/>
            <w:vMerge w:val="restart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Наименование водоёма</w:t>
            </w:r>
          </w:p>
        </w:tc>
        <w:tc>
          <w:tcPr>
            <w:tcW w:w="4443" w:type="dxa"/>
            <w:gridSpan w:val="3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Зима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21958">
                <w:rPr>
                  <w:rFonts w:ascii="Times New Roman" w:hAnsi="Times New Roman"/>
                  <w:color w:val="000000"/>
                  <w:sz w:val="28"/>
                  <w:szCs w:val="28"/>
                  <w:lang w:val="ru-RU"/>
                </w:rPr>
                <w:t>2018 г</w:t>
              </w:r>
            </w:smartTag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3368" w:type="dxa"/>
            <w:gridSpan w:val="3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Весна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21958">
                <w:rPr>
                  <w:rFonts w:ascii="Times New Roman" w:hAnsi="Times New Roman"/>
                  <w:color w:val="000000"/>
                  <w:sz w:val="28"/>
                  <w:szCs w:val="28"/>
                  <w:lang w:val="ru-RU"/>
                </w:rPr>
                <w:t>2018 г</w:t>
              </w:r>
            </w:smartTag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E2767B" w:rsidRPr="00A21958" w:rsidTr="00A21958">
        <w:tc>
          <w:tcPr>
            <w:tcW w:w="1965" w:type="dxa"/>
            <w:vMerge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526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Медь</w:t>
            </w:r>
          </w:p>
        </w:tc>
        <w:tc>
          <w:tcPr>
            <w:tcW w:w="1522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Свинец</w:t>
            </w:r>
          </w:p>
        </w:tc>
        <w:tc>
          <w:tcPr>
            <w:tcW w:w="139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Цинк</w:t>
            </w:r>
          </w:p>
        </w:tc>
        <w:tc>
          <w:tcPr>
            <w:tcW w:w="110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Медь</w:t>
            </w:r>
          </w:p>
        </w:tc>
        <w:tc>
          <w:tcPr>
            <w:tcW w:w="1114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Свинец</w:t>
            </w:r>
          </w:p>
        </w:tc>
        <w:tc>
          <w:tcPr>
            <w:tcW w:w="1149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Цинк</w:t>
            </w:r>
          </w:p>
        </w:tc>
      </w:tr>
      <w:tr w:rsidR="00E2767B" w:rsidRPr="00A21958" w:rsidTr="00A21958">
        <w:tc>
          <w:tcPr>
            <w:tcW w:w="196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Оз. Дедно</w:t>
            </w:r>
          </w:p>
        </w:tc>
        <w:tc>
          <w:tcPr>
            <w:tcW w:w="1526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0.001</w:t>
            </w:r>
          </w:p>
        </w:tc>
        <w:tc>
          <w:tcPr>
            <w:tcW w:w="1522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0.006</w:t>
            </w:r>
          </w:p>
        </w:tc>
        <w:tc>
          <w:tcPr>
            <w:tcW w:w="139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0.029</w:t>
            </w:r>
          </w:p>
        </w:tc>
        <w:tc>
          <w:tcPr>
            <w:tcW w:w="110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0.001</w:t>
            </w:r>
          </w:p>
        </w:tc>
        <w:tc>
          <w:tcPr>
            <w:tcW w:w="1114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0.006</w:t>
            </w:r>
          </w:p>
        </w:tc>
        <w:tc>
          <w:tcPr>
            <w:tcW w:w="1149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0.055</w:t>
            </w:r>
          </w:p>
        </w:tc>
      </w:tr>
      <w:tr w:rsidR="00E2767B" w:rsidRPr="00A21958" w:rsidTr="00A21958">
        <w:tc>
          <w:tcPr>
            <w:tcW w:w="196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Оз. Круглое</w:t>
            </w:r>
          </w:p>
        </w:tc>
        <w:tc>
          <w:tcPr>
            <w:tcW w:w="1526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0.0075</w:t>
            </w:r>
          </w:p>
        </w:tc>
        <w:tc>
          <w:tcPr>
            <w:tcW w:w="1522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0.0054</w:t>
            </w:r>
          </w:p>
        </w:tc>
        <w:tc>
          <w:tcPr>
            <w:tcW w:w="139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0.026</w:t>
            </w:r>
          </w:p>
        </w:tc>
        <w:tc>
          <w:tcPr>
            <w:tcW w:w="110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0.009</w:t>
            </w:r>
          </w:p>
        </w:tc>
        <w:tc>
          <w:tcPr>
            <w:tcW w:w="1114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0.005</w:t>
            </w:r>
          </w:p>
        </w:tc>
        <w:tc>
          <w:tcPr>
            <w:tcW w:w="1149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0.03</w:t>
            </w:r>
          </w:p>
        </w:tc>
      </w:tr>
      <w:tr w:rsidR="00E2767B" w:rsidRPr="00A21958" w:rsidTr="00A21958">
        <w:tc>
          <w:tcPr>
            <w:tcW w:w="196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Оз. Шапор</w:t>
            </w:r>
          </w:p>
        </w:tc>
        <w:tc>
          <w:tcPr>
            <w:tcW w:w="1526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0.0071</w:t>
            </w:r>
          </w:p>
        </w:tc>
        <w:tc>
          <w:tcPr>
            <w:tcW w:w="1522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0.001</w:t>
            </w:r>
          </w:p>
        </w:tc>
        <w:tc>
          <w:tcPr>
            <w:tcW w:w="139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0.014</w:t>
            </w:r>
          </w:p>
        </w:tc>
        <w:tc>
          <w:tcPr>
            <w:tcW w:w="110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</w:rPr>
              <w:t>0.0065</w:t>
            </w:r>
          </w:p>
        </w:tc>
        <w:tc>
          <w:tcPr>
            <w:tcW w:w="1114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</w:rPr>
              <w:t>0.001</w:t>
            </w:r>
          </w:p>
        </w:tc>
        <w:tc>
          <w:tcPr>
            <w:tcW w:w="1149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</w:rPr>
              <w:t>0.019</w:t>
            </w:r>
          </w:p>
        </w:tc>
      </w:tr>
      <w:tr w:rsidR="00E2767B" w:rsidRPr="00A21958" w:rsidTr="00A21958">
        <w:trPr>
          <w:trHeight w:val="86"/>
        </w:trPr>
        <w:tc>
          <w:tcPr>
            <w:tcW w:w="196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napToGrid w:val="0"/>
                <w:sz w:val="28"/>
                <w:szCs w:val="28"/>
                <w:lang w:val="ru-RU" w:eastAsia="ru-RU"/>
              </w:rPr>
              <w:t>ПДК</w:t>
            </w:r>
            <w:r w:rsidRPr="00A21958">
              <w:rPr>
                <w:rFonts w:ascii="Times New Roman" w:hAnsi="Times New Roman"/>
                <w:snapToGrid w:val="0"/>
                <w:sz w:val="28"/>
                <w:szCs w:val="28"/>
                <w:vertAlign w:val="subscript"/>
                <w:lang w:val="ru-RU" w:eastAsia="ru-RU"/>
              </w:rPr>
              <w:t>рыбохоз.</w:t>
            </w:r>
          </w:p>
        </w:tc>
        <w:tc>
          <w:tcPr>
            <w:tcW w:w="1526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0.001</w:t>
            </w:r>
          </w:p>
        </w:tc>
        <w:tc>
          <w:tcPr>
            <w:tcW w:w="1522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0.1</w:t>
            </w:r>
          </w:p>
        </w:tc>
        <w:tc>
          <w:tcPr>
            <w:tcW w:w="139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0.01</w:t>
            </w:r>
          </w:p>
        </w:tc>
        <w:tc>
          <w:tcPr>
            <w:tcW w:w="110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0.001</w:t>
            </w:r>
          </w:p>
        </w:tc>
        <w:tc>
          <w:tcPr>
            <w:tcW w:w="1114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0.1</w:t>
            </w:r>
          </w:p>
        </w:tc>
        <w:tc>
          <w:tcPr>
            <w:tcW w:w="1149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0.01</w:t>
            </w:r>
          </w:p>
        </w:tc>
      </w:tr>
    </w:tbl>
    <w:p w:rsidR="00E2767B" w:rsidRPr="00652899" w:rsidRDefault="00E2767B" w:rsidP="00495C0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767B" w:rsidRPr="008555F4" w:rsidRDefault="00E2767B" w:rsidP="00495C04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9467F">
        <w:rPr>
          <w:rFonts w:ascii="Times New Roman" w:hAnsi="Times New Roman"/>
          <w:color w:val="000000"/>
          <w:sz w:val="28"/>
          <w:szCs w:val="28"/>
          <w:lang w:val="ru-RU"/>
        </w:rPr>
        <w:t>Общая тенденция степени загрязнения воды водоёмов г. Гомеля и прилегающих территорий тяжёлыми металлами изменяется в следующем ряду: цинк &gt; медь &gt;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свинец</w:t>
      </w:r>
      <w:r w:rsidRPr="0089467F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Причём для свинца не отмечено ни одного превышения предельно допустимой концентрации для всех водоёмов в зимний и весенний период.Однако для </w:t>
      </w:r>
      <w:r w:rsidRPr="0089467F">
        <w:rPr>
          <w:rFonts w:ascii="Times New Roman" w:hAnsi="Times New Roman"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инка зафиксированы превышения ПДК</w:t>
      </w:r>
      <w:r w:rsidRPr="008555F4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рыбохоз.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среднем в 3,0 раза, а для меди – в 5,0 раз. </w:t>
      </w:r>
    </w:p>
    <w:p w:rsidR="00E2767B" w:rsidRPr="006D3984" w:rsidRDefault="00E2767B" w:rsidP="00C4346F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По степени загрязнённости водоёмы можно расположить в следующем порядке: оз. Круглое</w:t>
      </w:r>
      <w:r w:rsidRPr="00014A2F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оз.Шапор</w:t>
      </w:r>
      <w:r w:rsidRPr="00014A2F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оз. Дедно. Сложно было предположить, что наиболее загрязнённым водоёмом окажется оз. Круглое, расположенное в загородной зоне отдыха, так как водоём испытывает минимальную антропогенную нагрузку.</w:t>
      </w:r>
      <w:r w:rsidRPr="006D3984">
        <w:rPr>
          <w:rFonts w:ascii="Times New Roman" w:hAnsi="Times New Roman"/>
          <w:color w:val="000000"/>
          <w:sz w:val="28"/>
          <w:szCs w:val="28"/>
          <w:lang w:val="ru-RU"/>
        </w:rPr>
        <w:t xml:space="preserve">Это может свидетельствовать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 поступлении загрязнённых поверхностных стоков с предприятия «Электроаппаратура», а также </w:t>
      </w:r>
      <w:r w:rsidRPr="006D3984">
        <w:rPr>
          <w:rFonts w:ascii="Times New Roman" w:hAnsi="Times New Roman"/>
          <w:color w:val="000000"/>
          <w:sz w:val="28"/>
          <w:szCs w:val="28"/>
          <w:lang w:val="ru-RU"/>
        </w:rPr>
        <w:t xml:space="preserve">об атмосферном пути поступления токсикантов и о высоком загрязнении воздушных масс г. Гомеля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соединениями изучаемых металлов.</w:t>
      </w:r>
    </w:p>
    <w:p w:rsidR="00E2767B" w:rsidRDefault="00E2767B" w:rsidP="00CA3832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761AF">
        <w:rPr>
          <w:rFonts w:ascii="Times New Roman" w:hAnsi="Times New Roman"/>
          <w:color w:val="000000"/>
          <w:sz w:val="28"/>
          <w:szCs w:val="28"/>
          <w:lang w:val="ru-RU"/>
        </w:rPr>
        <w:t>Для цинка были установлены превышения ПДК</w:t>
      </w:r>
      <w:r w:rsidRPr="005761AF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рыбохоз.</w:t>
      </w:r>
      <w:r w:rsidRPr="005761AF">
        <w:rPr>
          <w:rFonts w:ascii="Times New Roman" w:hAnsi="Times New Roman"/>
          <w:color w:val="000000"/>
          <w:sz w:val="28"/>
          <w:szCs w:val="28"/>
          <w:lang w:val="ru-RU"/>
        </w:rPr>
        <w:t xml:space="preserve"> во всех вод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оёмах в исследуемый период</w:t>
      </w:r>
      <w:r w:rsidRPr="005761AF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Наибольшее содержание цинка зафиксировано для оз.Дедно в весенний период (концентрация больше предельно допустимой в 5,5 раз). </w:t>
      </w:r>
      <w:r w:rsidRPr="005761AF">
        <w:rPr>
          <w:rFonts w:ascii="Times New Roman" w:hAnsi="Times New Roman"/>
          <w:color w:val="000000"/>
          <w:sz w:val="28"/>
          <w:szCs w:val="28"/>
          <w:lang w:val="ru-RU"/>
        </w:rPr>
        <w:t>Ожидалось, что будет высокое содержания меди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 свинца в оз.</w:t>
      </w:r>
      <w:r w:rsidRPr="005761AF">
        <w:rPr>
          <w:rFonts w:ascii="Times New Roman" w:hAnsi="Times New Roman"/>
          <w:color w:val="000000"/>
          <w:sz w:val="28"/>
          <w:szCs w:val="28"/>
          <w:lang w:val="ru-RU"/>
        </w:rPr>
        <w:t>Дедно, т.к. оно на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прямую контактирует с водоёмо</w:t>
      </w:r>
      <w:r w:rsidRPr="005761AF"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5761AF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принимающим стоки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промышленных предприятий города. Однако, концентрация данных металлов находится в пределах ПДК</w:t>
      </w:r>
      <w:r w:rsidRPr="00C7352D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рыбохоз.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отличие от концентрации этих же металлов в других водоёмах.Так же с</w:t>
      </w:r>
      <w:r w:rsidRPr="006D3984">
        <w:rPr>
          <w:rFonts w:ascii="Times New Roman" w:hAnsi="Times New Roman"/>
          <w:color w:val="000000"/>
          <w:sz w:val="28"/>
          <w:szCs w:val="28"/>
          <w:lang w:val="ru-RU"/>
        </w:rPr>
        <w:t>тоит предположить, ч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то данный водоём</w:t>
      </w:r>
      <w:r w:rsidRPr="006D3984">
        <w:rPr>
          <w:rFonts w:ascii="Times New Roman" w:hAnsi="Times New Roman"/>
          <w:color w:val="000000"/>
          <w:sz w:val="28"/>
          <w:szCs w:val="28"/>
          <w:lang w:val="ru-RU"/>
        </w:rPr>
        <w:t xml:space="preserve"> обладает высокой способностью к самоочищению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о чём свидетельствует высокое содержание тяжёлых металлов в донных отложениях </w:t>
      </w:r>
      <w:r w:rsidRPr="00CA3832">
        <w:rPr>
          <w:rFonts w:ascii="Times New Roman" w:hAnsi="Times New Roman"/>
          <w:color w:val="000000"/>
          <w:sz w:val="28"/>
          <w:szCs w:val="28"/>
          <w:lang w:val="ru-RU"/>
        </w:rPr>
        <w:t>[4]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2767B" w:rsidRDefault="00E2767B" w:rsidP="00495C0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оз.Шапор были зафиксированы превышения ПДК</w:t>
      </w:r>
      <w:r w:rsidRPr="00EC2469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рыбохоз.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меди и цинка в 7,0 и 1,4 раза соответственно. Это, вероятно, можно объяснить тем, что </w:t>
      </w:r>
      <w:r w:rsidRPr="00EC2469">
        <w:rPr>
          <w:rFonts w:ascii="Times New Roman" w:hAnsi="Times New Roman"/>
          <w:sz w:val="28"/>
          <w:szCs w:val="28"/>
          <w:lang w:val="ru-RU"/>
        </w:rPr>
        <w:t>в оз. Шапор</w:t>
      </w:r>
      <w:r>
        <w:rPr>
          <w:rFonts w:ascii="Times New Roman" w:hAnsi="Times New Roman"/>
          <w:sz w:val="28"/>
          <w:szCs w:val="28"/>
          <w:lang w:val="ru-RU"/>
        </w:rPr>
        <w:t>тяжёлые металлы поступают с поверхностным</w:t>
      </w:r>
      <w:r w:rsidRPr="00EC2469">
        <w:rPr>
          <w:rFonts w:ascii="Times New Roman" w:hAnsi="Times New Roman"/>
          <w:sz w:val="28"/>
          <w:szCs w:val="28"/>
          <w:lang w:val="ru-RU"/>
        </w:rPr>
        <w:t xml:space="preserve"> сток</w:t>
      </w:r>
      <w:r>
        <w:rPr>
          <w:rFonts w:ascii="Times New Roman" w:hAnsi="Times New Roman"/>
          <w:sz w:val="28"/>
          <w:szCs w:val="28"/>
          <w:lang w:val="ru-RU"/>
        </w:rPr>
        <w:t>ом.</w:t>
      </w:r>
    </w:p>
    <w:p w:rsidR="00E2767B" w:rsidRPr="00FE7837" w:rsidRDefault="00E2767B" w:rsidP="00350116">
      <w:pPr>
        <w:spacing w:after="0" w:line="36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Таблица 2</w:t>
      </w:r>
      <w:r w:rsidRPr="00FE783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– Содержание тяжелых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металлов</w:t>
      </w:r>
      <w:r w:rsidRPr="00FE783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в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мягких тканях моллюсков </w:t>
      </w:r>
      <w:r w:rsidRPr="00FE7837">
        <w:rPr>
          <w:rFonts w:ascii="Times New Roman" w:hAnsi="Times New Roman"/>
          <w:b/>
          <w:color w:val="000000"/>
          <w:sz w:val="28"/>
          <w:szCs w:val="28"/>
          <w:lang w:val="ru-RU"/>
        </w:rPr>
        <w:t>водоемов и водотоков г. Гомеля и прилегающих территорий</w:t>
      </w:r>
    </w:p>
    <w:p w:rsidR="00E2767B" w:rsidRPr="00FE7837" w:rsidRDefault="00E2767B" w:rsidP="0035011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E7837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  В мкг/кг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0"/>
        <w:gridCol w:w="1276"/>
        <w:gridCol w:w="1418"/>
        <w:gridCol w:w="1275"/>
        <w:gridCol w:w="1560"/>
        <w:gridCol w:w="1559"/>
      </w:tblGrid>
      <w:tr w:rsidR="00E2767B" w:rsidRPr="00A21958" w:rsidTr="00A21958">
        <w:trPr>
          <w:trHeight w:val="821"/>
        </w:trPr>
        <w:tc>
          <w:tcPr>
            <w:tcW w:w="2830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водоёма</w:t>
            </w:r>
          </w:p>
        </w:tc>
        <w:tc>
          <w:tcPr>
            <w:tcW w:w="1276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Свинец</w:t>
            </w:r>
          </w:p>
        </w:tc>
        <w:tc>
          <w:tcPr>
            <w:tcW w:w="1418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Цинк</w:t>
            </w:r>
          </w:p>
        </w:tc>
        <w:tc>
          <w:tcPr>
            <w:tcW w:w="127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Медь</w:t>
            </w:r>
          </w:p>
        </w:tc>
        <w:tc>
          <w:tcPr>
            <w:tcW w:w="1560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Хром</w:t>
            </w:r>
          </w:p>
        </w:tc>
        <w:tc>
          <w:tcPr>
            <w:tcW w:w="1559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Никель</w:t>
            </w:r>
          </w:p>
        </w:tc>
      </w:tr>
      <w:tr w:rsidR="00E2767B" w:rsidRPr="00A21958" w:rsidTr="00A21958">
        <w:trPr>
          <w:trHeight w:val="683"/>
        </w:trPr>
        <w:tc>
          <w:tcPr>
            <w:tcW w:w="2830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Оз. Дедно</w:t>
            </w:r>
          </w:p>
        </w:tc>
        <w:tc>
          <w:tcPr>
            <w:tcW w:w="1276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3.2</w:t>
            </w:r>
          </w:p>
        </w:tc>
        <w:tc>
          <w:tcPr>
            <w:tcW w:w="1418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837.6</w:t>
            </w:r>
          </w:p>
        </w:tc>
        <w:tc>
          <w:tcPr>
            <w:tcW w:w="127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53.85</w:t>
            </w:r>
          </w:p>
        </w:tc>
        <w:tc>
          <w:tcPr>
            <w:tcW w:w="1560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8.75</w:t>
            </w:r>
          </w:p>
        </w:tc>
        <w:tc>
          <w:tcPr>
            <w:tcW w:w="1559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9.2</w:t>
            </w:r>
          </w:p>
        </w:tc>
      </w:tr>
      <w:tr w:rsidR="00E2767B" w:rsidRPr="00A21958" w:rsidTr="00A21958">
        <w:trPr>
          <w:trHeight w:val="503"/>
        </w:trPr>
        <w:tc>
          <w:tcPr>
            <w:tcW w:w="2830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Оз. Круглое</w:t>
            </w:r>
          </w:p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2.8</w:t>
            </w:r>
          </w:p>
        </w:tc>
        <w:tc>
          <w:tcPr>
            <w:tcW w:w="1418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773</w:t>
            </w:r>
          </w:p>
        </w:tc>
        <w:tc>
          <w:tcPr>
            <w:tcW w:w="127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191.1</w:t>
            </w:r>
          </w:p>
        </w:tc>
        <w:tc>
          <w:tcPr>
            <w:tcW w:w="1560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8.9</w:t>
            </w:r>
          </w:p>
        </w:tc>
        <w:tc>
          <w:tcPr>
            <w:tcW w:w="1559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24.0</w:t>
            </w:r>
          </w:p>
        </w:tc>
      </w:tr>
      <w:tr w:rsidR="00E2767B" w:rsidRPr="00A21958" w:rsidTr="00A21958">
        <w:trPr>
          <w:trHeight w:val="617"/>
        </w:trPr>
        <w:tc>
          <w:tcPr>
            <w:tcW w:w="2830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Оз. Шапор</w:t>
            </w:r>
          </w:p>
        </w:tc>
        <w:tc>
          <w:tcPr>
            <w:tcW w:w="1276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1.6</w:t>
            </w:r>
          </w:p>
        </w:tc>
        <w:tc>
          <w:tcPr>
            <w:tcW w:w="1418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881.1</w:t>
            </w:r>
          </w:p>
        </w:tc>
        <w:tc>
          <w:tcPr>
            <w:tcW w:w="1275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98.3</w:t>
            </w:r>
          </w:p>
        </w:tc>
        <w:tc>
          <w:tcPr>
            <w:tcW w:w="1560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6.8</w:t>
            </w:r>
          </w:p>
        </w:tc>
        <w:tc>
          <w:tcPr>
            <w:tcW w:w="1559" w:type="dxa"/>
          </w:tcPr>
          <w:p w:rsidR="00E2767B" w:rsidRPr="00A21958" w:rsidRDefault="00E2767B" w:rsidP="00A21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1958">
              <w:rPr>
                <w:rFonts w:ascii="Times New Roman" w:hAnsi="Times New Roman"/>
                <w:sz w:val="28"/>
                <w:szCs w:val="28"/>
                <w:lang w:val="ru-RU"/>
              </w:rPr>
              <w:t>18.6</w:t>
            </w:r>
          </w:p>
        </w:tc>
      </w:tr>
    </w:tbl>
    <w:p w:rsidR="00E2767B" w:rsidRPr="006F2E19" w:rsidRDefault="00E2767B" w:rsidP="00495C0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2767B" w:rsidRDefault="00E2767B" w:rsidP="00495C04">
      <w:pPr>
        <w:spacing w:after="0" w:line="360" w:lineRule="auto"/>
        <w:ind w:firstLine="720"/>
        <w:jc w:val="both"/>
        <w:rPr>
          <w:color w:val="000000"/>
          <w:sz w:val="27"/>
          <w:szCs w:val="27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мягких тканях моллюсков в большом количестве обнаружены металлы, которые активно используются в метаболических процессах, протекающих в организме: цинк, медь. Этот факт находит подтверждение в других источниках </w:t>
      </w:r>
      <w:r w:rsidRPr="006318F5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Pr="006318F5">
        <w:rPr>
          <w:rFonts w:ascii="Times New Roman" w:hAnsi="Times New Roman"/>
          <w:color w:val="000000"/>
          <w:sz w:val="28"/>
          <w:szCs w:val="28"/>
          <w:lang w:val="ru-RU"/>
        </w:rPr>
        <w:t>]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в которыхв которых описаны физиологические особенности поглощения тяжёлых металлов водными беспозвоночными: более интенсивно накапливаются элементы, которые необходимы для жизнедеятельности организма. </w:t>
      </w:r>
      <w:r w:rsidRPr="001C1879">
        <w:rPr>
          <w:rFonts w:ascii="Times New Roman" w:hAnsi="Times New Roman"/>
          <w:color w:val="000000"/>
          <w:sz w:val="28"/>
          <w:szCs w:val="28"/>
          <w:lang w:val="ru-RU"/>
        </w:rPr>
        <w:t xml:space="preserve">Сходные данные приведены в работе Д. Райта, в которой была рассмотрена физиология поглощения тяжелых металлов водными беспозвоночными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[6</w:t>
      </w:r>
      <w:r w:rsidRPr="001C1879">
        <w:rPr>
          <w:rFonts w:ascii="Times New Roman" w:hAnsi="Times New Roman"/>
          <w:color w:val="000000"/>
          <w:sz w:val="28"/>
          <w:szCs w:val="28"/>
          <w:lang w:val="ru-RU"/>
        </w:rPr>
        <w:t>].</w:t>
      </w:r>
    </w:p>
    <w:p w:rsidR="00E2767B" w:rsidRDefault="00E2767B" w:rsidP="00F6749D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Pr="006F2E19">
        <w:rPr>
          <w:rFonts w:ascii="Times New Roman" w:hAnsi="Times New Roman"/>
          <w:color w:val="000000"/>
          <w:sz w:val="28"/>
          <w:szCs w:val="28"/>
          <w:lang w:val="ru-RU"/>
        </w:rPr>
        <w:t xml:space="preserve">а период исследований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мягких тканях </w:t>
      </w:r>
      <w:r w:rsidRPr="006F2E19">
        <w:rPr>
          <w:rFonts w:ascii="Times New Roman" w:hAnsi="Times New Roman"/>
          <w:color w:val="000000"/>
          <w:sz w:val="28"/>
          <w:szCs w:val="28"/>
          <w:lang w:val="ru-RU"/>
        </w:rPr>
        <w:t>всех моллюсков наименьшую концен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трацию имеет свинец. Минимальная </w:t>
      </w:r>
      <w:r w:rsidRPr="006F2E19">
        <w:rPr>
          <w:rFonts w:ascii="Times New Roman" w:hAnsi="Times New Roman"/>
          <w:color w:val="000000"/>
          <w:sz w:val="28"/>
          <w:szCs w:val="28"/>
          <w:lang w:val="ru-RU"/>
        </w:rPr>
        <w:t>концентрации элемента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определена у особей из оз.</w:t>
      </w:r>
      <w:r w:rsidRPr="006F2E19">
        <w:rPr>
          <w:rFonts w:ascii="Times New Roman" w:hAnsi="Times New Roman"/>
          <w:color w:val="000000"/>
          <w:sz w:val="28"/>
          <w:szCs w:val="28"/>
          <w:lang w:val="ru-RU"/>
        </w:rPr>
        <w:t>Шапор. Максим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ально значение содержания металла отмечено в оз.</w:t>
      </w:r>
      <w:r w:rsidRPr="006F2E19">
        <w:rPr>
          <w:rFonts w:ascii="Times New Roman" w:hAnsi="Times New Roman"/>
          <w:color w:val="000000"/>
          <w:sz w:val="28"/>
          <w:szCs w:val="28"/>
          <w:lang w:val="ru-RU"/>
        </w:rPr>
        <w:t xml:space="preserve">Дедно. </w:t>
      </w:r>
    </w:p>
    <w:p w:rsidR="00E2767B" w:rsidRDefault="00E2767B" w:rsidP="00495C04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A062B">
        <w:rPr>
          <w:rFonts w:ascii="Times New Roman" w:hAnsi="Times New Roman"/>
          <w:color w:val="000000"/>
          <w:sz w:val="28"/>
          <w:szCs w:val="28"/>
          <w:lang w:val="ru-RU"/>
        </w:rPr>
        <w:t>Следует отметить, что среди всех ме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таллов особым</w:t>
      </w:r>
      <w:r w:rsidRPr="00EA062B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самыми выраженными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колебаниями отличается цинк. Максималь</w:t>
      </w:r>
      <w:r w:rsidRPr="00EA062B">
        <w:rPr>
          <w:rFonts w:ascii="Times New Roman" w:hAnsi="Times New Roman"/>
          <w:color w:val="000000"/>
          <w:sz w:val="28"/>
          <w:szCs w:val="28"/>
          <w:lang w:val="ru-RU"/>
        </w:rPr>
        <w:t>ное 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оличество (837.6 мкг/кг) отмечено для моллюсков озера Дедно, минимальное (773 мкг/кг) значение определено для моллюсков оз. Круглое.</w:t>
      </w:r>
    </w:p>
    <w:p w:rsidR="00E2767B" w:rsidRDefault="00E2767B" w:rsidP="00495C04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40B2E">
        <w:rPr>
          <w:rFonts w:ascii="Times New Roman" w:hAnsi="Times New Roman"/>
          <w:color w:val="000000"/>
          <w:sz w:val="28"/>
          <w:szCs w:val="28"/>
          <w:lang w:val="ru-RU"/>
        </w:rPr>
        <w:t>Исследования различных видов моллюсков по характеру аккумуляции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тяжёлых металлов </w:t>
      </w:r>
      <w:r w:rsidRPr="00C40B2E">
        <w:rPr>
          <w:rFonts w:ascii="Times New Roman" w:hAnsi="Times New Roman"/>
          <w:color w:val="000000"/>
          <w:sz w:val="28"/>
          <w:szCs w:val="28"/>
          <w:lang w:val="ru-RU"/>
        </w:rPr>
        <w:t xml:space="preserve">в мягких тканях позволили построить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следующий ряд содержания</w:t>
      </w:r>
      <w:r w:rsidRPr="00C40B2E">
        <w:rPr>
          <w:rFonts w:ascii="Times New Roman" w:hAnsi="Times New Roman"/>
          <w:color w:val="000000"/>
          <w:sz w:val="28"/>
          <w:szCs w:val="28"/>
          <w:lang w:val="ru-RU"/>
        </w:rPr>
        <w:t>:</w:t>
      </w:r>
      <w:r w:rsidRPr="00C40B2E">
        <w:rPr>
          <w:rFonts w:ascii="Times New Roman" w:hAnsi="Times New Roman"/>
          <w:color w:val="000000"/>
          <w:sz w:val="28"/>
          <w:szCs w:val="28"/>
        </w:rPr>
        <w:t>Zn</w:t>
      </w:r>
      <w:r w:rsidRPr="0040290A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Pr="00C40B2E">
        <w:rPr>
          <w:rFonts w:ascii="Times New Roman" w:hAnsi="Times New Roman"/>
          <w:color w:val="000000"/>
          <w:sz w:val="28"/>
          <w:szCs w:val="28"/>
        </w:rPr>
        <w:t>Cu</w:t>
      </w:r>
      <w:r w:rsidRPr="0040290A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Pr="00C40B2E">
        <w:rPr>
          <w:rFonts w:ascii="Times New Roman" w:hAnsi="Times New Roman"/>
          <w:color w:val="000000"/>
          <w:sz w:val="28"/>
          <w:szCs w:val="28"/>
        </w:rPr>
        <w:t>Ni</w:t>
      </w:r>
      <w:r w:rsidRPr="0040290A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Pr="00C40B2E">
        <w:rPr>
          <w:rFonts w:ascii="Times New Roman" w:hAnsi="Times New Roman"/>
          <w:color w:val="000000"/>
          <w:sz w:val="28"/>
          <w:szCs w:val="28"/>
        </w:rPr>
        <w:t>Cr</w:t>
      </w:r>
      <w:r w:rsidRPr="0040290A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Pr="00C40B2E">
        <w:rPr>
          <w:rFonts w:ascii="Times New Roman" w:hAnsi="Times New Roman"/>
          <w:color w:val="000000"/>
          <w:sz w:val="28"/>
          <w:szCs w:val="28"/>
        </w:rPr>
        <w:t>Pb</w:t>
      </w:r>
      <w:r w:rsidRPr="0040290A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 степени уменьшения концентрации тяжёлых металлов в мягких тканях моллюсков исследуемые водоёмы можно расположить в следующем порядке: оз. Шапор</w:t>
      </w:r>
      <w:r w:rsidRPr="003E52B5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оз. Круглое </w:t>
      </w:r>
      <w:r w:rsidRPr="003E52B5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оз. Дедно.</w:t>
      </w:r>
    </w:p>
    <w:p w:rsidR="00E2767B" w:rsidRPr="003E52B5" w:rsidRDefault="00E2767B" w:rsidP="004A6D1A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67D01">
        <w:rPr>
          <w:rFonts w:ascii="Times New Roman" w:hAnsi="Times New Roman"/>
          <w:sz w:val="28"/>
          <w:szCs w:val="28"/>
          <w:lang w:val="ru-RU"/>
        </w:rPr>
        <w:t>В результате проведённых исследований установле</w:t>
      </w:r>
      <w:r>
        <w:rPr>
          <w:rFonts w:ascii="Times New Roman" w:hAnsi="Times New Roman"/>
          <w:sz w:val="28"/>
          <w:szCs w:val="28"/>
          <w:lang w:val="ru-RU"/>
        </w:rPr>
        <w:t xml:space="preserve">но, что, по степени загрязнённости поверхностных вод тяжёлыми металлами, оз. Круглое занимает первое место, хотя мягкие ткани моллюсков водоёма не имеют высокое содержание металлов. Моллюски оз.Шапор накапливают в организме наибольшее количество тяжёлых металлов, что может свидетельствовать о доступности металлов в компонентах водоёма. </w:t>
      </w:r>
      <w:r>
        <w:rPr>
          <w:rFonts w:ascii="Times New Roman" w:hAnsi="Times New Roman"/>
          <w:sz w:val="28"/>
          <w:szCs w:val="28"/>
          <w:lang w:val="ru-RU" w:eastAsia="ru-RU"/>
        </w:rPr>
        <w:t>Максимальный уровень содержания металлов в воде характерен для меди</w:t>
      </w:r>
      <w:r w:rsidRPr="004A6D1A">
        <w:rPr>
          <w:rFonts w:ascii="Times New Roman" w:hAnsi="Times New Roman"/>
          <w:sz w:val="28"/>
          <w:szCs w:val="28"/>
          <w:lang w:val="ru-RU" w:eastAsia="ru-RU"/>
        </w:rPr>
        <w:t xml:space="preserve"> (оз.Круглое), минимальный –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для свин</w:t>
      </w:r>
      <w:r w:rsidRPr="006F2E19">
        <w:rPr>
          <w:rFonts w:ascii="Times New Roman" w:hAnsi="Times New Roman"/>
          <w:color w:val="000000"/>
          <w:sz w:val="28"/>
          <w:szCs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4A6D1A">
        <w:rPr>
          <w:rFonts w:ascii="Times New Roman" w:hAnsi="Times New Roman"/>
          <w:sz w:val="28"/>
          <w:szCs w:val="28"/>
          <w:lang w:val="ru-RU" w:eastAsia="ru-RU"/>
        </w:rPr>
        <w:t xml:space="preserve"> (оз.Шапор)</w:t>
      </w:r>
      <w:r>
        <w:rPr>
          <w:rFonts w:ascii="Times New Roman" w:hAnsi="Times New Roman"/>
          <w:sz w:val="28"/>
          <w:szCs w:val="28"/>
          <w:lang w:val="ru-RU" w:eastAsia="ru-RU"/>
        </w:rPr>
        <w:t>. Выделить водоём, где отмечена высокая концентрация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 w:eastAsia="ru-RU"/>
        </w:rPr>
        <w:t xml:space="preserve"> металлов в воде и в тканях моллюсков крайне сложно, что требует дальнейших изучений.</w:t>
      </w:r>
    </w:p>
    <w:p w:rsidR="00E2767B" w:rsidRPr="0040290A" w:rsidRDefault="00E2767B" w:rsidP="00495C04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2767B" w:rsidRPr="006664F2" w:rsidRDefault="00E2767B" w:rsidP="00495C04">
      <w:pPr>
        <w:spacing w:after="0" w:line="36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6664F2">
        <w:rPr>
          <w:rFonts w:ascii="Times New Roman" w:hAnsi="Times New Roman"/>
          <w:b/>
          <w:color w:val="000000"/>
          <w:sz w:val="28"/>
          <w:szCs w:val="28"/>
          <w:lang w:val="ru-RU"/>
        </w:rPr>
        <w:t>Литература:</w:t>
      </w:r>
    </w:p>
    <w:p w:rsidR="00E2767B" w:rsidRPr="00145070" w:rsidRDefault="00E2767B" w:rsidP="00495C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5070">
        <w:rPr>
          <w:rFonts w:ascii="Times New Roman" w:hAnsi="Times New Roman"/>
          <w:color w:val="000000"/>
          <w:sz w:val="28"/>
          <w:szCs w:val="28"/>
          <w:lang w:val="ru-RU"/>
        </w:rPr>
        <w:t xml:space="preserve">Байчоров В. М., Тищиког Г. М., Рощина .Н. Н. Экологические риски и </w:t>
      </w:r>
    </w:p>
    <w:p w:rsidR="00E2767B" w:rsidRPr="008709CB" w:rsidRDefault="00E2767B" w:rsidP="008709CB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5070">
        <w:rPr>
          <w:rFonts w:ascii="Times New Roman" w:hAnsi="Times New Roman"/>
          <w:color w:val="000000"/>
          <w:sz w:val="28"/>
          <w:szCs w:val="28"/>
          <w:lang w:val="ru-RU"/>
        </w:rPr>
        <w:t xml:space="preserve">оценка состояния водотоков Беларуси. – Минск: Белорус. Наука, 2006. – 118 с. </w:t>
      </w:r>
    </w:p>
    <w:p w:rsidR="00E2767B" w:rsidRPr="008709CB" w:rsidRDefault="00E2767B" w:rsidP="008709C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709CB">
        <w:rPr>
          <w:rFonts w:ascii="Times New Roman" w:hAnsi="Times New Roman"/>
          <w:color w:val="000000"/>
          <w:sz w:val="28"/>
          <w:szCs w:val="28"/>
          <w:lang w:val="ru-RU"/>
        </w:rPr>
        <w:t>Об установлении нормативов качества воды поверхностных водных объектов [Электронный ресурс] : постановление Министерства природных ресурсов и охраны окружающей среды Республики Беларусь, 30 марта 2015 г. № 13 // Национальный правовой Интернет-портал Республики Беларусь. –  Режим доступа:  http://www.pravo.by/document/?guid=12551&amp;p0=W21529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808 &amp;p1=1. – Дата доступа: 16.06</w:t>
      </w:r>
      <w:r w:rsidRPr="008709CB">
        <w:rPr>
          <w:rFonts w:ascii="Times New Roman" w:hAnsi="Times New Roman"/>
          <w:color w:val="000000"/>
          <w:sz w:val="28"/>
          <w:szCs w:val="28"/>
          <w:lang w:val="ru-RU"/>
        </w:rPr>
        <w:t>.2017.</w:t>
      </w:r>
    </w:p>
    <w:p w:rsidR="00E2767B" w:rsidRPr="00145070" w:rsidRDefault="00E2767B" w:rsidP="00495C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5070">
        <w:rPr>
          <w:rFonts w:ascii="Times New Roman" w:hAnsi="Times New Roman"/>
          <w:sz w:val="28"/>
          <w:szCs w:val="28"/>
          <w:lang w:val="ru-RU"/>
        </w:rPr>
        <w:t>Будников, Г.К. Тяжелые металлы в экологическом мониторинге водных систем / Г.К. Будников // Соросовский образовательный журнал. – 2016. – №5. – С. 23–29</w:t>
      </w:r>
    </w:p>
    <w:p w:rsidR="00E2767B" w:rsidRPr="00CA3832" w:rsidRDefault="00E2767B" w:rsidP="00CA383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A3832">
        <w:rPr>
          <w:rFonts w:ascii="Times New Roman" w:hAnsi="Times New Roman"/>
          <w:color w:val="000000"/>
          <w:sz w:val="28"/>
          <w:szCs w:val="28"/>
          <w:lang w:val="ru-RU"/>
        </w:rPr>
        <w:t xml:space="preserve">Макаренко, Т.В. Содержание тяжелых металлов в донных отложениях и воде водоемов и водотоков г. Гомеля / Т.В. Макаренко, Н.М. Силивончик // Экологич. вестник. – 2016. – № 1(35). – С. 111–118.  </w:t>
      </w:r>
    </w:p>
    <w:p w:rsidR="00E2767B" w:rsidRPr="00145070" w:rsidRDefault="00E2767B" w:rsidP="00495C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5070">
        <w:rPr>
          <w:rFonts w:ascii="Times New Roman" w:hAnsi="Times New Roman"/>
          <w:color w:val="000000"/>
          <w:sz w:val="28"/>
          <w:szCs w:val="28"/>
          <w:lang w:val="ru-RU"/>
        </w:rPr>
        <w:t>Брень Н. В. Использование беспозвоночных для мониторинга загрязнения водных экосистем тяжёлыми металлами // Гидробиологический журнал. – 1999. – Т. 35 №4. – С. 75-88.</w:t>
      </w:r>
    </w:p>
    <w:p w:rsidR="00E2767B" w:rsidRDefault="00E2767B" w:rsidP="00495C0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45070">
        <w:rPr>
          <w:rFonts w:ascii="Times New Roman" w:hAnsi="Times New Roman"/>
          <w:color w:val="000000"/>
          <w:sz w:val="28"/>
          <w:szCs w:val="28"/>
        </w:rPr>
        <w:t>Wright, D. A. Heavy metal accumulation by aquatic invertebrates / D. A. Wright // Appl, biol. - №3. – P. 331 – 394.</w:t>
      </w:r>
    </w:p>
    <w:p w:rsidR="00E2767B" w:rsidRPr="00350116" w:rsidRDefault="00E2767B" w:rsidP="00350116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sectPr w:rsidR="00E2767B" w:rsidRPr="00350116" w:rsidSect="00495C04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03CD1"/>
    <w:multiLevelType w:val="hybridMultilevel"/>
    <w:tmpl w:val="B666D6EE"/>
    <w:lvl w:ilvl="0" w:tplc="989C15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F062D6C"/>
    <w:multiLevelType w:val="hybridMultilevel"/>
    <w:tmpl w:val="ABB82886"/>
    <w:lvl w:ilvl="0" w:tplc="989C15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1B0"/>
    <w:rsid w:val="00014A2F"/>
    <w:rsid w:val="00076C32"/>
    <w:rsid w:val="000B17F2"/>
    <w:rsid w:val="000B59EE"/>
    <w:rsid w:val="00107D23"/>
    <w:rsid w:val="0013345C"/>
    <w:rsid w:val="00145070"/>
    <w:rsid w:val="001471B0"/>
    <w:rsid w:val="00170C71"/>
    <w:rsid w:val="00174451"/>
    <w:rsid w:val="0018467E"/>
    <w:rsid w:val="0018795C"/>
    <w:rsid w:val="001C1879"/>
    <w:rsid w:val="002044A6"/>
    <w:rsid w:val="002169B2"/>
    <w:rsid w:val="00276115"/>
    <w:rsid w:val="00287622"/>
    <w:rsid w:val="002D19AD"/>
    <w:rsid w:val="002D70C9"/>
    <w:rsid w:val="002F6AF1"/>
    <w:rsid w:val="003201CD"/>
    <w:rsid w:val="00350116"/>
    <w:rsid w:val="00367D01"/>
    <w:rsid w:val="003735E0"/>
    <w:rsid w:val="00394D25"/>
    <w:rsid w:val="003A23CE"/>
    <w:rsid w:val="003A24B8"/>
    <w:rsid w:val="003A798B"/>
    <w:rsid w:val="003E52B5"/>
    <w:rsid w:val="0040290A"/>
    <w:rsid w:val="00422C19"/>
    <w:rsid w:val="00425377"/>
    <w:rsid w:val="00453EC0"/>
    <w:rsid w:val="004772A3"/>
    <w:rsid w:val="00487915"/>
    <w:rsid w:val="00495C04"/>
    <w:rsid w:val="004967B8"/>
    <w:rsid w:val="004A42F9"/>
    <w:rsid w:val="004A6D1A"/>
    <w:rsid w:val="004B28AE"/>
    <w:rsid w:val="004E642C"/>
    <w:rsid w:val="004F1CD0"/>
    <w:rsid w:val="005018F5"/>
    <w:rsid w:val="005169E7"/>
    <w:rsid w:val="00557C36"/>
    <w:rsid w:val="005761AF"/>
    <w:rsid w:val="00581ECB"/>
    <w:rsid w:val="00612DC1"/>
    <w:rsid w:val="0061504C"/>
    <w:rsid w:val="006318F5"/>
    <w:rsid w:val="006439A7"/>
    <w:rsid w:val="00652899"/>
    <w:rsid w:val="006664F2"/>
    <w:rsid w:val="00673B03"/>
    <w:rsid w:val="006B08E7"/>
    <w:rsid w:val="006C504F"/>
    <w:rsid w:val="006D3984"/>
    <w:rsid w:val="006E051D"/>
    <w:rsid w:val="006F2E19"/>
    <w:rsid w:val="006F6B67"/>
    <w:rsid w:val="00705945"/>
    <w:rsid w:val="00715FB7"/>
    <w:rsid w:val="00722C9C"/>
    <w:rsid w:val="00727344"/>
    <w:rsid w:val="00733ABB"/>
    <w:rsid w:val="007544A8"/>
    <w:rsid w:val="00790C78"/>
    <w:rsid w:val="007B61DA"/>
    <w:rsid w:val="008060B5"/>
    <w:rsid w:val="00815DCD"/>
    <w:rsid w:val="00837082"/>
    <w:rsid w:val="008555F4"/>
    <w:rsid w:val="008709CB"/>
    <w:rsid w:val="00873624"/>
    <w:rsid w:val="0088005C"/>
    <w:rsid w:val="0089467F"/>
    <w:rsid w:val="008C5B3B"/>
    <w:rsid w:val="008E4E81"/>
    <w:rsid w:val="008F1AEE"/>
    <w:rsid w:val="009620A1"/>
    <w:rsid w:val="00971A10"/>
    <w:rsid w:val="0097661F"/>
    <w:rsid w:val="009E1644"/>
    <w:rsid w:val="009E26A3"/>
    <w:rsid w:val="00A21958"/>
    <w:rsid w:val="00A45A66"/>
    <w:rsid w:val="00AD2923"/>
    <w:rsid w:val="00AF17CF"/>
    <w:rsid w:val="00B032DD"/>
    <w:rsid w:val="00B52938"/>
    <w:rsid w:val="00B77D99"/>
    <w:rsid w:val="00B97EDE"/>
    <w:rsid w:val="00BA62C9"/>
    <w:rsid w:val="00BB5D97"/>
    <w:rsid w:val="00C110EE"/>
    <w:rsid w:val="00C37DBB"/>
    <w:rsid w:val="00C40B2E"/>
    <w:rsid w:val="00C4346F"/>
    <w:rsid w:val="00C46DD2"/>
    <w:rsid w:val="00C51513"/>
    <w:rsid w:val="00C7352D"/>
    <w:rsid w:val="00CA3832"/>
    <w:rsid w:val="00CD69E7"/>
    <w:rsid w:val="00D036ED"/>
    <w:rsid w:val="00D11534"/>
    <w:rsid w:val="00D2486B"/>
    <w:rsid w:val="00D35F93"/>
    <w:rsid w:val="00D672A3"/>
    <w:rsid w:val="00D912BC"/>
    <w:rsid w:val="00DD6725"/>
    <w:rsid w:val="00DE5464"/>
    <w:rsid w:val="00E24913"/>
    <w:rsid w:val="00E2767B"/>
    <w:rsid w:val="00E308FD"/>
    <w:rsid w:val="00E64565"/>
    <w:rsid w:val="00E66C66"/>
    <w:rsid w:val="00E72654"/>
    <w:rsid w:val="00E94535"/>
    <w:rsid w:val="00EA062B"/>
    <w:rsid w:val="00EB7985"/>
    <w:rsid w:val="00EC2469"/>
    <w:rsid w:val="00ED4084"/>
    <w:rsid w:val="00EE242C"/>
    <w:rsid w:val="00F4404F"/>
    <w:rsid w:val="00F453A1"/>
    <w:rsid w:val="00F62ECB"/>
    <w:rsid w:val="00F6749D"/>
    <w:rsid w:val="00F84079"/>
    <w:rsid w:val="00FA015E"/>
    <w:rsid w:val="00FB5F19"/>
    <w:rsid w:val="00FD3F63"/>
    <w:rsid w:val="00FE7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3A1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471B0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715F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ED40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664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73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3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1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5970</Words>
  <Characters>3404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Алексейкова</dc:creator>
  <cp:keywords/>
  <dc:description/>
  <cp:lastModifiedBy>Admin</cp:lastModifiedBy>
  <cp:revision>3</cp:revision>
  <cp:lastPrinted>2018-07-29T21:19:00Z</cp:lastPrinted>
  <dcterms:created xsi:type="dcterms:W3CDTF">2018-07-30T18:27:00Z</dcterms:created>
  <dcterms:modified xsi:type="dcterms:W3CDTF">2018-07-30T18:49:00Z</dcterms:modified>
</cp:coreProperties>
</file>