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54" w:rsidRPr="00A36297" w:rsidRDefault="001D0554" w:rsidP="000C1CB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36297">
        <w:rPr>
          <w:rFonts w:ascii="Times New Roman" w:hAnsi="Times New Roman"/>
          <w:b/>
          <w:sz w:val="28"/>
          <w:szCs w:val="28"/>
        </w:rPr>
        <w:t xml:space="preserve">Кадыр Бияшев, Жумагул Слямбековна, </w:t>
      </w:r>
    </w:p>
    <w:p w:rsidR="001D0554" w:rsidRPr="00A36297" w:rsidRDefault="001D0554" w:rsidP="000C1CB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36297">
        <w:rPr>
          <w:rFonts w:ascii="Times New Roman" w:hAnsi="Times New Roman"/>
          <w:b/>
          <w:sz w:val="28"/>
          <w:szCs w:val="28"/>
        </w:rPr>
        <w:t>Светлана Емлсовна, Кайрат</w:t>
      </w:r>
      <w:r w:rsidRPr="00A3629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36297">
        <w:rPr>
          <w:rFonts w:ascii="Times New Roman" w:hAnsi="Times New Roman"/>
          <w:b/>
          <w:sz w:val="28"/>
          <w:szCs w:val="28"/>
        </w:rPr>
        <w:t xml:space="preserve">Жуманов, </w:t>
      </w:r>
    </w:p>
    <w:p w:rsidR="001D0554" w:rsidRPr="00A36297" w:rsidRDefault="001D0554" w:rsidP="000C1CB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36297">
        <w:rPr>
          <w:rFonts w:ascii="Times New Roman" w:hAnsi="Times New Roman"/>
          <w:b/>
          <w:sz w:val="28"/>
          <w:szCs w:val="28"/>
        </w:rPr>
        <w:t>Серик</w:t>
      </w:r>
      <w:r w:rsidRPr="00A3629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A36297">
        <w:rPr>
          <w:rFonts w:ascii="Times New Roman" w:hAnsi="Times New Roman"/>
          <w:b/>
          <w:sz w:val="28"/>
          <w:szCs w:val="28"/>
        </w:rPr>
        <w:t>Кошкимбаев</w:t>
      </w:r>
    </w:p>
    <w:p w:rsidR="001D0554" w:rsidRPr="00A36297" w:rsidRDefault="001D0554" w:rsidP="000C1CB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36297">
        <w:rPr>
          <w:rFonts w:ascii="Times New Roman" w:hAnsi="Times New Roman"/>
          <w:b/>
          <w:sz w:val="28"/>
          <w:szCs w:val="28"/>
        </w:rPr>
        <w:t xml:space="preserve"> (Алматы, Казахстан) </w:t>
      </w:r>
    </w:p>
    <w:p w:rsidR="001D0554" w:rsidRDefault="001D0554" w:rsidP="00ED0F29">
      <w:pPr>
        <w:spacing w:after="0" w:line="25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0554" w:rsidRPr="00A36297" w:rsidRDefault="001D0554" w:rsidP="00ED0F29">
      <w:pPr>
        <w:pStyle w:val="2"/>
        <w:shd w:val="clear" w:color="auto" w:fill="auto"/>
        <w:tabs>
          <w:tab w:val="left" w:pos="864"/>
        </w:tabs>
        <w:spacing w:line="25" w:lineRule="atLeast"/>
        <w:rPr>
          <w:b/>
          <w:sz w:val="28"/>
          <w:szCs w:val="28"/>
          <w:lang w:val="ru-RU"/>
        </w:rPr>
      </w:pPr>
      <w:r w:rsidRPr="00A36297">
        <w:rPr>
          <w:b/>
          <w:sz w:val="28"/>
          <w:szCs w:val="28"/>
          <w:lang w:val="ru-RU"/>
        </w:rPr>
        <w:t>ВЫЖИВАЕМОСТЬ ВОЗБУДИТЕЛЯ ЛИМФАНГОИТА ВЕРБЛЮДОВ</w:t>
      </w:r>
      <w:r w:rsidRPr="009F2B3A">
        <w:rPr>
          <w:rStyle w:val="0pt"/>
          <w:b/>
          <w:sz w:val="28"/>
          <w:szCs w:val="28"/>
        </w:rPr>
        <w:t xml:space="preserve"> В ОБЪЕКТАХ ВНЕШ</w:t>
      </w:r>
      <w:r w:rsidRPr="00A36297">
        <w:rPr>
          <w:b/>
          <w:sz w:val="28"/>
          <w:szCs w:val="28"/>
          <w:lang w:val="ru-RU"/>
        </w:rPr>
        <w:t>НЕЙ СРЕДЫ</w:t>
      </w:r>
    </w:p>
    <w:p w:rsidR="001D0554" w:rsidRPr="009F2B3A" w:rsidRDefault="001D0554" w:rsidP="00ED0F29">
      <w:pPr>
        <w:spacing w:after="0" w:line="25" w:lineRule="atLeast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1D0554" w:rsidRPr="00AE6682" w:rsidRDefault="001D0554" w:rsidP="00AE6682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AE6682">
        <w:rPr>
          <w:rFonts w:ascii="Times New Roman" w:hAnsi="Times New Roman"/>
          <w:color w:val="000000"/>
          <w:sz w:val="28"/>
          <w:szCs w:val="28"/>
        </w:rPr>
        <w:t>Как известно, заразно больные животные, выделяя возбудителя во внешнюю среду, инфицируе</w:t>
      </w:r>
      <w:bookmarkStart w:id="0" w:name="_GoBack"/>
      <w:bookmarkEnd w:id="0"/>
      <w:r w:rsidRPr="00AE6682">
        <w:rPr>
          <w:rFonts w:ascii="Times New Roman" w:hAnsi="Times New Roman"/>
          <w:color w:val="000000"/>
          <w:sz w:val="28"/>
          <w:szCs w:val="28"/>
        </w:rPr>
        <w:t xml:space="preserve">т таковую. Поэтому важную роль в разработке ветеринарно-санитарных мероприятий по борьбе с инфекционными заболеваниями животных играет установление сроков сохранения патогенных микроорганизмов в различных объектах внешней среды. </w:t>
      </w:r>
    </w:p>
    <w:p w:rsidR="001D0554" w:rsidRPr="00A36297" w:rsidRDefault="001D0554" w:rsidP="00AE6682">
      <w:pPr>
        <w:pStyle w:val="2"/>
        <w:shd w:val="clear" w:color="auto" w:fill="auto"/>
        <w:tabs>
          <w:tab w:val="left" w:pos="864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A36297">
        <w:rPr>
          <w:sz w:val="28"/>
          <w:szCs w:val="28"/>
          <w:lang w:val="ru-RU"/>
        </w:rPr>
        <w:t xml:space="preserve">Изучение вопроса жизнеспособности </w:t>
      </w:r>
      <w:r w:rsidRPr="00A72BCE">
        <w:rPr>
          <w:rStyle w:val="a0"/>
          <w:b w:val="0"/>
          <w:bCs/>
          <w:sz w:val="28"/>
          <w:szCs w:val="28"/>
          <w:lang w:val="ru-RU"/>
        </w:rPr>
        <w:t>возбудителя</w:t>
      </w:r>
      <w:r>
        <w:rPr>
          <w:rStyle w:val="a0"/>
          <w:b w:val="0"/>
          <w:bCs/>
          <w:sz w:val="28"/>
          <w:szCs w:val="28"/>
          <w:lang w:val="ru-RU"/>
        </w:rPr>
        <w:t xml:space="preserve"> </w:t>
      </w:r>
      <w:r w:rsidRPr="00A36297">
        <w:rPr>
          <w:sz w:val="28"/>
          <w:szCs w:val="28"/>
          <w:lang w:val="ru-RU"/>
        </w:rPr>
        <w:t>лимфангоита верблюдов</w:t>
      </w:r>
      <w:r w:rsidRPr="00AE6682">
        <w:rPr>
          <w:rStyle w:val="0pt"/>
          <w:sz w:val="28"/>
          <w:szCs w:val="28"/>
        </w:rPr>
        <w:t>в объектах внеш</w:t>
      </w:r>
      <w:r w:rsidRPr="00AE6682">
        <w:rPr>
          <w:rStyle w:val="0pt"/>
          <w:sz w:val="28"/>
          <w:szCs w:val="28"/>
        </w:rPr>
        <w:softHyphen/>
      </w:r>
      <w:r w:rsidRPr="00A36297">
        <w:rPr>
          <w:sz w:val="28"/>
          <w:szCs w:val="28"/>
          <w:lang w:val="ru-RU"/>
        </w:rPr>
        <w:t>ней среды имеет важное научное и практическое значение[1</w:t>
      </w:r>
      <w:r>
        <w:rPr>
          <w:sz w:val="28"/>
          <w:szCs w:val="28"/>
          <w:lang w:val="kk-KZ"/>
        </w:rPr>
        <w:t>, 2</w:t>
      </w:r>
      <w:r w:rsidRPr="00A36297">
        <w:rPr>
          <w:sz w:val="28"/>
          <w:szCs w:val="28"/>
          <w:lang w:val="ru-RU"/>
        </w:rPr>
        <w:t>].</w:t>
      </w:r>
    </w:p>
    <w:p w:rsidR="001D0554" w:rsidRPr="00A36297" w:rsidRDefault="001D0554" w:rsidP="000C1CBE">
      <w:pPr>
        <w:pStyle w:val="2"/>
        <w:shd w:val="clear" w:color="auto" w:fill="auto"/>
        <w:tabs>
          <w:tab w:val="left" w:pos="864"/>
        </w:tabs>
        <w:spacing w:line="360" w:lineRule="auto"/>
        <w:ind w:firstLine="567"/>
        <w:jc w:val="both"/>
        <w:rPr>
          <w:sz w:val="28"/>
          <w:szCs w:val="28"/>
          <w:lang w:val="ru-RU"/>
        </w:rPr>
      </w:pPr>
      <w:r w:rsidRPr="00A36297">
        <w:rPr>
          <w:sz w:val="28"/>
          <w:szCs w:val="28"/>
          <w:lang w:val="ru-RU"/>
        </w:rPr>
        <w:t>Выживаемость возбудителя лимфангоита верблюдов в черноземной, глинистой,</w:t>
      </w:r>
      <w:r>
        <w:rPr>
          <w:sz w:val="28"/>
          <w:szCs w:val="28"/>
          <w:lang w:val="ru-RU"/>
        </w:rPr>
        <w:t xml:space="preserve"> </w:t>
      </w:r>
      <w:r w:rsidRPr="00A36297">
        <w:rPr>
          <w:sz w:val="28"/>
          <w:szCs w:val="28"/>
          <w:lang w:val="ru-RU"/>
        </w:rPr>
        <w:t xml:space="preserve">песчаной почвах </w:t>
      </w:r>
      <w:r w:rsidRPr="000C1CBE">
        <w:rPr>
          <w:rStyle w:val="a0"/>
          <w:b w:val="0"/>
          <w:bCs/>
          <w:sz w:val="28"/>
          <w:szCs w:val="28"/>
          <w:lang w:val="ru-RU"/>
        </w:rPr>
        <w:t>и в</w:t>
      </w:r>
      <w:r>
        <w:rPr>
          <w:rStyle w:val="a0"/>
          <w:b w:val="0"/>
          <w:bCs/>
          <w:sz w:val="28"/>
          <w:szCs w:val="28"/>
          <w:lang w:val="ru-RU"/>
        </w:rPr>
        <w:t xml:space="preserve"> </w:t>
      </w:r>
      <w:r w:rsidRPr="00A36297">
        <w:rPr>
          <w:sz w:val="28"/>
          <w:szCs w:val="28"/>
          <w:lang w:val="ru-RU"/>
        </w:rPr>
        <w:t xml:space="preserve">навозе изучали </w:t>
      </w:r>
      <w:r w:rsidRPr="000C1CBE">
        <w:rPr>
          <w:rStyle w:val="a0"/>
          <w:b w:val="0"/>
          <w:bCs/>
          <w:sz w:val="28"/>
          <w:szCs w:val="28"/>
          <w:lang w:val="ru-RU"/>
        </w:rPr>
        <w:t>в</w:t>
      </w:r>
      <w:r>
        <w:rPr>
          <w:rStyle w:val="a0"/>
          <w:b w:val="0"/>
          <w:bCs/>
          <w:sz w:val="28"/>
          <w:szCs w:val="28"/>
          <w:lang w:val="ru-RU"/>
        </w:rPr>
        <w:t xml:space="preserve"> </w:t>
      </w:r>
      <w:r w:rsidRPr="00A36297">
        <w:rPr>
          <w:sz w:val="28"/>
          <w:szCs w:val="28"/>
          <w:lang w:val="ru-RU"/>
        </w:rPr>
        <w:t>различные периоды года: осенний, зимний, весенний и летний. При проведении опы</w:t>
      </w:r>
      <w:r w:rsidRPr="00A36297">
        <w:rPr>
          <w:sz w:val="28"/>
          <w:szCs w:val="28"/>
          <w:lang w:val="ru-RU"/>
        </w:rPr>
        <w:softHyphen/>
        <w:t>тов учитывались метеорологические условия: среднемесячная температу</w:t>
      </w:r>
      <w:r w:rsidRPr="00A36297">
        <w:rPr>
          <w:sz w:val="28"/>
          <w:szCs w:val="28"/>
          <w:lang w:val="ru-RU"/>
        </w:rPr>
        <w:softHyphen/>
        <w:t>ра почвы, относительная влажность воздуха и месячная сумма осадков. Почвы перед опытом подвергались агрохимическому и структурному ана</w:t>
      </w:r>
      <w:r w:rsidRPr="00A36297">
        <w:rPr>
          <w:sz w:val="28"/>
          <w:szCs w:val="28"/>
          <w:lang w:val="ru-RU"/>
        </w:rPr>
        <w:softHyphen/>
        <w:t>лизам. При этом определялись механический состав, процентной содержа</w:t>
      </w:r>
      <w:r w:rsidRPr="00A36297">
        <w:rPr>
          <w:sz w:val="28"/>
          <w:szCs w:val="28"/>
          <w:lang w:val="ru-RU"/>
        </w:rPr>
        <w:softHyphen/>
        <w:t>нии гумуса, влаги и кислотно-щелочной показатель. Тест объекты закла</w:t>
      </w:r>
      <w:r w:rsidRPr="00A36297">
        <w:rPr>
          <w:sz w:val="28"/>
          <w:szCs w:val="28"/>
          <w:lang w:val="ru-RU"/>
        </w:rPr>
        <w:softHyphen/>
        <w:t>дывались на глубину в почву 5-</w:t>
      </w:r>
      <w:smartTag w:uri="urn:schemas-microsoft-com:office:smarttags" w:element="metricconverter">
        <w:smartTagPr>
          <w:attr w:name="ProductID" w:val="10 см"/>
        </w:smartTagPr>
        <w:r w:rsidRPr="00A36297">
          <w:rPr>
            <w:sz w:val="28"/>
            <w:szCs w:val="28"/>
            <w:lang w:val="ru-RU"/>
          </w:rPr>
          <w:t>10 см</w:t>
        </w:r>
      </w:smartTag>
      <w:r w:rsidRPr="00A36297">
        <w:rPr>
          <w:sz w:val="28"/>
          <w:szCs w:val="28"/>
          <w:lang w:val="ru-RU"/>
        </w:rPr>
        <w:t xml:space="preserve"> и в навоз 10-</w:t>
      </w:r>
      <w:smartTag w:uri="urn:schemas-microsoft-com:office:smarttags" w:element="metricconverter">
        <w:smartTagPr>
          <w:attr w:name="ProductID" w:val="25 см"/>
        </w:smartTagPr>
        <w:r w:rsidRPr="00A36297">
          <w:rPr>
            <w:sz w:val="28"/>
            <w:szCs w:val="28"/>
            <w:lang w:val="ru-RU"/>
          </w:rPr>
          <w:t>25 см</w:t>
        </w:r>
      </w:smartTag>
      <w:r w:rsidRPr="00A36297">
        <w:rPr>
          <w:sz w:val="28"/>
          <w:szCs w:val="28"/>
          <w:lang w:val="ru-RU"/>
        </w:rPr>
        <w:t xml:space="preserve"> через уста-</w:t>
      </w:r>
      <w:r w:rsidRPr="00AE6682">
        <w:rPr>
          <w:sz w:val="28"/>
          <w:szCs w:val="28"/>
          <w:lang w:val="kk-KZ"/>
        </w:rPr>
        <w:t xml:space="preserve"> новлөнныө </w:t>
      </w:r>
      <w:r w:rsidRPr="00A36297">
        <w:rPr>
          <w:sz w:val="28"/>
          <w:szCs w:val="28"/>
          <w:lang w:val="ru-RU"/>
        </w:rPr>
        <w:t xml:space="preserve">программой сроки </w:t>
      </w:r>
      <w:r w:rsidRPr="00AE6682">
        <w:rPr>
          <w:sz w:val="28"/>
          <w:szCs w:val="28"/>
          <w:lang w:val="kk-KZ"/>
        </w:rPr>
        <w:t xml:space="preserve">(5,10,15,20 </w:t>
      </w:r>
      <w:r w:rsidRPr="00A36297">
        <w:rPr>
          <w:sz w:val="28"/>
          <w:szCs w:val="28"/>
          <w:lang w:val="ru-RU"/>
        </w:rPr>
        <w:t xml:space="preserve">и </w:t>
      </w:r>
      <w:r w:rsidRPr="00AE6682">
        <w:rPr>
          <w:sz w:val="28"/>
          <w:szCs w:val="28"/>
          <w:lang w:val="kk-KZ"/>
        </w:rPr>
        <w:t xml:space="preserve">болае </w:t>
      </w:r>
      <w:r w:rsidRPr="00A36297">
        <w:rPr>
          <w:sz w:val="28"/>
          <w:szCs w:val="28"/>
          <w:lang w:val="ru-RU"/>
        </w:rPr>
        <w:t xml:space="preserve">дней) </w:t>
      </w:r>
      <w:r w:rsidRPr="00AE6682">
        <w:rPr>
          <w:sz w:val="28"/>
          <w:szCs w:val="28"/>
          <w:lang w:val="kk-KZ"/>
        </w:rPr>
        <w:t xml:space="preserve">извлекаемые тест обьекты иссладовались </w:t>
      </w:r>
      <w:r w:rsidRPr="00A36297">
        <w:rPr>
          <w:sz w:val="28"/>
          <w:szCs w:val="28"/>
          <w:lang w:val="ru-RU"/>
        </w:rPr>
        <w:t>на наличие в них исходных ш</w:t>
      </w:r>
      <w:r w:rsidRPr="00AE6682">
        <w:rPr>
          <w:sz w:val="28"/>
          <w:szCs w:val="28"/>
          <w:lang w:val="kk-KZ"/>
        </w:rPr>
        <w:t xml:space="preserve">таммов </w:t>
      </w:r>
      <w:r w:rsidRPr="00A36297">
        <w:rPr>
          <w:sz w:val="28"/>
          <w:szCs w:val="28"/>
          <w:lang w:val="ru-RU"/>
        </w:rPr>
        <w:t>возбудителя лимфангоита верблюдов[</w:t>
      </w:r>
      <w:r>
        <w:rPr>
          <w:sz w:val="28"/>
          <w:szCs w:val="28"/>
          <w:lang w:val="kk-KZ"/>
        </w:rPr>
        <w:t>3</w:t>
      </w:r>
      <w:r w:rsidRPr="00A36297">
        <w:rPr>
          <w:sz w:val="28"/>
          <w:szCs w:val="28"/>
          <w:lang w:val="ru-RU"/>
        </w:rPr>
        <w:t>].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  <w:lang w:val="kk-KZ"/>
        </w:rPr>
        <w:t xml:space="preserve"> П</w:t>
      </w:r>
      <w:r w:rsidRPr="00AE6682">
        <w:rPr>
          <w:sz w:val="28"/>
          <w:szCs w:val="28"/>
        </w:rPr>
        <w:t>ри изучении выживаемости возбудителя лимфангоита верблюдов в кормах использовали сено и овес. Тест объекты закладывались в стеклянные сосуды и хранились в фуражном склада. Ежедневно определяли наличие в них живых штаммов возбудителя лимфангоита верблюдов.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Изучена жизнеспособность возбудителя лимфангоита верблюдов в гнойном экссудате, на искусственной питательной среде и при лиофильном высушивании.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b/>
          <w:sz w:val="28"/>
          <w:szCs w:val="28"/>
        </w:rPr>
        <w:t>Результаты исследования</w:t>
      </w:r>
      <w:r w:rsidRPr="00AE6682">
        <w:rPr>
          <w:sz w:val="28"/>
          <w:szCs w:val="28"/>
        </w:rPr>
        <w:t>. Для установления сроков выживаемости возбудителя лимфангоита верблюдов в различных видах почвы было заложено 4 серии опытов (осенний, зим</w:t>
      </w:r>
      <w:r w:rsidRPr="00AE6682">
        <w:rPr>
          <w:sz w:val="28"/>
          <w:szCs w:val="28"/>
        </w:rPr>
        <w:softHyphen/>
        <w:t xml:space="preserve">ний, весенний и летний периоды года). 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Результаты исследований приведены в таблице 1.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Данные таблицы 1 показывают, что в осенний период времени года возбудитель лимфангоита верблюдов в черноземной, песчаной и гли</w:t>
      </w:r>
      <w:r w:rsidRPr="00AE6682">
        <w:rPr>
          <w:sz w:val="28"/>
          <w:szCs w:val="28"/>
        </w:rPr>
        <w:softHyphen/>
        <w:t>нистой почвах сохраняет свою жизнеспособность на глубине 5-</w:t>
      </w:r>
      <w:smartTag w:uri="urn:schemas-microsoft-com:office:smarttags" w:element="metricconverter">
        <w:smartTagPr>
          <w:attr w:name="ProductID" w:val="10 см"/>
        </w:smartTagPr>
        <w:r w:rsidRPr="00AE6682">
          <w:rPr>
            <w:sz w:val="28"/>
            <w:szCs w:val="28"/>
          </w:rPr>
          <w:t>10 см</w:t>
        </w:r>
      </w:smartTag>
      <w:r w:rsidRPr="00AE6682">
        <w:rPr>
          <w:sz w:val="28"/>
          <w:szCs w:val="28"/>
        </w:rPr>
        <w:t xml:space="preserve"> в течение 45-60 суток, в зимний - 45-70, в весенний - 40-50 и в лет</w:t>
      </w:r>
      <w:r w:rsidRPr="00AE6682">
        <w:rPr>
          <w:sz w:val="28"/>
          <w:szCs w:val="28"/>
        </w:rPr>
        <w:softHyphen/>
        <w:t>ний период -20-35 суток.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На менее важным, особенно в практическом отношении, явились исследования относительно установления сроков выживаемости возбудителя лимфангоита верблюдов</w:t>
      </w:r>
      <w:r>
        <w:rPr>
          <w:sz w:val="28"/>
          <w:szCs w:val="28"/>
        </w:rPr>
        <w:t xml:space="preserve"> </w:t>
      </w:r>
      <w:r w:rsidRPr="00AE6682">
        <w:rPr>
          <w:sz w:val="28"/>
          <w:szCs w:val="28"/>
        </w:rPr>
        <w:t>в корках и в навозе.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Наши исследования показали, что возбудитель лимфангоита верблюдов сохраняет жизнеспособность в сене и овсе в течение 20-23 дней, в навозе на глубине 10 см- 20-30 суток, на глубине 25 см- 20- 25 дней.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Во всех случаях, выделенные из тест объектов почвы</w:t>
      </w:r>
      <w:r w:rsidRPr="00AE6682">
        <w:rPr>
          <w:rStyle w:val="a1"/>
          <w:sz w:val="28"/>
          <w:szCs w:val="28"/>
          <w:lang w:eastAsia="ru-RU"/>
        </w:rPr>
        <w:t>,</w:t>
      </w:r>
      <w:r w:rsidRPr="00AE6682">
        <w:rPr>
          <w:sz w:val="28"/>
          <w:szCs w:val="28"/>
        </w:rPr>
        <w:t xml:space="preserve"> корма и на</w:t>
      </w:r>
      <w:r w:rsidRPr="00AE6682">
        <w:rPr>
          <w:sz w:val="28"/>
          <w:szCs w:val="28"/>
        </w:rPr>
        <w:softHyphen/>
        <w:t>воза культуры возбудителя лимфангоита верблюдов</w:t>
      </w:r>
      <w:r>
        <w:rPr>
          <w:sz w:val="28"/>
          <w:szCs w:val="28"/>
        </w:rPr>
        <w:t xml:space="preserve"> </w:t>
      </w:r>
      <w:r w:rsidRPr="00AE6682">
        <w:rPr>
          <w:sz w:val="28"/>
          <w:szCs w:val="28"/>
        </w:rPr>
        <w:t>сохраняли все свойственные исходным штаммам свойства.</w:t>
      </w: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Нами также было установлено, что возбудитель лимфангоита верблюдов</w:t>
      </w:r>
      <w:r>
        <w:rPr>
          <w:sz w:val="28"/>
          <w:szCs w:val="28"/>
        </w:rPr>
        <w:t xml:space="preserve"> </w:t>
      </w:r>
      <w:r w:rsidRPr="00AE6682">
        <w:rPr>
          <w:sz w:val="28"/>
          <w:szCs w:val="28"/>
        </w:rPr>
        <w:t xml:space="preserve">сохранял жизнеспособность в гнойном экссудате - при комнатной температуре </w:t>
      </w:r>
      <w:r w:rsidRPr="00AE6682">
        <w:rPr>
          <w:sz w:val="28"/>
          <w:szCs w:val="28"/>
          <w:lang w:val="kk-KZ"/>
        </w:rPr>
        <w:t>(+І8-2С</w:t>
      </w:r>
      <w:r w:rsidRPr="00AE6682">
        <w:rPr>
          <w:sz w:val="28"/>
          <w:szCs w:val="28"/>
          <w:vertAlign w:val="superscript"/>
          <w:lang w:val="kk-KZ"/>
        </w:rPr>
        <w:t>0</w:t>
      </w:r>
      <w:r w:rsidRPr="00AE6682">
        <w:rPr>
          <w:sz w:val="28"/>
          <w:szCs w:val="28"/>
          <w:lang w:val="kk-KZ"/>
        </w:rPr>
        <w:t xml:space="preserve">) </w:t>
      </w:r>
      <w:r w:rsidRPr="00AE6682">
        <w:rPr>
          <w:sz w:val="28"/>
          <w:szCs w:val="28"/>
        </w:rPr>
        <w:t>в течение 30-40 суток, в условиях холодильника при темпе</w:t>
      </w:r>
      <w:r w:rsidRPr="00AE6682">
        <w:rPr>
          <w:sz w:val="28"/>
          <w:szCs w:val="28"/>
        </w:rPr>
        <w:softHyphen/>
        <w:t>ратуре плюс 4°С - от 6 до 7 месяцев. На полужидком агаре возбудитель лимфангоита верблюдов</w:t>
      </w:r>
      <w:r>
        <w:rPr>
          <w:sz w:val="28"/>
          <w:szCs w:val="28"/>
        </w:rPr>
        <w:t xml:space="preserve"> </w:t>
      </w:r>
      <w:r w:rsidRPr="00AE6682">
        <w:rPr>
          <w:sz w:val="28"/>
          <w:szCs w:val="28"/>
        </w:rPr>
        <w:t>остается жизнеспособным без пересевов более шести месяцев, а в лиофильно высушенном состоянии в течение 5 лет.</w:t>
      </w:r>
    </w:p>
    <w:p w:rsidR="001D0554" w:rsidRPr="00AE6682" w:rsidRDefault="001D0554" w:rsidP="00AE6682">
      <w:pPr>
        <w:pStyle w:val="4"/>
        <w:shd w:val="clear" w:color="auto" w:fill="auto"/>
        <w:spacing w:line="240" w:lineRule="auto"/>
        <w:ind w:firstLine="567"/>
        <w:jc w:val="center"/>
        <w:rPr>
          <w:rStyle w:val="0pt"/>
          <w:sz w:val="28"/>
          <w:szCs w:val="28"/>
          <w:lang w:eastAsia="ru-RU"/>
        </w:rPr>
      </w:pPr>
      <w:r w:rsidRPr="00AE6682">
        <w:rPr>
          <w:sz w:val="28"/>
          <w:szCs w:val="28"/>
        </w:rPr>
        <w:t>Таблица 1. Выживаемость возбудителя лимфангоита верблюдов</w:t>
      </w:r>
      <w:r w:rsidRPr="00AE6682">
        <w:rPr>
          <w:rStyle w:val="0pt"/>
          <w:sz w:val="28"/>
          <w:szCs w:val="28"/>
          <w:lang w:eastAsia="ru-RU"/>
        </w:rPr>
        <w:t xml:space="preserve"> различных видах почвы</w:t>
      </w:r>
    </w:p>
    <w:p w:rsidR="001D0554" w:rsidRDefault="001D0554" w:rsidP="00AE6682">
      <w:pPr>
        <w:pStyle w:val="4"/>
        <w:shd w:val="clear" w:color="auto" w:fill="auto"/>
        <w:spacing w:line="240" w:lineRule="auto"/>
        <w:ind w:firstLine="567"/>
        <w:jc w:val="center"/>
        <w:rPr>
          <w:rStyle w:val="0pt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1"/>
        <w:gridCol w:w="1030"/>
        <w:gridCol w:w="1807"/>
        <w:gridCol w:w="1807"/>
        <w:gridCol w:w="1807"/>
        <w:gridCol w:w="1807"/>
      </w:tblGrid>
      <w:tr w:rsidR="001D0554" w:rsidRPr="00B170A1" w:rsidTr="00B170A1">
        <w:tc>
          <w:tcPr>
            <w:tcW w:w="1101" w:type="dxa"/>
            <w:vMerge w:val="restart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Почвы</w:t>
            </w:r>
          </w:p>
        </w:tc>
        <w:tc>
          <w:tcPr>
            <w:tcW w:w="1030" w:type="dxa"/>
            <w:vMerge w:val="restart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Глубина нахож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дения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тест объек-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тов  (см)</w:t>
            </w:r>
          </w:p>
        </w:tc>
        <w:tc>
          <w:tcPr>
            <w:tcW w:w="7228" w:type="dxa"/>
            <w:gridSpan w:val="4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Жизнеспособность возбудителя лимфангоита верблюдов в разные сезоны года</w:t>
            </w:r>
          </w:p>
        </w:tc>
      </w:tr>
      <w:tr w:rsidR="001D0554" w:rsidRPr="00B170A1" w:rsidTr="00B170A1">
        <w:tc>
          <w:tcPr>
            <w:tcW w:w="1101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осенний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зим</w:t>
            </w:r>
            <w:r w:rsidRPr="00B170A1">
              <w:rPr>
                <w:sz w:val="24"/>
                <w:szCs w:val="24"/>
              </w:rPr>
              <w:softHyphen/>
              <w:t>ний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весенний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летний</w:t>
            </w:r>
          </w:p>
        </w:tc>
      </w:tr>
      <w:tr w:rsidR="001D0554" w:rsidRPr="00B170A1" w:rsidTr="00B170A1">
        <w:tc>
          <w:tcPr>
            <w:tcW w:w="1101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0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Сроки выживаемости (в сутках)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Сроки выживаемости (в сутках)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Сроки выживаемости (в сутках)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Сроки выживаемости (в сутках)</w:t>
            </w:r>
          </w:p>
        </w:tc>
      </w:tr>
      <w:tr w:rsidR="001D0554" w:rsidRPr="00B170A1" w:rsidTr="00B170A1">
        <w:tc>
          <w:tcPr>
            <w:tcW w:w="1101" w:type="dxa"/>
            <w:vMerge w:val="restart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Черно-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земная</w:t>
            </w:r>
          </w:p>
        </w:tc>
        <w:tc>
          <w:tcPr>
            <w:tcW w:w="1030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70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30</w:t>
            </w:r>
          </w:p>
        </w:tc>
      </w:tr>
      <w:tr w:rsidR="001D0554" w:rsidRPr="00B170A1" w:rsidTr="00B170A1">
        <w:tc>
          <w:tcPr>
            <w:tcW w:w="1101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70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35</w:t>
            </w:r>
          </w:p>
        </w:tc>
      </w:tr>
      <w:tr w:rsidR="001D0554" w:rsidRPr="00B170A1" w:rsidTr="00B170A1">
        <w:tc>
          <w:tcPr>
            <w:tcW w:w="1101" w:type="dxa"/>
            <w:vMerge w:val="restart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Глини-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стая</w:t>
            </w:r>
          </w:p>
        </w:tc>
        <w:tc>
          <w:tcPr>
            <w:tcW w:w="1030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30</w:t>
            </w:r>
          </w:p>
        </w:tc>
      </w:tr>
      <w:tr w:rsidR="001D0554" w:rsidRPr="00B170A1" w:rsidTr="00B170A1">
        <w:trPr>
          <w:trHeight w:val="309"/>
        </w:trPr>
        <w:tc>
          <w:tcPr>
            <w:tcW w:w="1101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60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65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30</w:t>
            </w:r>
          </w:p>
        </w:tc>
      </w:tr>
      <w:tr w:rsidR="001D0554" w:rsidRPr="00B170A1" w:rsidTr="00B170A1">
        <w:tc>
          <w:tcPr>
            <w:tcW w:w="1101" w:type="dxa"/>
            <w:vMerge w:val="restart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Песча-</w:t>
            </w:r>
          </w:p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ная</w:t>
            </w:r>
          </w:p>
        </w:tc>
        <w:tc>
          <w:tcPr>
            <w:tcW w:w="1030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45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20</w:t>
            </w:r>
          </w:p>
        </w:tc>
      </w:tr>
      <w:tr w:rsidR="001D0554" w:rsidRPr="00B170A1" w:rsidTr="00B170A1">
        <w:tc>
          <w:tcPr>
            <w:tcW w:w="1101" w:type="dxa"/>
            <w:vMerge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0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10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60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50</w:t>
            </w:r>
          </w:p>
        </w:tc>
        <w:tc>
          <w:tcPr>
            <w:tcW w:w="1807" w:type="dxa"/>
          </w:tcPr>
          <w:p w:rsidR="001D0554" w:rsidRPr="00B170A1" w:rsidRDefault="001D0554" w:rsidP="00B170A1">
            <w:pPr>
              <w:pStyle w:val="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170A1">
              <w:rPr>
                <w:sz w:val="24"/>
                <w:szCs w:val="24"/>
              </w:rPr>
              <w:t>25</w:t>
            </w:r>
          </w:p>
        </w:tc>
      </w:tr>
    </w:tbl>
    <w:p w:rsidR="001D0554" w:rsidRDefault="001D0554" w:rsidP="00AE6682">
      <w:pPr>
        <w:pStyle w:val="2"/>
        <w:shd w:val="clear" w:color="auto" w:fill="auto"/>
        <w:tabs>
          <w:tab w:val="left" w:pos="864"/>
        </w:tabs>
        <w:ind w:left="660" w:right="40"/>
        <w:jc w:val="both"/>
        <w:rPr>
          <w:sz w:val="24"/>
          <w:szCs w:val="24"/>
        </w:rPr>
      </w:pPr>
    </w:p>
    <w:p w:rsidR="001D0554" w:rsidRPr="00AE6682" w:rsidRDefault="001D0554" w:rsidP="00AE6682">
      <w:pPr>
        <w:pStyle w:val="4"/>
        <w:shd w:val="clear" w:color="auto" w:fill="auto"/>
        <w:spacing w:line="360" w:lineRule="auto"/>
        <w:ind w:firstLine="567"/>
        <w:rPr>
          <w:sz w:val="28"/>
          <w:szCs w:val="28"/>
        </w:rPr>
      </w:pPr>
      <w:r w:rsidRPr="00AE6682">
        <w:rPr>
          <w:sz w:val="28"/>
          <w:szCs w:val="28"/>
        </w:rPr>
        <w:t>Полученные данные о выживаемости возбудителя лимфангоита верблюдов в объ</w:t>
      </w:r>
      <w:r w:rsidRPr="00AE6682">
        <w:rPr>
          <w:sz w:val="28"/>
          <w:szCs w:val="28"/>
        </w:rPr>
        <w:softHyphen/>
        <w:t xml:space="preserve">ектах внешней среды (почва, навоз, корм) будут учтены </w:t>
      </w:r>
      <w:r w:rsidRPr="00AE6682">
        <w:rPr>
          <w:sz w:val="28"/>
          <w:szCs w:val="28"/>
          <w:lang w:val="kk-KZ"/>
        </w:rPr>
        <w:t xml:space="preserve">при </w:t>
      </w:r>
      <w:r w:rsidRPr="00AE6682">
        <w:rPr>
          <w:sz w:val="28"/>
          <w:szCs w:val="28"/>
        </w:rPr>
        <w:t>проведении</w:t>
      </w:r>
      <w:r w:rsidRPr="00AE6682">
        <w:rPr>
          <w:sz w:val="28"/>
          <w:szCs w:val="28"/>
          <w:lang w:val="kk-KZ"/>
        </w:rPr>
        <w:t xml:space="preserve"> ветеринарно-санит</w:t>
      </w:r>
      <w:r>
        <w:rPr>
          <w:sz w:val="28"/>
          <w:szCs w:val="28"/>
          <w:lang w:val="kk-KZ"/>
        </w:rPr>
        <w:t>а</w:t>
      </w:r>
      <w:r w:rsidRPr="00AE6682">
        <w:rPr>
          <w:sz w:val="28"/>
          <w:szCs w:val="28"/>
          <w:lang w:val="kk-KZ"/>
        </w:rPr>
        <w:t xml:space="preserve">рных </w:t>
      </w:r>
      <w:r w:rsidRPr="00AE6682">
        <w:rPr>
          <w:sz w:val="28"/>
          <w:szCs w:val="28"/>
        </w:rPr>
        <w:t>мероприятий по</w:t>
      </w:r>
      <w:r>
        <w:rPr>
          <w:sz w:val="28"/>
          <w:szCs w:val="28"/>
        </w:rPr>
        <w:t xml:space="preserve"> </w:t>
      </w:r>
      <w:r w:rsidRPr="00AE6682">
        <w:rPr>
          <w:sz w:val="28"/>
          <w:szCs w:val="28"/>
        </w:rPr>
        <w:t>борьбе со лимфангоитом верблюдов</w:t>
      </w:r>
      <w:r w:rsidRPr="00AE6682">
        <w:rPr>
          <w:rStyle w:val="0pt"/>
          <w:sz w:val="28"/>
          <w:szCs w:val="28"/>
          <w:lang w:eastAsia="ru-RU"/>
        </w:rPr>
        <w:t>.</w:t>
      </w:r>
    </w:p>
    <w:p w:rsidR="001D0554" w:rsidRPr="00752A2D" w:rsidRDefault="001D0554" w:rsidP="00AE6682">
      <w:pPr>
        <w:pStyle w:val="4"/>
        <w:shd w:val="clear" w:color="auto" w:fill="auto"/>
        <w:spacing w:line="240" w:lineRule="auto"/>
        <w:ind w:firstLine="567"/>
        <w:rPr>
          <w:sz w:val="24"/>
          <w:szCs w:val="24"/>
        </w:rPr>
      </w:pPr>
    </w:p>
    <w:p w:rsidR="001D0554" w:rsidRPr="000C1CBE" w:rsidRDefault="001D0554" w:rsidP="000C1CBE">
      <w:pPr>
        <w:pStyle w:val="4"/>
        <w:shd w:val="clear" w:color="auto" w:fill="auto"/>
        <w:spacing w:line="240" w:lineRule="auto"/>
        <w:ind w:firstLine="709"/>
        <w:rPr>
          <w:b/>
          <w:color w:val="auto"/>
          <w:spacing w:val="0"/>
          <w:sz w:val="28"/>
          <w:szCs w:val="28"/>
          <w:lang w:eastAsia="en-US"/>
        </w:rPr>
      </w:pPr>
      <w:r w:rsidRPr="000C1CBE">
        <w:rPr>
          <w:b/>
          <w:color w:val="auto"/>
          <w:spacing w:val="0"/>
          <w:sz w:val="28"/>
          <w:szCs w:val="28"/>
          <w:lang w:eastAsia="en-US"/>
        </w:rPr>
        <w:t>Список литературы.</w:t>
      </w:r>
    </w:p>
    <w:p w:rsidR="001D0554" w:rsidRPr="009F2B3A" w:rsidRDefault="001D0554" w:rsidP="009F2B3A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B3A">
        <w:rPr>
          <w:rFonts w:ascii="Times New Roman" w:hAnsi="Times New Roman"/>
          <w:sz w:val="28"/>
          <w:szCs w:val="28"/>
        </w:rPr>
        <w:t>Семушкин Н.Р</w:t>
      </w:r>
      <w:r w:rsidRPr="009F2B3A">
        <w:rPr>
          <w:rFonts w:ascii="Times New Roman" w:hAnsi="Times New Roman"/>
          <w:b/>
          <w:sz w:val="28"/>
          <w:szCs w:val="28"/>
        </w:rPr>
        <w:t xml:space="preserve">. </w:t>
      </w:r>
      <w:r w:rsidRPr="009F2B3A">
        <w:rPr>
          <w:rFonts w:ascii="Times New Roman" w:hAnsi="Times New Roman"/>
          <w:sz w:val="28"/>
          <w:szCs w:val="28"/>
        </w:rPr>
        <w:t>Диагностика заболеваний верблюдов. Сельхозиздат., Москва,1958,с.272-273.</w:t>
      </w:r>
    </w:p>
    <w:p w:rsidR="001D0554" w:rsidRPr="009F2B3A" w:rsidRDefault="001D0554" w:rsidP="009F2B3A">
      <w:pPr>
        <w:pStyle w:val="ListParagraph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2B3A">
        <w:rPr>
          <w:rFonts w:ascii="Times New Roman" w:hAnsi="Times New Roman"/>
          <w:sz w:val="28"/>
          <w:szCs w:val="28"/>
        </w:rPr>
        <w:t>Штанько В.А. О заболевании верблюдов с признаками гнойных лимфаденитов. Ашхабад, 1958, с.393-395.</w:t>
      </w:r>
    </w:p>
    <w:p w:rsidR="001D0554" w:rsidRPr="000C1CBE" w:rsidRDefault="001D0554" w:rsidP="009F2B3A">
      <w:pPr>
        <w:pStyle w:val="ListParagraph"/>
        <w:numPr>
          <w:ilvl w:val="0"/>
          <w:numId w:val="2"/>
        </w:numPr>
        <w:tabs>
          <w:tab w:val="left" w:pos="86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1CBE">
        <w:rPr>
          <w:rFonts w:ascii="Times New Roman" w:hAnsi="Times New Roman"/>
          <w:sz w:val="28"/>
          <w:szCs w:val="28"/>
        </w:rPr>
        <w:t>Садыков Р.Г., Дадабаева Ж.С. О гнойном лимфангоите верблюдов в Казахской ССР.- Инфекционные и паразитарные болезни сельскохозяйственных животных. Алма-Ата, 1976, т. ХХХ1У,с.73-76.</w:t>
      </w:r>
    </w:p>
    <w:sectPr w:rsidR="001D0554" w:rsidRPr="000C1CBE" w:rsidSect="00AE66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A0DF4"/>
    <w:multiLevelType w:val="hybridMultilevel"/>
    <w:tmpl w:val="CF0EE9BA"/>
    <w:lvl w:ilvl="0" w:tplc="EEF82092">
      <w:start w:val="5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7AB5780"/>
    <w:multiLevelType w:val="hybridMultilevel"/>
    <w:tmpl w:val="FA90FB26"/>
    <w:lvl w:ilvl="0" w:tplc="72FC977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87C"/>
    <w:rsid w:val="000B4A98"/>
    <w:rsid w:val="000C1CBE"/>
    <w:rsid w:val="001D0554"/>
    <w:rsid w:val="00357FD3"/>
    <w:rsid w:val="0041449E"/>
    <w:rsid w:val="0062087C"/>
    <w:rsid w:val="00671314"/>
    <w:rsid w:val="006805FE"/>
    <w:rsid w:val="006D244D"/>
    <w:rsid w:val="00752A2D"/>
    <w:rsid w:val="009F2B3A"/>
    <w:rsid w:val="00A36297"/>
    <w:rsid w:val="00A72BCE"/>
    <w:rsid w:val="00AE6682"/>
    <w:rsid w:val="00B170A1"/>
    <w:rsid w:val="00C73F86"/>
    <w:rsid w:val="00DB61CE"/>
    <w:rsid w:val="00DD2522"/>
    <w:rsid w:val="00ED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49E"/>
    <w:pPr>
      <w:spacing w:after="160" w:line="259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1449E"/>
    <w:pPr>
      <w:ind w:left="720"/>
      <w:contextualSpacing/>
    </w:pPr>
  </w:style>
  <w:style w:type="character" w:customStyle="1" w:styleId="a">
    <w:name w:val="Основной текст_"/>
    <w:link w:val="2"/>
    <w:uiPriority w:val="99"/>
    <w:locked/>
    <w:rsid w:val="00ED0F29"/>
    <w:rPr>
      <w:rFonts w:ascii="Times New Roman" w:hAnsi="Times New Roman"/>
      <w:spacing w:val="8"/>
      <w:sz w:val="16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ED0F29"/>
    <w:pPr>
      <w:widowControl w:val="0"/>
      <w:shd w:val="clear" w:color="auto" w:fill="FFFFFF"/>
      <w:spacing w:after="0" w:line="230" w:lineRule="exact"/>
      <w:jc w:val="center"/>
    </w:pPr>
    <w:rPr>
      <w:rFonts w:ascii="Times New Roman" w:eastAsia="Times New Roman" w:hAnsi="Times New Roman"/>
      <w:spacing w:val="8"/>
      <w:sz w:val="16"/>
      <w:szCs w:val="16"/>
      <w:lang w:val="en-US" w:eastAsia="uk-UA"/>
    </w:rPr>
  </w:style>
  <w:style w:type="character" w:customStyle="1" w:styleId="0pt">
    <w:name w:val="Основной текст + Интервал 0 pt"/>
    <w:uiPriority w:val="99"/>
    <w:rsid w:val="00ED0F29"/>
    <w:rPr>
      <w:rFonts w:ascii="Times New Roman" w:hAnsi="Times New Roman"/>
      <w:color w:val="000000"/>
      <w:spacing w:val="6"/>
      <w:w w:val="100"/>
      <w:position w:val="0"/>
      <w:sz w:val="16"/>
      <w:u w:val="none"/>
      <w:lang w:val="ru-RU"/>
    </w:rPr>
  </w:style>
  <w:style w:type="character" w:customStyle="1" w:styleId="a0">
    <w:name w:val="Основной текст + Полужирный"/>
    <w:aliases w:val="Интервал 0 pt"/>
    <w:uiPriority w:val="99"/>
    <w:rsid w:val="00AE6682"/>
    <w:rPr>
      <w:rFonts w:ascii="Times New Roman" w:hAnsi="Times New Roman"/>
      <w:b/>
      <w:color w:val="000000"/>
      <w:spacing w:val="11"/>
      <w:w w:val="100"/>
      <w:position w:val="0"/>
      <w:sz w:val="16"/>
      <w:u w:val="none"/>
      <w:lang w:val="en-US"/>
    </w:rPr>
  </w:style>
  <w:style w:type="paragraph" w:customStyle="1" w:styleId="4">
    <w:name w:val="Основной текст4"/>
    <w:basedOn w:val="Normal"/>
    <w:uiPriority w:val="99"/>
    <w:rsid w:val="00AE6682"/>
    <w:pPr>
      <w:widowControl w:val="0"/>
      <w:shd w:val="clear" w:color="auto" w:fill="FFFFFF"/>
      <w:spacing w:after="0" w:line="307" w:lineRule="exact"/>
      <w:ind w:hanging="260"/>
      <w:jc w:val="both"/>
    </w:pPr>
    <w:rPr>
      <w:rFonts w:ascii="Times New Roman" w:eastAsia="Times New Roman" w:hAnsi="Times New Roman"/>
      <w:color w:val="000000"/>
      <w:spacing w:val="7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AE6682"/>
    <w:rPr>
      <w:rFonts w:cs="Times New Roman"/>
      <w:b/>
    </w:rPr>
  </w:style>
  <w:style w:type="character" w:customStyle="1" w:styleId="1">
    <w:name w:val="Основной текст + Полужирный1"/>
    <w:aliases w:val="Малые прописные,Интервал 0 pt2"/>
    <w:uiPriority w:val="99"/>
    <w:rsid w:val="00AE6682"/>
    <w:rPr>
      <w:rFonts w:ascii="Times New Roman" w:hAnsi="Times New Roman"/>
      <w:b/>
      <w:smallCaps/>
      <w:color w:val="000000"/>
      <w:spacing w:val="11"/>
      <w:w w:val="100"/>
      <w:position w:val="0"/>
      <w:sz w:val="16"/>
      <w:u w:val="none"/>
      <w:lang w:val="ru-RU"/>
    </w:rPr>
  </w:style>
  <w:style w:type="table" w:styleId="TableGrid">
    <w:name w:val="Table Grid"/>
    <w:basedOn w:val="TableNormal"/>
    <w:uiPriority w:val="99"/>
    <w:rsid w:val="00AE668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">
    <w:name w:val="Основной текст + Малые прописные"/>
    <w:uiPriority w:val="99"/>
    <w:rsid w:val="00AE6682"/>
    <w:rPr>
      <w:rFonts w:ascii="Times New Roman" w:hAnsi="Times New Roman"/>
      <w:smallCaps/>
      <w:color w:val="000000"/>
      <w:spacing w:val="7"/>
      <w:w w:val="100"/>
      <w:position w:val="0"/>
      <w:sz w:val="16"/>
      <w:u w:val="none"/>
      <w:lang w:val="ru-RU"/>
    </w:rPr>
  </w:style>
  <w:style w:type="character" w:customStyle="1" w:styleId="8">
    <w:name w:val="Основной текст + 8"/>
    <w:aliases w:val="5 pt,Интервал 0 pt1"/>
    <w:uiPriority w:val="99"/>
    <w:rsid w:val="00AE6682"/>
    <w:rPr>
      <w:rFonts w:ascii="Times New Roman" w:hAnsi="Times New Roman"/>
      <w:color w:val="000000"/>
      <w:spacing w:val="5"/>
      <w:w w:val="100"/>
      <w:position w:val="0"/>
      <w:sz w:val="17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3</Pages>
  <Words>2794</Words>
  <Characters>1594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11</cp:revision>
  <dcterms:created xsi:type="dcterms:W3CDTF">2018-11-13T08:21:00Z</dcterms:created>
  <dcterms:modified xsi:type="dcterms:W3CDTF">2018-11-24T17:13:00Z</dcterms:modified>
</cp:coreProperties>
</file>