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351" w:rsidRPr="00F426A6" w:rsidRDefault="00665351" w:rsidP="001D65B5">
      <w:pPr>
        <w:spacing w:after="0" w:line="360" w:lineRule="auto"/>
        <w:jc w:val="right"/>
        <w:rPr>
          <w:rFonts w:ascii="Times New Roman" w:hAnsi="Times New Roman"/>
          <w:b/>
          <w:sz w:val="28"/>
          <w:szCs w:val="28"/>
          <w:lang w:val="ru-RU"/>
        </w:rPr>
      </w:pPr>
      <w:r w:rsidRPr="00F426A6">
        <w:rPr>
          <w:rFonts w:ascii="Times New Roman" w:hAnsi="Times New Roman"/>
          <w:b/>
          <w:sz w:val="28"/>
          <w:szCs w:val="28"/>
          <w:lang w:val="ru-RU"/>
        </w:rPr>
        <w:t>Андріяна Кость</w:t>
      </w:r>
    </w:p>
    <w:p w:rsidR="00665351" w:rsidRPr="00F426A6" w:rsidRDefault="00665351" w:rsidP="001D65B5">
      <w:pPr>
        <w:spacing w:after="0" w:line="360" w:lineRule="auto"/>
        <w:jc w:val="right"/>
        <w:rPr>
          <w:rFonts w:ascii="Times New Roman" w:hAnsi="Times New Roman"/>
          <w:b/>
          <w:sz w:val="28"/>
          <w:szCs w:val="28"/>
          <w:lang w:val="ru-RU"/>
        </w:rPr>
      </w:pPr>
      <w:r w:rsidRPr="00F426A6">
        <w:rPr>
          <w:rFonts w:ascii="Times New Roman" w:hAnsi="Times New Roman"/>
          <w:b/>
          <w:sz w:val="28"/>
          <w:szCs w:val="28"/>
          <w:lang w:val="ru-RU"/>
        </w:rPr>
        <w:t>(Ужгород, Україна)</w:t>
      </w:r>
    </w:p>
    <w:p w:rsidR="00665351" w:rsidRPr="001D65B5" w:rsidRDefault="00665351" w:rsidP="00F426A6">
      <w:pPr>
        <w:spacing w:after="0" w:line="360" w:lineRule="auto"/>
        <w:rPr>
          <w:rFonts w:ascii="Times New Roman" w:hAnsi="Times New Roman"/>
          <w:sz w:val="28"/>
          <w:szCs w:val="28"/>
          <w:lang w:val="ru-RU"/>
        </w:rPr>
      </w:pPr>
    </w:p>
    <w:p w:rsidR="00665351" w:rsidRPr="00F426A6" w:rsidRDefault="00665351" w:rsidP="001D65B5">
      <w:pPr>
        <w:spacing w:after="0" w:line="360" w:lineRule="auto"/>
        <w:jc w:val="center"/>
        <w:rPr>
          <w:rFonts w:ascii="Times New Roman" w:hAnsi="Times New Roman"/>
          <w:b/>
          <w:sz w:val="28"/>
          <w:szCs w:val="28"/>
          <w:lang w:val="ru-RU"/>
        </w:rPr>
      </w:pPr>
      <w:r w:rsidRPr="00F426A6">
        <w:rPr>
          <w:rFonts w:ascii="Times New Roman" w:hAnsi="Times New Roman"/>
          <w:b/>
          <w:sz w:val="28"/>
          <w:szCs w:val="28"/>
          <w:lang w:val="ru-RU"/>
        </w:rPr>
        <w:t>ГЕОГРАФІЯ ГОСПОДАРСТВА ПЕРЕЧИНСЬКОГО РАЙОНУ</w:t>
      </w:r>
    </w:p>
    <w:p w:rsidR="00665351" w:rsidRPr="001D65B5" w:rsidRDefault="00665351" w:rsidP="001D65B5">
      <w:pPr>
        <w:spacing w:after="0" w:line="360" w:lineRule="auto"/>
        <w:jc w:val="center"/>
        <w:rPr>
          <w:rFonts w:ascii="Times New Roman" w:hAnsi="Times New Roman"/>
          <w:sz w:val="28"/>
          <w:szCs w:val="28"/>
          <w:lang w:val="ru-RU"/>
        </w:rPr>
      </w:pPr>
    </w:p>
    <w:p w:rsidR="00665351" w:rsidRPr="001D65B5" w:rsidRDefault="00665351" w:rsidP="001D65B5">
      <w:pPr>
        <w:spacing w:after="0" w:line="360" w:lineRule="auto"/>
        <w:ind w:firstLine="708"/>
        <w:jc w:val="both"/>
        <w:rPr>
          <w:rStyle w:val="apple-converted-space"/>
          <w:rFonts w:ascii="Times New Roman" w:hAnsi="Times New Roman"/>
          <w:sz w:val="28"/>
          <w:szCs w:val="28"/>
          <w:shd w:val="clear" w:color="auto" w:fill="FFFFFF"/>
        </w:rPr>
      </w:pPr>
      <w:r w:rsidRPr="001D65B5">
        <w:rPr>
          <w:rFonts w:ascii="Times New Roman" w:hAnsi="Times New Roman"/>
          <w:sz w:val="28"/>
          <w:szCs w:val="28"/>
          <w:shd w:val="clear" w:color="auto" w:fill="FFFFFF"/>
        </w:rPr>
        <w:t xml:space="preserve">Перечинський район – це один з тринадцяти районів Закарпатської області. Площа — 631 км².За територією – один з найменших регіонів краю. На території району знаходяться 24 сільські населені пункти (Вільшинки, Ворочево, Дубриничі, Завбуч, Зарічево, Липовець, Лікіцари, Лумшори, Маюрки, Мокра, Новоселиця, Пастілки, Полянська Гута, Порошково, Раково, Свалявка, Сімер, Сімерки, Тур’їРемети, Тур’я Бистра, Тур’я Пасіка, Тур’я Поляна, Туриця, Турички) та місто Перечин. Має унікальне геополітичне та географічне розташування. На заході межує зі Словацькою Республікою, на півночі – з Великоберезнянським і Воловецьким районами, на сході – зі Свалявським і Мукачівським, на заході і півночі – з Ужгородським районами Закарпаття. Частково охоплює Ужанську і повністю – Тур’янську долини. З Перечина до  м.Ужгород – всього </w:t>
      </w:r>
      <w:smartTag w:uri="urn:schemas-microsoft-com:office:smarttags" w:element="metricconverter">
        <w:smartTagPr>
          <w:attr w:name="ProductID" w:val="20 км"/>
        </w:smartTagPr>
        <w:r w:rsidRPr="001D65B5">
          <w:rPr>
            <w:rFonts w:ascii="Times New Roman" w:hAnsi="Times New Roman"/>
            <w:sz w:val="28"/>
            <w:szCs w:val="28"/>
            <w:shd w:val="clear" w:color="auto" w:fill="FFFFFF"/>
          </w:rPr>
          <w:t>20 км</w:t>
        </w:r>
      </w:smartTag>
      <w:r w:rsidRPr="001D65B5">
        <w:rPr>
          <w:rFonts w:ascii="Times New Roman" w:hAnsi="Times New Roman"/>
          <w:sz w:val="28"/>
          <w:szCs w:val="28"/>
          <w:shd w:val="clear" w:color="auto" w:fill="FFFFFF"/>
        </w:rPr>
        <w:t>. Вигідне географічне розташування району дає можливість здійснювати активну діяльність із залучення інвестицій та впровадження інвестиційних проектів. Перечинщина має тісні, стабільні партнерські зв’язки із прикордонними регіонами сусідніх країн, зокрема Словаччини, Угорщини, Польщі [</w:t>
      </w:r>
      <w:r>
        <w:rPr>
          <w:rFonts w:ascii="Times New Roman" w:hAnsi="Times New Roman"/>
          <w:sz w:val="28"/>
          <w:szCs w:val="28"/>
          <w:shd w:val="clear" w:color="auto" w:fill="FFFFFF"/>
        </w:rPr>
        <w:t>1</w:t>
      </w:r>
      <w:r w:rsidRPr="001D65B5">
        <w:rPr>
          <w:rFonts w:ascii="Times New Roman" w:hAnsi="Times New Roman"/>
          <w:sz w:val="28"/>
          <w:szCs w:val="28"/>
          <w:shd w:val="clear" w:color="auto" w:fill="FFFFFF"/>
        </w:rPr>
        <w:t>].</w:t>
      </w:r>
      <w:r w:rsidRPr="001D65B5">
        <w:rPr>
          <w:rStyle w:val="apple-converted-space"/>
          <w:rFonts w:ascii="Times New Roman" w:hAnsi="Times New Roman"/>
          <w:sz w:val="28"/>
          <w:szCs w:val="28"/>
          <w:shd w:val="clear" w:color="auto" w:fill="FFFFFF"/>
        </w:rPr>
        <w:t> </w:t>
      </w:r>
    </w:p>
    <w:p w:rsidR="00665351" w:rsidRPr="001D65B5" w:rsidRDefault="00665351" w:rsidP="001D65B5">
      <w:pPr>
        <w:spacing w:after="0" w:line="360" w:lineRule="auto"/>
        <w:ind w:firstLine="709"/>
        <w:jc w:val="both"/>
        <w:rPr>
          <w:rFonts w:ascii="Times New Roman" w:hAnsi="Times New Roman"/>
          <w:sz w:val="28"/>
          <w:szCs w:val="28"/>
          <w:shd w:val="clear" w:color="auto" w:fill="FFFFFF"/>
        </w:rPr>
      </w:pPr>
      <w:r w:rsidRPr="001D65B5">
        <w:rPr>
          <w:rFonts w:ascii="Times New Roman" w:hAnsi="Times New Roman"/>
          <w:sz w:val="28"/>
          <w:szCs w:val="28"/>
          <w:shd w:val="clear" w:color="auto" w:fill="FFFFFF"/>
        </w:rPr>
        <w:t>Такий район, хоч і з невеликою площею та кількістю населення, але з таким вигідним географічним положенням, має можливість і розвиває господарство на своїй території, продукти якого відомі не тільки місцевим, але і за кордоном. Цим самим забезпечується розвиток району та робочі місця для населення.</w:t>
      </w:r>
    </w:p>
    <w:p w:rsidR="00665351" w:rsidRPr="001D65B5" w:rsidRDefault="00665351" w:rsidP="001D65B5">
      <w:pPr>
        <w:spacing w:after="0" w:line="360" w:lineRule="auto"/>
        <w:ind w:firstLine="708"/>
        <w:jc w:val="both"/>
        <w:rPr>
          <w:rFonts w:ascii="Times New Roman" w:hAnsi="Times New Roman"/>
          <w:sz w:val="28"/>
          <w:szCs w:val="28"/>
          <w:shd w:val="clear" w:color="auto" w:fill="FFFFFF"/>
        </w:rPr>
      </w:pPr>
      <w:r w:rsidRPr="001D65B5">
        <w:rPr>
          <w:rFonts w:ascii="Times New Roman" w:hAnsi="Times New Roman"/>
          <w:sz w:val="28"/>
          <w:szCs w:val="28"/>
          <w:shd w:val="clear" w:color="auto" w:fill="FFFFFF"/>
        </w:rPr>
        <w:t>За даними, які зафіксовані Всеукраїнським переписом населення, кількість жителів становить 31,8 тис. осіб. З них у сільській місцевості мешкають 24,7 тис. осіб, у міській – 7,1 тис осіб.За кількістю населення район посідає 12 місце в області.Національний склад району представлений: українцями, росіянами,  словаками, циганами, румунами, угорцями, білорусами, німцями</w:t>
      </w:r>
      <w:r w:rsidRPr="00F426A6">
        <w:rPr>
          <w:rFonts w:ascii="Times New Roman" w:hAnsi="Times New Roman"/>
          <w:sz w:val="28"/>
          <w:szCs w:val="28"/>
        </w:rPr>
        <w:t>[</w:t>
      </w:r>
      <w:r>
        <w:rPr>
          <w:rFonts w:ascii="Times New Roman" w:hAnsi="Times New Roman"/>
          <w:sz w:val="28"/>
          <w:szCs w:val="28"/>
        </w:rPr>
        <w:t>2</w:t>
      </w:r>
      <w:r w:rsidRPr="00F426A6">
        <w:rPr>
          <w:rFonts w:ascii="Times New Roman" w:hAnsi="Times New Roman"/>
          <w:sz w:val="28"/>
          <w:szCs w:val="28"/>
        </w:rPr>
        <w:t>]</w:t>
      </w:r>
      <w:r w:rsidRPr="001D65B5">
        <w:rPr>
          <w:rFonts w:ascii="Times New Roman" w:hAnsi="Times New Roman"/>
          <w:sz w:val="28"/>
          <w:szCs w:val="28"/>
          <w:shd w:val="clear" w:color="auto" w:fill="FFFFFF"/>
        </w:rPr>
        <w:t xml:space="preserve">. </w:t>
      </w:r>
    </w:p>
    <w:p w:rsidR="00665351" w:rsidRPr="001D65B5" w:rsidRDefault="00665351" w:rsidP="001D65B5">
      <w:pPr>
        <w:spacing w:after="0" w:line="360" w:lineRule="auto"/>
        <w:ind w:firstLine="708"/>
        <w:jc w:val="both"/>
        <w:rPr>
          <w:rFonts w:ascii="Times New Roman" w:hAnsi="Times New Roman"/>
          <w:color w:val="000000"/>
          <w:sz w:val="28"/>
          <w:szCs w:val="28"/>
          <w:shd w:val="clear" w:color="auto" w:fill="FFFFFF"/>
        </w:rPr>
      </w:pPr>
      <w:r w:rsidRPr="001D65B5">
        <w:rPr>
          <w:rFonts w:ascii="Times New Roman" w:hAnsi="Times New Roman"/>
          <w:sz w:val="28"/>
          <w:szCs w:val="28"/>
          <w:shd w:val="clear" w:color="auto" w:fill="FFFFFF"/>
        </w:rPr>
        <w:t xml:space="preserve">Перечинський район має високий природно-рекреаційний і курортний потенціали. На його території розташовані об'єкти природно-заповідного фонду, зокрема: Державний </w:t>
      </w:r>
      <w:r w:rsidRPr="001D65B5">
        <w:rPr>
          <w:rFonts w:ascii="Times New Roman" w:hAnsi="Times New Roman"/>
          <w:color w:val="000000"/>
          <w:sz w:val="28"/>
          <w:szCs w:val="28"/>
          <w:shd w:val="clear" w:color="auto" w:fill="FFFFFF"/>
        </w:rPr>
        <w:t>заказник</w:t>
      </w:r>
      <w:r w:rsidRPr="001D65B5">
        <w:rPr>
          <w:rStyle w:val="apple-converted-space"/>
          <w:rFonts w:ascii="Times New Roman" w:hAnsi="Times New Roman"/>
          <w:color w:val="000000"/>
          <w:sz w:val="28"/>
          <w:szCs w:val="28"/>
          <w:shd w:val="clear" w:color="auto" w:fill="FFFFFF"/>
        </w:rPr>
        <w:t> </w:t>
      </w:r>
      <w:hyperlink r:id="rId7" w:tooltip="Соколові Скелі" w:history="1">
        <w:r w:rsidRPr="001D65B5">
          <w:rPr>
            <w:rStyle w:val="Hyperlink"/>
            <w:rFonts w:ascii="Times New Roman" w:hAnsi="Times New Roman"/>
            <w:color w:val="000000"/>
            <w:sz w:val="28"/>
            <w:szCs w:val="28"/>
            <w:u w:val="none"/>
            <w:shd w:val="clear" w:color="auto" w:fill="FFFFFF"/>
          </w:rPr>
          <w:t>«Соколові Скелі»</w:t>
        </w:r>
      </w:hyperlink>
      <w:r w:rsidRPr="001D65B5">
        <w:rPr>
          <w:rStyle w:val="apple-converted-space"/>
          <w:rFonts w:ascii="Times New Roman" w:hAnsi="Times New Roman"/>
          <w:color w:val="000000"/>
          <w:sz w:val="28"/>
          <w:szCs w:val="28"/>
          <w:shd w:val="clear" w:color="auto" w:fill="FFFFFF"/>
        </w:rPr>
        <w:t> </w:t>
      </w:r>
      <w:r w:rsidRPr="001D65B5">
        <w:rPr>
          <w:rFonts w:ascii="Times New Roman" w:hAnsi="Times New Roman"/>
          <w:color w:val="000000"/>
          <w:sz w:val="28"/>
          <w:szCs w:val="28"/>
          <w:shd w:val="clear" w:color="auto" w:fill="FFFFFF"/>
        </w:rPr>
        <w:t>і</w:t>
      </w:r>
      <w:r w:rsidRPr="001D65B5">
        <w:rPr>
          <w:rStyle w:val="apple-converted-space"/>
          <w:rFonts w:ascii="Times New Roman" w:hAnsi="Times New Roman"/>
          <w:color w:val="000000"/>
          <w:sz w:val="28"/>
          <w:szCs w:val="28"/>
          <w:shd w:val="clear" w:color="auto" w:fill="FFFFFF"/>
        </w:rPr>
        <w:t> </w:t>
      </w:r>
      <w:hyperlink r:id="rId8" w:tooltip="Тур'є-Полянський заказник" w:history="1">
        <w:r w:rsidRPr="001D65B5">
          <w:rPr>
            <w:rStyle w:val="Hyperlink"/>
            <w:rFonts w:ascii="Times New Roman" w:hAnsi="Times New Roman"/>
            <w:color w:val="000000"/>
            <w:sz w:val="28"/>
            <w:szCs w:val="28"/>
            <w:u w:val="none"/>
            <w:shd w:val="clear" w:color="auto" w:fill="FFFFFF"/>
          </w:rPr>
          <w:t>Тур'є-Полянський заказник</w:t>
        </w:r>
      </w:hyperlink>
      <w:r w:rsidRPr="001D65B5">
        <w:rPr>
          <w:rStyle w:val="apple-converted-space"/>
          <w:rFonts w:ascii="Times New Roman" w:hAnsi="Times New Roman"/>
          <w:color w:val="000000"/>
          <w:sz w:val="28"/>
          <w:szCs w:val="28"/>
          <w:shd w:val="clear" w:color="auto" w:fill="FFFFFF"/>
        </w:rPr>
        <w:t> </w:t>
      </w:r>
      <w:r w:rsidRPr="001D65B5">
        <w:rPr>
          <w:rFonts w:ascii="Times New Roman" w:hAnsi="Times New Roman"/>
          <w:color w:val="000000"/>
          <w:sz w:val="28"/>
          <w:szCs w:val="28"/>
          <w:shd w:val="clear" w:color="auto" w:fill="FFFFFF"/>
        </w:rPr>
        <w:t>у басейні річки Шипіт, державна гідрологічна пам'ятка-водоспад у селі</w:t>
      </w:r>
      <w:r w:rsidRPr="001D65B5">
        <w:rPr>
          <w:rStyle w:val="apple-converted-space"/>
          <w:rFonts w:ascii="Times New Roman" w:hAnsi="Times New Roman"/>
          <w:color w:val="000000"/>
          <w:sz w:val="28"/>
          <w:szCs w:val="28"/>
          <w:shd w:val="clear" w:color="auto" w:fill="FFFFFF"/>
        </w:rPr>
        <w:t> </w:t>
      </w:r>
      <w:hyperlink r:id="rId9" w:tooltip="Тур'я Поляна" w:history="1">
        <w:r w:rsidRPr="001D65B5">
          <w:rPr>
            <w:rStyle w:val="Hyperlink"/>
            <w:rFonts w:ascii="Times New Roman" w:hAnsi="Times New Roman"/>
            <w:color w:val="000000"/>
            <w:sz w:val="28"/>
            <w:szCs w:val="28"/>
            <w:u w:val="none"/>
            <w:shd w:val="clear" w:color="auto" w:fill="FFFFFF"/>
          </w:rPr>
          <w:t>Тур'я Поляна</w:t>
        </w:r>
      </w:hyperlink>
      <w:r w:rsidRPr="001D65B5">
        <w:rPr>
          <w:rFonts w:ascii="Times New Roman" w:hAnsi="Times New Roman"/>
          <w:color w:val="000000"/>
          <w:sz w:val="28"/>
          <w:szCs w:val="28"/>
          <w:shd w:val="clear" w:color="auto" w:fill="FFFFFF"/>
        </w:rPr>
        <w:t>.</w:t>
      </w:r>
    </w:p>
    <w:p w:rsidR="00665351" w:rsidRPr="001D65B5" w:rsidRDefault="00665351" w:rsidP="001D65B5">
      <w:pPr>
        <w:spacing w:after="0" w:line="360" w:lineRule="auto"/>
        <w:jc w:val="both"/>
        <w:rPr>
          <w:rFonts w:ascii="Times New Roman" w:hAnsi="Times New Roman"/>
          <w:sz w:val="28"/>
          <w:szCs w:val="28"/>
          <w:shd w:val="clear" w:color="auto" w:fill="FFFFFF"/>
        </w:rPr>
      </w:pPr>
      <w:r w:rsidRPr="001D65B5">
        <w:rPr>
          <w:rFonts w:ascii="Times New Roman" w:hAnsi="Times New Roman"/>
          <w:sz w:val="28"/>
          <w:szCs w:val="28"/>
          <w:shd w:val="clear" w:color="auto" w:fill="FFFFFF"/>
        </w:rPr>
        <w:tab/>
        <w:t>Район є одним із найбільш екологічно чистих регіонів області, про що свідчить і функціонування мережі санаторно-курортного та туристично-рекреаційного комплексу</w:t>
      </w:r>
      <w:r w:rsidRPr="001D65B5">
        <w:rPr>
          <w:rFonts w:ascii="Times New Roman" w:hAnsi="Times New Roman"/>
          <w:sz w:val="28"/>
          <w:szCs w:val="28"/>
          <w:lang w:val="ru-RU"/>
        </w:rPr>
        <w:t>[</w:t>
      </w:r>
      <w:r>
        <w:rPr>
          <w:rFonts w:ascii="Times New Roman" w:hAnsi="Times New Roman"/>
          <w:sz w:val="28"/>
          <w:szCs w:val="28"/>
        </w:rPr>
        <w:t>3</w:t>
      </w:r>
      <w:r w:rsidRPr="001D65B5">
        <w:rPr>
          <w:rFonts w:ascii="Times New Roman" w:hAnsi="Times New Roman"/>
          <w:sz w:val="28"/>
          <w:szCs w:val="28"/>
          <w:lang w:val="ru-RU"/>
        </w:rPr>
        <w:t>]</w:t>
      </w:r>
      <w:r w:rsidRPr="001D65B5">
        <w:rPr>
          <w:rFonts w:ascii="Times New Roman" w:hAnsi="Times New Roman"/>
          <w:sz w:val="28"/>
          <w:szCs w:val="28"/>
          <w:shd w:val="clear" w:color="auto" w:fill="FFFFFF"/>
        </w:rPr>
        <w:t>.</w:t>
      </w:r>
    </w:p>
    <w:p w:rsidR="00665351" w:rsidRPr="001D65B5" w:rsidRDefault="00665351" w:rsidP="001D65B5">
      <w:pPr>
        <w:pStyle w:val="NormalWeb"/>
        <w:shd w:val="clear" w:color="auto" w:fill="FFFFFF"/>
        <w:spacing w:before="0" w:beforeAutospacing="0" w:after="0" w:afterAutospacing="0" w:line="360" w:lineRule="auto"/>
        <w:ind w:firstLine="708"/>
        <w:jc w:val="both"/>
        <w:outlineLvl w:val="3"/>
        <w:rPr>
          <w:sz w:val="28"/>
          <w:szCs w:val="28"/>
          <w:lang w:val="uk-UA"/>
        </w:rPr>
      </w:pPr>
      <w:r w:rsidRPr="001D65B5">
        <w:rPr>
          <w:sz w:val="28"/>
          <w:szCs w:val="28"/>
          <w:lang w:val="uk-UA"/>
        </w:rPr>
        <w:t>Найпопуляртнішими курортами для сімейного відпочинку у Перечинському районі є «Воєводино» у селі Тур</w:t>
      </w:r>
      <w:r w:rsidRPr="001D65B5">
        <w:rPr>
          <w:sz w:val="28"/>
          <w:szCs w:val="28"/>
        </w:rPr>
        <w:t>’</w:t>
      </w:r>
      <w:r w:rsidRPr="001D65B5">
        <w:rPr>
          <w:sz w:val="28"/>
          <w:szCs w:val="28"/>
          <w:lang w:val="uk-UA"/>
        </w:rPr>
        <w:t>я Пасіка, а також ціле курортне село Лумшори, де можна «поваритися» у великому казані.</w:t>
      </w:r>
    </w:p>
    <w:p w:rsidR="00665351" w:rsidRPr="001D65B5" w:rsidRDefault="00665351" w:rsidP="001D65B5">
      <w:pPr>
        <w:spacing w:after="0" w:line="360" w:lineRule="auto"/>
        <w:jc w:val="both"/>
        <w:rPr>
          <w:rFonts w:ascii="Times New Roman" w:hAnsi="Times New Roman"/>
          <w:sz w:val="28"/>
          <w:szCs w:val="28"/>
          <w:shd w:val="clear" w:color="auto" w:fill="FFFFFF"/>
        </w:rPr>
      </w:pPr>
      <w:r w:rsidRPr="001D65B5">
        <w:rPr>
          <w:rFonts w:ascii="Times New Roman" w:hAnsi="Times New Roman"/>
          <w:sz w:val="28"/>
          <w:szCs w:val="28"/>
          <w:shd w:val="clear" w:color="auto" w:fill="FFFFFF"/>
        </w:rPr>
        <w:tab/>
        <w:t>Розгалужена мережа транспортних шляхів з'єднує районний центр із усіма населеними пунктами, а також містами та областями України.</w:t>
      </w:r>
    </w:p>
    <w:p w:rsidR="00665351" w:rsidRPr="001D65B5" w:rsidRDefault="00665351" w:rsidP="001D65B5">
      <w:pPr>
        <w:spacing w:after="0" w:line="360" w:lineRule="auto"/>
        <w:ind w:firstLine="708"/>
        <w:jc w:val="both"/>
        <w:rPr>
          <w:rFonts w:ascii="Times New Roman" w:hAnsi="Times New Roman"/>
          <w:sz w:val="28"/>
          <w:szCs w:val="28"/>
          <w:shd w:val="clear" w:color="auto" w:fill="FFFFFF"/>
        </w:rPr>
      </w:pPr>
      <w:r w:rsidRPr="001D65B5">
        <w:rPr>
          <w:rFonts w:ascii="Times New Roman" w:hAnsi="Times New Roman"/>
          <w:sz w:val="28"/>
          <w:szCs w:val="28"/>
          <w:shd w:val="clear" w:color="auto" w:fill="FFFFFF"/>
        </w:rPr>
        <w:t xml:space="preserve">Найважливіша галузь господарства Перечинського району, що справляє вирішальний вплив на рівень розвитку продуктивних сил суспільства – це промисловість. Сукупність підприємств, зайнятих виробництвом знарядь виробництва як для самої промисловості, так і для інших галузей народного господарства, а також видобуток сировини, матеріалів, палива, виробництвом енергії, заготівлею лісу і подальшою обробкою продуктів. </w:t>
      </w:r>
    </w:p>
    <w:p w:rsidR="00665351" w:rsidRPr="001D65B5" w:rsidRDefault="00665351" w:rsidP="001D65B5">
      <w:pPr>
        <w:spacing w:after="0" w:line="360" w:lineRule="auto"/>
        <w:ind w:firstLine="708"/>
        <w:jc w:val="both"/>
        <w:rPr>
          <w:rFonts w:ascii="Times New Roman" w:hAnsi="Times New Roman"/>
          <w:sz w:val="28"/>
          <w:szCs w:val="28"/>
          <w:shd w:val="clear" w:color="auto" w:fill="FFFFFF"/>
        </w:rPr>
      </w:pPr>
      <w:r w:rsidRPr="001D65B5">
        <w:rPr>
          <w:rFonts w:ascii="Times New Roman" w:hAnsi="Times New Roman"/>
          <w:sz w:val="28"/>
          <w:szCs w:val="28"/>
          <w:shd w:val="clear" w:color="auto" w:fill="FFFFFF"/>
        </w:rPr>
        <w:t>Перечинський район, не залежно від своїх невеликих розмірів, багатий</w:t>
      </w:r>
    </w:p>
    <w:p w:rsidR="00665351" w:rsidRPr="001D65B5" w:rsidRDefault="00665351" w:rsidP="001D65B5">
      <w:pPr>
        <w:spacing w:after="0" w:line="360" w:lineRule="auto"/>
        <w:jc w:val="both"/>
        <w:rPr>
          <w:rFonts w:ascii="Times New Roman" w:hAnsi="Times New Roman"/>
          <w:b/>
          <w:bCs/>
          <w:i/>
          <w:iCs/>
          <w:sz w:val="28"/>
          <w:szCs w:val="28"/>
          <w:shd w:val="clear" w:color="auto" w:fill="FFFFFF"/>
        </w:rPr>
      </w:pPr>
      <w:r w:rsidRPr="001D65B5">
        <w:rPr>
          <w:rFonts w:ascii="Times New Roman" w:hAnsi="Times New Roman"/>
          <w:sz w:val="28"/>
          <w:szCs w:val="28"/>
          <w:shd w:val="clear" w:color="auto" w:fill="FFFFFF"/>
        </w:rPr>
        <w:t xml:space="preserve">край на різні </w:t>
      </w:r>
      <w:r w:rsidRPr="001D65B5">
        <w:rPr>
          <w:rFonts w:ascii="Times New Roman" w:hAnsi="Times New Roman"/>
          <w:b/>
          <w:bCs/>
          <w:i/>
          <w:iCs/>
          <w:sz w:val="28"/>
          <w:szCs w:val="28"/>
          <w:shd w:val="clear" w:color="auto" w:fill="FFFFFF"/>
        </w:rPr>
        <w:t>природні ресурси:</w:t>
      </w:r>
    </w:p>
    <w:p w:rsidR="00665351" w:rsidRPr="001D65B5" w:rsidRDefault="00665351" w:rsidP="001D65B5">
      <w:pPr>
        <w:numPr>
          <w:ilvl w:val="0"/>
          <w:numId w:val="1"/>
        </w:numPr>
        <w:spacing w:after="0" w:line="360" w:lineRule="auto"/>
        <w:jc w:val="both"/>
        <w:rPr>
          <w:rFonts w:ascii="Times New Roman" w:hAnsi="Times New Roman"/>
          <w:sz w:val="28"/>
          <w:szCs w:val="28"/>
          <w:shd w:val="clear" w:color="auto" w:fill="FFFFFF"/>
        </w:rPr>
      </w:pPr>
      <w:r w:rsidRPr="001D65B5">
        <w:rPr>
          <w:rFonts w:ascii="Times New Roman" w:hAnsi="Times New Roman"/>
          <w:bCs/>
          <w:iCs/>
          <w:sz w:val="28"/>
          <w:szCs w:val="28"/>
          <w:shd w:val="clear" w:color="auto" w:fill="FFFFFF"/>
        </w:rPr>
        <w:t>Кліматичні</w:t>
      </w:r>
    </w:p>
    <w:p w:rsidR="00665351" w:rsidRPr="001D65B5" w:rsidRDefault="00665351" w:rsidP="001D65B5">
      <w:pPr>
        <w:numPr>
          <w:ilvl w:val="0"/>
          <w:numId w:val="1"/>
        </w:numPr>
        <w:spacing w:after="0" w:line="360" w:lineRule="auto"/>
        <w:jc w:val="both"/>
        <w:rPr>
          <w:rFonts w:ascii="Times New Roman" w:hAnsi="Times New Roman"/>
          <w:sz w:val="28"/>
          <w:szCs w:val="28"/>
          <w:shd w:val="clear" w:color="auto" w:fill="FFFFFF"/>
        </w:rPr>
      </w:pPr>
      <w:r w:rsidRPr="001D65B5">
        <w:rPr>
          <w:rFonts w:ascii="Times New Roman" w:hAnsi="Times New Roman"/>
          <w:bCs/>
          <w:iCs/>
          <w:sz w:val="28"/>
          <w:szCs w:val="28"/>
          <w:shd w:val="clear" w:color="auto" w:fill="FFFFFF"/>
        </w:rPr>
        <w:t>Земельні</w:t>
      </w:r>
    </w:p>
    <w:p w:rsidR="00665351" w:rsidRPr="001D65B5" w:rsidRDefault="00665351" w:rsidP="001D65B5">
      <w:pPr>
        <w:numPr>
          <w:ilvl w:val="0"/>
          <w:numId w:val="1"/>
        </w:numPr>
        <w:spacing w:after="0" w:line="360" w:lineRule="auto"/>
        <w:jc w:val="both"/>
        <w:rPr>
          <w:rFonts w:ascii="Times New Roman" w:hAnsi="Times New Roman"/>
          <w:sz w:val="28"/>
          <w:szCs w:val="28"/>
          <w:shd w:val="clear" w:color="auto" w:fill="FFFFFF"/>
        </w:rPr>
      </w:pPr>
      <w:r w:rsidRPr="001D65B5">
        <w:rPr>
          <w:rFonts w:ascii="Times New Roman" w:hAnsi="Times New Roman"/>
          <w:bCs/>
          <w:iCs/>
          <w:sz w:val="28"/>
          <w:szCs w:val="28"/>
          <w:shd w:val="clear" w:color="auto" w:fill="FFFFFF"/>
        </w:rPr>
        <w:t>Водні</w:t>
      </w:r>
    </w:p>
    <w:p w:rsidR="00665351" w:rsidRPr="001D65B5" w:rsidRDefault="00665351" w:rsidP="001D65B5">
      <w:pPr>
        <w:numPr>
          <w:ilvl w:val="0"/>
          <w:numId w:val="1"/>
        </w:numPr>
        <w:spacing w:after="0" w:line="360" w:lineRule="auto"/>
        <w:jc w:val="both"/>
        <w:rPr>
          <w:rFonts w:ascii="Times New Roman" w:hAnsi="Times New Roman"/>
          <w:bCs/>
          <w:iCs/>
          <w:sz w:val="28"/>
          <w:szCs w:val="28"/>
          <w:shd w:val="clear" w:color="auto" w:fill="FFFFFF"/>
        </w:rPr>
      </w:pPr>
      <w:r w:rsidRPr="001D65B5">
        <w:rPr>
          <w:rFonts w:ascii="Times New Roman" w:hAnsi="Times New Roman"/>
          <w:bCs/>
          <w:iCs/>
          <w:sz w:val="28"/>
          <w:szCs w:val="28"/>
          <w:shd w:val="clear" w:color="auto" w:fill="FFFFFF"/>
        </w:rPr>
        <w:t>Біологічні серед  яких виділяємо:</w:t>
      </w:r>
    </w:p>
    <w:p w:rsidR="00665351" w:rsidRPr="001D65B5" w:rsidRDefault="00665351" w:rsidP="001D65B5">
      <w:pPr>
        <w:spacing w:after="0" w:line="360" w:lineRule="auto"/>
        <w:ind w:left="720"/>
        <w:jc w:val="both"/>
        <w:rPr>
          <w:rFonts w:ascii="Times New Roman" w:hAnsi="Times New Roman"/>
          <w:bCs/>
          <w:iCs/>
          <w:sz w:val="28"/>
          <w:szCs w:val="28"/>
          <w:shd w:val="clear" w:color="auto" w:fill="FFFFFF"/>
        </w:rPr>
      </w:pPr>
      <w:r w:rsidRPr="001D65B5">
        <w:rPr>
          <w:rFonts w:ascii="Times New Roman" w:hAnsi="Times New Roman"/>
          <w:b/>
          <w:bCs/>
          <w:i/>
          <w:iCs/>
          <w:sz w:val="28"/>
          <w:szCs w:val="28"/>
          <w:shd w:val="clear" w:color="auto" w:fill="FFFFFF"/>
        </w:rPr>
        <w:t>- тварини</w:t>
      </w:r>
    </w:p>
    <w:p w:rsidR="00665351" w:rsidRPr="001D65B5" w:rsidRDefault="00665351" w:rsidP="001D65B5">
      <w:pPr>
        <w:spacing w:after="0" w:line="360" w:lineRule="auto"/>
        <w:ind w:left="720"/>
        <w:jc w:val="both"/>
        <w:rPr>
          <w:rFonts w:ascii="Times New Roman" w:hAnsi="Times New Roman"/>
          <w:bCs/>
          <w:iCs/>
          <w:sz w:val="28"/>
          <w:szCs w:val="28"/>
          <w:shd w:val="clear" w:color="auto" w:fill="FFFFFF"/>
        </w:rPr>
      </w:pPr>
      <w:r w:rsidRPr="001D65B5">
        <w:rPr>
          <w:rFonts w:ascii="Times New Roman" w:hAnsi="Times New Roman"/>
          <w:b/>
          <w:bCs/>
          <w:i/>
          <w:iCs/>
          <w:sz w:val="28"/>
          <w:szCs w:val="28"/>
          <w:shd w:val="clear" w:color="auto" w:fill="FFFFFF"/>
        </w:rPr>
        <w:tab/>
        <w:t xml:space="preserve">   - лікарські рослини</w:t>
      </w:r>
    </w:p>
    <w:p w:rsidR="00665351" w:rsidRPr="001D65B5" w:rsidRDefault="00665351" w:rsidP="001D65B5">
      <w:pPr>
        <w:spacing w:after="0" w:line="360" w:lineRule="auto"/>
        <w:ind w:left="720"/>
        <w:jc w:val="both"/>
        <w:rPr>
          <w:rFonts w:ascii="Times New Roman" w:hAnsi="Times New Roman"/>
          <w:bCs/>
          <w:iCs/>
          <w:sz w:val="28"/>
          <w:szCs w:val="28"/>
          <w:shd w:val="clear" w:color="auto" w:fill="FFFFFF"/>
        </w:rPr>
      </w:pPr>
      <w:r w:rsidRPr="001D65B5">
        <w:rPr>
          <w:rFonts w:ascii="Times New Roman" w:hAnsi="Times New Roman"/>
          <w:b/>
          <w:bCs/>
          <w:i/>
          <w:iCs/>
          <w:sz w:val="28"/>
          <w:szCs w:val="28"/>
          <w:shd w:val="clear" w:color="auto" w:fill="FFFFFF"/>
        </w:rPr>
        <w:tab/>
        <w:t xml:space="preserve">   - ліси </w:t>
      </w:r>
      <w:r w:rsidRPr="001D65B5">
        <w:rPr>
          <w:rFonts w:ascii="Times New Roman" w:hAnsi="Times New Roman"/>
          <w:bCs/>
          <w:iCs/>
          <w:sz w:val="28"/>
          <w:szCs w:val="28"/>
          <w:shd w:val="clear" w:color="auto" w:fill="FFFFFF"/>
        </w:rPr>
        <w:t>(вільхові,</w:t>
      </w:r>
    </w:p>
    <w:p w:rsidR="00665351" w:rsidRPr="001D65B5" w:rsidRDefault="00665351" w:rsidP="001D65B5">
      <w:pPr>
        <w:spacing w:after="0" w:line="360" w:lineRule="auto"/>
        <w:ind w:left="360"/>
        <w:jc w:val="both"/>
        <w:rPr>
          <w:rFonts w:ascii="Times New Roman" w:hAnsi="Times New Roman"/>
          <w:bCs/>
          <w:iCs/>
          <w:sz w:val="28"/>
          <w:szCs w:val="28"/>
          <w:shd w:val="clear" w:color="auto" w:fill="FFFFFF"/>
        </w:rPr>
      </w:pPr>
      <w:r w:rsidRPr="001D65B5">
        <w:rPr>
          <w:rFonts w:ascii="Times New Roman" w:hAnsi="Times New Roman"/>
          <w:bCs/>
          <w:iCs/>
          <w:sz w:val="28"/>
          <w:szCs w:val="28"/>
          <w:shd w:val="clear" w:color="auto" w:fill="FFFFFF"/>
        </w:rPr>
        <w:t xml:space="preserve">                  букові, вологі буково-смерекові та ін.) </w:t>
      </w:r>
    </w:p>
    <w:p w:rsidR="00665351" w:rsidRPr="001D65B5" w:rsidRDefault="00665351" w:rsidP="001D65B5">
      <w:pPr>
        <w:spacing w:after="0" w:line="360" w:lineRule="auto"/>
        <w:ind w:firstLine="708"/>
        <w:jc w:val="both"/>
        <w:rPr>
          <w:rFonts w:ascii="Times New Roman" w:hAnsi="Times New Roman"/>
          <w:bCs/>
          <w:iCs/>
          <w:sz w:val="28"/>
          <w:szCs w:val="28"/>
          <w:shd w:val="clear" w:color="auto" w:fill="FFFFFF"/>
        </w:rPr>
      </w:pPr>
      <w:r w:rsidRPr="001D65B5">
        <w:rPr>
          <w:rFonts w:ascii="Times New Roman" w:hAnsi="Times New Roman"/>
          <w:b/>
          <w:bCs/>
          <w:i/>
          <w:iCs/>
          <w:sz w:val="28"/>
          <w:szCs w:val="28"/>
          <w:shd w:val="clear" w:color="auto" w:fill="FFFFFF"/>
        </w:rPr>
        <w:t xml:space="preserve">Мінерально-сировинна база </w:t>
      </w:r>
      <w:r w:rsidRPr="001D65B5">
        <w:rPr>
          <w:rFonts w:ascii="Times New Roman" w:hAnsi="Times New Roman"/>
          <w:bCs/>
          <w:iCs/>
          <w:sz w:val="28"/>
          <w:szCs w:val="28"/>
          <w:shd w:val="clear" w:color="auto" w:fill="FFFFFF"/>
        </w:rPr>
        <w:t>представлена джерелами мінеральних вод</w:t>
      </w:r>
    </w:p>
    <w:p w:rsidR="00665351" w:rsidRPr="001D65B5" w:rsidRDefault="00665351" w:rsidP="001D65B5">
      <w:pPr>
        <w:spacing w:after="0" w:line="360" w:lineRule="auto"/>
        <w:jc w:val="both"/>
        <w:rPr>
          <w:rFonts w:ascii="Times New Roman" w:hAnsi="Times New Roman"/>
          <w:bCs/>
          <w:iCs/>
          <w:sz w:val="28"/>
          <w:szCs w:val="28"/>
          <w:shd w:val="clear" w:color="auto" w:fill="FFFFFF"/>
        </w:rPr>
      </w:pPr>
      <w:r w:rsidRPr="001D65B5">
        <w:rPr>
          <w:rFonts w:ascii="Times New Roman" w:hAnsi="Times New Roman"/>
          <w:bCs/>
          <w:iCs/>
          <w:sz w:val="28"/>
          <w:szCs w:val="28"/>
          <w:shd w:val="clear" w:color="auto" w:fill="FFFFFF"/>
        </w:rPr>
        <w:t xml:space="preserve">та родовищ корисних копалин, зокрема: ліпаритів, андезито-дацитів, мікрогранодіориту (каоліну), мармуризованого вапняку, глини. </w:t>
      </w:r>
    </w:p>
    <w:p w:rsidR="00665351" w:rsidRPr="001D65B5" w:rsidRDefault="00665351" w:rsidP="001D65B5">
      <w:pPr>
        <w:spacing w:after="0" w:line="360" w:lineRule="auto"/>
        <w:ind w:firstLine="708"/>
        <w:jc w:val="both"/>
        <w:rPr>
          <w:rFonts w:ascii="Times New Roman" w:hAnsi="Times New Roman"/>
          <w:bCs/>
          <w:iCs/>
          <w:sz w:val="28"/>
          <w:szCs w:val="28"/>
          <w:shd w:val="clear" w:color="auto" w:fill="FFFFFF"/>
        </w:rPr>
      </w:pPr>
      <w:r w:rsidRPr="001D65B5">
        <w:rPr>
          <w:rFonts w:ascii="Times New Roman" w:hAnsi="Times New Roman"/>
          <w:bCs/>
          <w:iCs/>
          <w:sz w:val="28"/>
          <w:szCs w:val="28"/>
          <w:shd w:val="clear" w:color="auto" w:fill="FFFFFF"/>
        </w:rPr>
        <w:t xml:space="preserve">Розвідані нові </w:t>
      </w:r>
      <w:r w:rsidRPr="001D65B5">
        <w:rPr>
          <w:rFonts w:ascii="Times New Roman" w:hAnsi="Times New Roman"/>
          <w:b/>
          <w:bCs/>
          <w:i/>
          <w:iCs/>
          <w:sz w:val="28"/>
          <w:szCs w:val="28"/>
          <w:shd w:val="clear" w:color="auto" w:fill="FFFFFF"/>
        </w:rPr>
        <w:t>родовища</w:t>
      </w:r>
      <w:r w:rsidRPr="001D65B5">
        <w:rPr>
          <w:rFonts w:ascii="Times New Roman" w:hAnsi="Times New Roman"/>
          <w:bCs/>
          <w:iCs/>
          <w:sz w:val="28"/>
          <w:szCs w:val="28"/>
          <w:shd w:val="clear" w:color="auto" w:fill="FFFFFF"/>
        </w:rPr>
        <w:t xml:space="preserve"> із корисними копалинами і мінеральною водою:</w:t>
      </w:r>
    </w:p>
    <w:p w:rsidR="00665351" w:rsidRPr="001D65B5" w:rsidRDefault="00665351" w:rsidP="001D65B5">
      <w:pPr>
        <w:numPr>
          <w:ilvl w:val="0"/>
          <w:numId w:val="2"/>
        </w:numPr>
        <w:spacing w:after="0" w:line="360" w:lineRule="auto"/>
        <w:jc w:val="both"/>
        <w:rPr>
          <w:rFonts w:ascii="Times New Roman" w:hAnsi="Times New Roman"/>
          <w:bCs/>
          <w:iCs/>
          <w:sz w:val="28"/>
          <w:szCs w:val="28"/>
          <w:shd w:val="clear" w:color="auto" w:fill="FFFFFF"/>
        </w:rPr>
      </w:pPr>
      <w:r w:rsidRPr="001D65B5">
        <w:rPr>
          <w:rFonts w:ascii="Times New Roman" w:hAnsi="Times New Roman"/>
          <w:bCs/>
          <w:iCs/>
          <w:sz w:val="28"/>
          <w:szCs w:val="28"/>
          <w:shd w:val="clear" w:color="auto" w:fill="FFFFFF"/>
        </w:rPr>
        <w:t xml:space="preserve">Долинське родовище ліпаритів (с. Тур’я Пасіка) </w:t>
      </w:r>
    </w:p>
    <w:p w:rsidR="00665351" w:rsidRPr="001D65B5" w:rsidRDefault="00665351" w:rsidP="001D65B5">
      <w:pPr>
        <w:numPr>
          <w:ilvl w:val="0"/>
          <w:numId w:val="2"/>
        </w:numPr>
        <w:spacing w:after="0" w:line="360" w:lineRule="auto"/>
        <w:jc w:val="both"/>
        <w:rPr>
          <w:rFonts w:ascii="Times New Roman" w:hAnsi="Times New Roman"/>
          <w:bCs/>
          <w:iCs/>
          <w:sz w:val="28"/>
          <w:szCs w:val="28"/>
          <w:shd w:val="clear" w:color="auto" w:fill="FFFFFF"/>
        </w:rPr>
      </w:pPr>
      <w:r w:rsidRPr="001D65B5">
        <w:rPr>
          <w:rFonts w:ascii="Times New Roman" w:hAnsi="Times New Roman"/>
          <w:bCs/>
          <w:iCs/>
          <w:sz w:val="28"/>
          <w:szCs w:val="28"/>
          <w:shd w:val="clear" w:color="auto" w:fill="FFFFFF"/>
        </w:rPr>
        <w:t xml:space="preserve">Долинське родовище андезито-дацитів (с. Тур’я Пасіка) </w:t>
      </w:r>
    </w:p>
    <w:p w:rsidR="00665351" w:rsidRPr="001D65B5" w:rsidRDefault="00665351" w:rsidP="001D65B5">
      <w:pPr>
        <w:numPr>
          <w:ilvl w:val="0"/>
          <w:numId w:val="2"/>
        </w:numPr>
        <w:spacing w:after="0" w:line="360" w:lineRule="auto"/>
        <w:jc w:val="both"/>
        <w:rPr>
          <w:rFonts w:ascii="Times New Roman" w:hAnsi="Times New Roman"/>
          <w:bCs/>
          <w:iCs/>
          <w:sz w:val="28"/>
          <w:szCs w:val="28"/>
          <w:shd w:val="clear" w:color="auto" w:fill="FFFFFF"/>
        </w:rPr>
      </w:pPr>
      <w:r w:rsidRPr="001D65B5">
        <w:rPr>
          <w:rFonts w:ascii="Times New Roman" w:hAnsi="Times New Roman"/>
          <w:bCs/>
          <w:iCs/>
          <w:sz w:val="28"/>
          <w:szCs w:val="28"/>
          <w:shd w:val="clear" w:color="auto" w:fill="FFFFFF"/>
        </w:rPr>
        <w:t xml:space="preserve">Дубриницьке родовище – фарфоровий камінь </w:t>
      </w:r>
    </w:p>
    <w:p w:rsidR="00665351" w:rsidRPr="001D65B5" w:rsidRDefault="00665351" w:rsidP="001D65B5">
      <w:pPr>
        <w:numPr>
          <w:ilvl w:val="0"/>
          <w:numId w:val="2"/>
        </w:numPr>
        <w:spacing w:after="0" w:line="360" w:lineRule="auto"/>
        <w:jc w:val="both"/>
        <w:rPr>
          <w:rFonts w:ascii="Times New Roman" w:hAnsi="Times New Roman"/>
          <w:bCs/>
          <w:iCs/>
          <w:sz w:val="28"/>
          <w:szCs w:val="28"/>
          <w:shd w:val="clear" w:color="auto" w:fill="FFFFFF"/>
        </w:rPr>
      </w:pPr>
      <w:r w:rsidRPr="001D65B5">
        <w:rPr>
          <w:rFonts w:ascii="Times New Roman" w:hAnsi="Times New Roman"/>
          <w:bCs/>
          <w:iCs/>
          <w:sz w:val="28"/>
          <w:szCs w:val="28"/>
          <w:shd w:val="clear" w:color="auto" w:fill="FFFFFF"/>
        </w:rPr>
        <w:t xml:space="preserve">Перечинське родовище суглинків </w:t>
      </w:r>
    </w:p>
    <w:p w:rsidR="00665351" w:rsidRPr="001D65B5" w:rsidRDefault="00665351" w:rsidP="001D65B5">
      <w:pPr>
        <w:numPr>
          <w:ilvl w:val="0"/>
          <w:numId w:val="2"/>
        </w:numPr>
        <w:spacing w:after="0" w:line="360" w:lineRule="auto"/>
        <w:jc w:val="both"/>
        <w:rPr>
          <w:rFonts w:ascii="Times New Roman" w:hAnsi="Times New Roman"/>
          <w:bCs/>
          <w:iCs/>
          <w:sz w:val="28"/>
          <w:szCs w:val="28"/>
          <w:shd w:val="clear" w:color="auto" w:fill="FFFFFF"/>
        </w:rPr>
      </w:pPr>
      <w:r w:rsidRPr="001D65B5">
        <w:rPr>
          <w:rFonts w:ascii="Times New Roman" w:hAnsi="Times New Roman"/>
          <w:bCs/>
          <w:iCs/>
          <w:sz w:val="28"/>
          <w:szCs w:val="28"/>
          <w:shd w:val="clear" w:color="auto" w:fill="FFFFFF"/>
        </w:rPr>
        <w:t xml:space="preserve">Свердловина №5 (с. Сімерки) </w:t>
      </w:r>
    </w:p>
    <w:p w:rsidR="00665351" w:rsidRPr="001D65B5" w:rsidRDefault="00665351" w:rsidP="001D65B5">
      <w:pPr>
        <w:numPr>
          <w:ilvl w:val="0"/>
          <w:numId w:val="2"/>
        </w:numPr>
        <w:spacing w:after="0" w:line="360" w:lineRule="auto"/>
        <w:jc w:val="both"/>
        <w:rPr>
          <w:rFonts w:ascii="Times New Roman" w:hAnsi="Times New Roman"/>
          <w:bCs/>
          <w:iCs/>
          <w:sz w:val="28"/>
          <w:szCs w:val="28"/>
          <w:shd w:val="clear" w:color="auto" w:fill="FFFFFF"/>
        </w:rPr>
      </w:pPr>
      <w:r w:rsidRPr="001D65B5">
        <w:rPr>
          <w:rFonts w:ascii="Times New Roman" w:hAnsi="Times New Roman"/>
          <w:bCs/>
          <w:iCs/>
          <w:sz w:val="28"/>
          <w:szCs w:val="28"/>
          <w:shd w:val="clear" w:color="auto" w:fill="FFFFFF"/>
        </w:rPr>
        <w:t>Свердловина №91 (с. Лумшори)</w:t>
      </w:r>
    </w:p>
    <w:p w:rsidR="00665351" w:rsidRPr="001D65B5" w:rsidRDefault="00665351" w:rsidP="001D65B5">
      <w:pPr>
        <w:spacing w:after="0" w:line="360" w:lineRule="auto"/>
        <w:ind w:firstLine="708"/>
        <w:jc w:val="both"/>
        <w:rPr>
          <w:rFonts w:ascii="Times New Roman" w:hAnsi="Times New Roman"/>
          <w:sz w:val="28"/>
          <w:szCs w:val="28"/>
        </w:rPr>
      </w:pPr>
      <w:r w:rsidRPr="001D65B5">
        <w:rPr>
          <w:rFonts w:ascii="Times New Roman" w:hAnsi="Times New Roman"/>
          <w:sz w:val="28"/>
          <w:szCs w:val="28"/>
        </w:rPr>
        <w:t>На території Перечинського району, не зважаючи на його територію і опираючись на природні ресурси, якими він багатий, є декілька прогресуючих галузей.</w:t>
      </w:r>
    </w:p>
    <w:p w:rsidR="00665351" w:rsidRPr="001D65B5" w:rsidRDefault="00665351" w:rsidP="001D65B5">
      <w:pPr>
        <w:spacing w:after="0" w:line="360" w:lineRule="auto"/>
        <w:jc w:val="both"/>
        <w:rPr>
          <w:rFonts w:ascii="Times New Roman" w:hAnsi="Times New Roman"/>
          <w:i/>
          <w:sz w:val="28"/>
          <w:szCs w:val="28"/>
          <w:u w:val="single"/>
        </w:rPr>
      </w:pPr>
      <w:r w:rsidRPr="001D65B5">
        <w:rPr>
          <w:rFonts w:ascii="Times New Roman" w:hAnsi="Times New Roman"/>
          <w:sz w:val="28"/>
          <w:szCs w:val="28"/>
        </w:rPr>
        <w:tab/>
        <w:t xml:space="preserve">Левова частка припадає на </w:t>
      </w:r>
      <w:r w:rsidRPr="001D65B5">
        <w:rPr>
          <w:rFonts w:ascii="Times New Roman" w:hAnsi="Times New Roman"/>
          <w:b/>
          <w:sz w:val="28"/>
          <w:szCs w:val="28"/>
        </w:rPr>
        <w:t xml:space="preserve">обробні </w:t>
      </w:r>
      <w:r w:rsidRPr="001D65B5">
        <w:rPr>
          <w:rFonts w:ascii="Times New Roman" w:hAnsi="Times New Roman"/>
          <w:sz w:val="28"/>
          <w:szCs w:val="28"/>
        </w:rPr>
        <w:t xml:space="preserve">галузі промисловості. Серед них:  найпотужнішими є  </w:t>
      </w:r>
      <w:r w:rsidRPr="001D65B5">
        <w:rPr>
          <w:rFonts w:ascii="Times New Roman" w:hAnsi="Times New Roman"/>
          <w:i/>
          <w:sz w:val="28"/>
          <w:szCs w:val="28"/>
          <w:u w:val="single"/>
        </w:rPr>
        <w:t xml:space="preserve">хімічна </w:t>
      </w:r>
      <w:r w:rsidRPr="001D65B5">
        <w:rPr>
          <w:rFonts w:ascii="Times New Roman" w:hAnsi="Times New Roman"/>
          <w:sz w:val="28"/>
          <w:szCs w:val="28"/>
        </w:rPr>
        <w:t xml:space="preserve">– яку представляє «гігант» промисловості району ТДВ «Перечинський лісохімічний комбінат, який займається виробництвом іншої основної органічної хімічної продукції; </w:t>
      </w:r>
      <w:r w:rsidRPr="001D65B5">
        <w:rPr>
          <w:rFonts w:ascii="Times New Roman" w:hAnsi="Times New Roman"/>
          <w:i/>
          <w:sz w:val="28"/>
          <w:szCs w:val="28"/>
          <w:u w:val="single"/>
        </w:rPr>
        <w:t xml:space="preserve">деревообробна </w:t>
      </w:r>
      <w:r w:rsidRPr="001D65B5">
        <w:rPr>
          <w:rFonts w:ascii="Times New Roman" w:hAnsi="Times New Roman"/>
          <w:sz w:val="28"/>
          <w:szCs w:val="28"/>
        </w:rPr>
        <w:t xml:space="preserve">– яка включає в себе декілька підприємств, які займаються безпосередньо обробкою деревени та виготовлення різних матеріалів, меблів; </w:t>
      </w:r>
      <w:r w:rsidRPr="001D65B5">
        <w:rPr>
          <w:rFonts w:ascii="Times New Roman" w:hAnsi="Times New Roman"/>
          <w:i/>
          <w:sz w:val="28"/>
          <w:szCs w:val="28"/>
          <w:u w:val="single"/>
        </w:rPr>
        <w:t xml:space="preserve">енергетика </w:t>
      </w:r>
      <w:r w:rsidRPr="001D65B5">
        <w:rPr>
          <w:rFonts w:ascii="Times New Roman" w:hAnsi="Times New Roman"/>
          <w:sz w:val="28"/>
          <w:szCs w:val="28"/>
        </w:rPr>
        <w:t xml:space="preserve">– виготовлення енергетики, робота невеликих ГЕС; </w:t>
      </w:r>
      <w:r w:rsidRPr="001D65B5">
        <w:rPr>
          <w:rFonts w:ascii="Times New Roman" w:hAnsi="Times New Roman"/>
          <w:i/>
          <w:sz w:val="28"/>
          <w:szCs w:val="28"/>
          <w:u w:val="single"/>
        </w:rPr>
        <w:t>легка промисловість.</w:t>
      </w:r>
    </w:p>
    <w:p w:rsidR="00665351" w:rsidRPr="001D65B5" w:rsidRDefault="00665351" w:rsidP="001D65B5">
      <w:pPr>
        <w:spacing w:after="0" w:line="360" w:lineRule="auto"/>
        <w:jc w:val="both"/>
        <w:rPr>
          <w:rFonts w:ascii="Times New Roman" w:hAnsi="Times New Roman"/>
          <w:sz w:val="28"/>
          <w:szCs w:val="28"/>
        </w:rPr>
      </w:pPr>
      <w:r w:rsidRPr="001D65B5">
        <w:rPr>
          <w:rFonts w:ascii="Times New Roman" w:hAnsi="Times New Roman"/>
          <w:sz w:val="28"/>
          <w:szCs w:val="28"/>
        </w:rPr>
        <w:tab/>
        <w:t xml:space="preserve">Щодо </w:t>
      </w:r>
      <w:r w:rsidRPr="001D65B5">
        <w:rPr>
          <w:rFonts w:ascii="Times New Roman" w:hAnsi="Times New Roman"/>
          <w:b/>
          <w:sz w:val="28"/>
          <w:szCs w:val="28"/>
        </w:rPr>
        <w:t xml:space="preserve">видобувної </w:t>
      </w:r>
      <w:r w:rsidRPr="001D65B5">
        <w:rPr>
          <w:rFonts w:ascii="Times New Roman" w:hAnsi="Times New Roman"/>
          <w:sz w:val="28"/>
          <w:szCs w:val="28"/>
        </w:rPr>
        <w:t>промисловості, то в районі є розвідані кар’єри з різними корисними копалинами, які вже згадувалися вище. Наявність даних родовищ дає надію на світле майбутнє і показує, що крім того, що вже виробляється і функціонує, є ще до чого прагнути і що розвивати.</w:t>
      </w:r>
    </w:p>
    <w:p w:rsidR="00665351" w:rsidRPr="001D65B5" w:rsidRDefault="00665351" w:rsidP="001D65B5">
      <w:pPr>
        <w:spacing w:after="0" w:line="360" w:lineRule="auto"/>
        <w:ind w:firstLine="709"/>
        <w:jc w:val="both"/>
        <w:rPr>
          <w:rFonts w:ascii="Times New Roman" w:hAnsi="Times New Roman"/>
          <w:sz w:val="28"/>
          <w:szCs w:val="28"/>
        </w:rPr>
      </w:pPr>
      <w:r w:rsidRPr="001D65B5">
        <w:rPr>
          <w:rFonts w:ascii="Times New Roman" w:hAnsi="Times New Roman"/>
          <w:sz w:val="28"/>
          <w:szCs w:val="28"/>
        </w:rPr>
        <w:tab/>
        <w:t>Не зважаючи на свою площу і невелику кількість населення Перечинський район має свої промислові «точки росту». Деякі з них відіграють суттєву роль не тільки для території на якій розташовані.</w:t>
      </w:r>
    </w:p>
    <w:p w:rsidR="00665351" w:rsidRPr="001D65B5" w:rsidRDefault="00665351" w:rsidP="001D65B5">
      <w:pPr>
        <w:spacing w:after="0" w:line="360" w:lineRule="auto"/>
        <w:ind w:firstLine="709"/>
        <w:jc w:val="both"/>
        <w:rPr>
          <w:rFonts w:ascii="Times New Roman" w:hAnsi="Times New Roman"/>
          <w:sz w:val="28"/>
          <w:szCs w:val="28"/>
        </w:rPr>
      </w:pPr>
      <w:r w:rsidRPr="001D65B5">
        <w:rPr>
          <w:rFonts w:ascii="Times New Roman" w:hAnsi="Times New Roman"/>
          <w:sz w:val="28"/>
          <w:szCs w:val="28"/>
        </w:rPr>
        <w:t>Серед 80 підприємств різної величини, які функціонують у районі, 10 є так звані «гіганти», які приносять найбільшу користь району.</w:t>
      </w:r>
    </w:p>
    <w:p w:rsidR="00665351" w:rsidRPr="001D65B5" w:rsidRDefault="00665351" w:rsidP="001D65B5">
      <w:pPr>
        <w:spacing w:after="0" w:line="360" w:lineRule="auto"/>
        <w:ind w:firstLine="709"/>
        <w:jc w:val="both"/>
        <w:rPr>
          <w:rFonts w:ascii="Times New Roman" w:hAnsi="Times New Roman"/>
          <w:sz w:val="28"/>
          <w:szCs w:val="28"/>
        </w:rPr>
      </w:pPr>
      <w:r w:rsidRPr="001D65B5">
        <w:rPr>
          <w:rFonts w:ascii="Times New Roman" w:hAnsi="Times New Roman"/>
          <w:sz w:val="28"/>
          <w:szCs w:val="28"/>
        </w:rPr>
        <w:t>Ці 10 підприємствмають різні напрямки і займаються різними галузями, в кінцевому результаті деякі між собою пов’язані. Дані підприємства займаються обробними галуззями (Рис. 1).</w:t>
      </w:r>
    </w:p>
    <w:p w:rsidR="00665351" w:rsidRDefault="00665351" w:rsidP="00F9585F">
      <w:pPr>
        <w:spacing w:after="0" w:line="360" w:lineRule="auto"/>
        <w:ind w:firstLine="708"/>
        <w:jc w:val="right"/>
        <w:rPr>
          <w:rFonts w:ascii="Times New Roman" w:hAnsi="Times New Roman"/>
          <w:i/>
          <w:sz w:val="28"/>
          <w:szCs w:val="28"/>
        </w:rPr>
      </w:pPr>
      <w:r>
        <w:rPr>
          <w:rFonts w:ascii="Times New Roman" w:hAnsi="Times New Roman"/>
          <w:i/>
          <w:sz w:val="28"/>
          <w:szCs w:val="28"/>
        </w:rPr>
        <w:t>Рисунок 1</w:t>
      </w:r>
    </w:p>
    <w:p w:rsidR="00665351" w:rsidRDefault="00665351" w:rsidP="00F9585F">
      <w:pPr>
        <w:spacing w:after="0" w:line="360" w:lineRule="auto"/>
        <w:ind w:firstLine="708"/>
        <w:jc w:val="both"/>
      </w:pPr>
      <w:r>
        <w:rPr>
          <w:noProof/>
          <w:lang w:val="en-US"/>
        </w:rPr>
        <w:pict>
          <v:shapetype id="_x0000_t32" coordsize="21600,21600" o:spt="32" o:oned="t" path="m,l21600,21600e" filled="f">
            <v:path arrowok="t" fillok="f" o:connecttype="none"/>
            <o:lock v:ext="edit" shapetype="t"/>
          </v:shapetype>
          <v:shape id="Прямая со стрелкой 8" o:spid="_x0000_s1026" type="#_x0000_t32" style="position:absolute;left:0;text-align:left;margin-left:218.7pt;margin-top:63.35pt;width:33pt;height:21.75pt;flip:x;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"/>
        </w:pict>
      </w:r>
      <w:r>
        <w:rPr>
          <w:noProof/>
          <w:lang w:val="en-US"/>
        </w:rPr>
        <w:pict>
          <v:shape id="Прямая со стрелкой 7" o:spid="_x0000_s1027" type="#_x0000_t32" style="position:absolute;left:0;text-align:left;margin-left:142.95pt;margin-top:63.35pt;width:24.75pt;height:11.2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"/>
        </w:pict>
      </w:r>
      <w:r>
        <w:rPr>
          <w:noProof/>
          <w:lang w:val="en-US"/>
        </w:rPr>
        <w:pict>
          <v:shape id="Прямая со стрелкой 6" o:spid="_x0000_s1028" type="#_x0000_t32" style="position:absolute;left:0;text-align:left;margin-left:112.95pt;margin-top:108.35pt;width:17.25pt;height:.7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"/>
        </w:pict>
      </w:r>
      <w:r>
        <w:rPr>
          <w:noProof/>
          <w:lang w:val="en-US"/>
        </w:rPr>
        <w:pict>
          <v:rect id="Прямоугольник 5" o:spid="_x0000_s1029" style="position:absolute;left:0;text-align:left;margin-left:251.7pt;margin-top:54.35pt;width:76.5pt;height:20.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">
            <v:textbox>
              <w:txbxContent>
                <w:p w:rsidR="00665351" w:rsidRPr="004C710B" w:rsidRDefault="00665351" w:rsidP="00F9585F">
                  <w:pPr>
                    <w:rPr>
                      <w:sz w:val="18"/>
                      <w:szCs w:val="18"/>
                    </w:rPr>
                  </w:pPr>
                  <w:r>
                    <w:rPr>
                      <w:sz w:val="18"/>
                      <w:szCs w:val="18"/>
                    </w:rPr>
                    <w:t>1</w:t>
                  </w:r>
                  <w:r w:rsidRPr="004C710B">
                    <w:rPr>
                      <w:sz w:val="18"/>
                      <w:szCs w:val="18"/>
                    </w:rPr>
                    <w:t>підприємств</w:t>
                  </w:r>
                  <w:r>
                    <w:rPr>
                      <w:sz w:val="18"/>
                      <w:szCs w:val="18"/>
                    </w:rPr>
                    <w:t>о</w:t>
                  </w:r>
                </w:p>
                <w:p w:rsidR="00665351" w:rsidRPr="004C710B" w:rsidRDefault="00665351" w:rsidP="00F9585F"/>
              </w:txbxContent>
            </v:textbox>
          </v:rect>
        </w:pict>
      </w:r>
      <w:r>
        <w:rPr>
          <w:noProof/>
          <w:lang w:val="en-US"/>
        </w:rPr>
        <w:pict>
          <v:rect id="Прямоугольник 4" o:spid="_x0000_s1030" style="position:absolute;left:0;text-align:left;margin-left:66.45pt;margin-top:54.35pt;width:76.5pt;height:20.2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">
            <v:textbox>
              <w:txbxContent>
                <w:p w:rsidR="00665351" w:rsidRPr="004C710B" w:rsidRDefault="00665351" w:rsidP="00F9585F">
                  <w:pPr>
                    <w:rPr>
                      <w:sz w:val="18"/>
                      <w:szCs w:val="18"/>
                    </w:rPr>
                  </w:pPr>
                  <w:r>
                    <w:rPr>
                      <w:sz w:val="18"/>
                      <w:szCs w:val="18"/>
                    </w:rPr>
                    <w:t>1</w:t>
                  </w:r>
                  <w:r w:rsidRPr="004C710B">
                    <w:rPr>
                      <w:sz w:val="18"/>
                      <w:szCs w:val="18"/>
                    </w:rPr>
                    <w:t>підприємств</w:t>
                  </w:r>
                  <w:r>
                    <w:rPr>
                      <w:sz w:val="18"/>
                      <w:szCs w:val="18"/>
                    </w:rPr>
                    <w:t>о</w:t>
                  </w:r>
                </w:p>
                <w:p w:rsidR="00665351" w:rsidRPr="004C710B" w:rsidRDefault="00665351" w:rsidP="00F9585F"/>
              </w:txbxContent>
            </v:textbox>
          </v:rect>
        </w:pict>
      </w:r>
      <w:r>
        <w:rPr>
          <w:noProof/>
          <w:lang w:val="en-US"/>
        </w:rPr>
        <w:pict>
          <v:rect id="Прямоугольник 3" o:spid="_x0000_s1031" style="position:absolute;left:0;text-align:left;margin-left:37.95pt;margin-top:99.35pt;width:75pt;height:20.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">
            <v:textbox>
              <w:txbxContent>
                <w:p w:rsidR="00665351" w:rsidRPr="004C710B" w:rsidRDefault="00665351" w:rsidP="00F9585F">
                  <w:pPr>
                    <w:rPr>
                      <w:sz w:val="18"/>
                      <w:szCs w:val="18"/>
                    </w:rPr>
                  </w:pPr>
                  <w:r>
                    <w:rPr>
                      <w:sz w:val="18"/>
                      <w:szCs w:val="18"/>
                    </w:rPr>
                    <w:t>1</w:t>
                  </w:r>
                  <w:r w:rsidRPr="004C710B">
                    <w:rPr>
                      <w:sz w:val="18"/>
                      <w:szCs w:val="18"/>
                    </w:rPr>
                    <w:t>підприємств</w:t>
                  </w:r>
                  <w:r>
                    <w:rPr>
                      <w:sz w:val="18"/>
                      <w:szCs w:val="18"/>
                    </w:rPr>
                    <w:t>о</w:t>
                  </w:r>
                </w:p>
              </w:txbxContent>
            </v:textbox>
          </v:rect>
        </w:pict>
      </w:r>
      <w:r>
        <w:rPr>
          <w:noProof/>
          <w:lang w:val="en-US"/>
        </w:rPr>
        <w:pict>
          <v:rect id="Прямоугольник 2" o:spid="_x0000_s1032" style="position:absolute;left:0;text-align:left;margin-left:167.7pt;margin-top:187.85pt;width:1in;height:20.2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">
            <v:textbox>
              <w:txbxContent>
                <w:p w:rsidR="00665351" w:rsidRPr="004C710B" w:rsidRDefault="00665351" w:rsidP="00F9585F">
                  <w:pPr>
                    <w:rPr>
                      <w:sz w:val="18"/>
                      <w:szCs w:val="18"/>
                    </w:rPr>
                  </w:pPr>
                  <w:r w:rsidRPr="004C710B">
                    <w:rPr>
                      <w:sz w:val="18"/>
                      <w:szCs w:val="18"/>
                      <w:lang w:val="en-US"/>
                    </w:rPr>
                    <w:t xml:space="preserve">7 </w:t>
                  </w:r>
                  <w:r w:rsidRPr="004C710B">
                    <w:rPr>
                      <w:sz w:val="18"/>
                      <w:szCs w:val="18"/>
                    </w:rPr>
                    <w:t>підприємств</w:t>
                  </w:r>
                </w:p>
              </w:txbxContent>
            </v:textbox>
          </v:rect>
        </w:pict>
      </w:r>
      <w:r w:rsidRPr="00B27AA3">
        <w:rPr>
          <w:rFonts w:ascii="Times New Roman" w:hAnsi="Times New Roman"/>
          <w:noProof/>
          <w:sz w:val="28"/>
          <w:szCs w:val="28"/>
          <w:lang w:val="en-US"/>
        </w:rPr>
        <w:object w:dxaOrig="8698" w:dyaOrig="50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435pt;height:253.5pt;visibility:visible" o:ole="">
            <v:imagedata r:id="rId10" o:title=""/>
            <o:lock v:ext="edit" aspectratio="f"/>
          </v:shape>
          <o:OLEObject Type="Embed" ProgID="Excel.Chart.8" ShapeID="Диаграмма 1" DrawAspect="Content" ObjectID="_1603112960" r:id="rId11"/>
        </w:object>
      </w:r>
    </w:p>
    <w:p w:rsidR="00665351" w:rsidRDefault="00665351" w:rsidP="001D65B5">
      <w:pPr>
        <w:spacing w:after="0" w:line="360" w:lineRule="auto"/>
        <w:jc w:val="both"/>
        <w:rPr>
          <w:rFonts w:ascii="Times New Roman" w:hAnsi="Times New Roman"/>
          <w:sz w:val="28"/>
          <w:szCs w:val="28"/>
        </w:rPr>
      </w:pPr>
      <w:r w:rsidRPr="00962D1F">
        <w:rPr>
          <w:rFonts w:ascii="Times New Roman" w:hAnsi="Times New Roman"/>
          <w:sz w:val="28"/>
          <w:szCs w:val="28"/>
        </w:rPr>
        <w:t xml:space="preserve">Дивлячися на діаграму, можна проаналізувати, що найбільшу частину займають </w:t>
      </w:r>
      <w:r w:rsidRPr="00962D1F">
        <w:rPr>
          <w:rFonts w:ascii="Times New Roman" w:hAnsi="Times New Roman"/>
          <w:b/>
          <w:sz w:val="28"/>
          <w:szCs w:val="28"/>
        </w:rPr>
        <w:t>деревообробні підприємства:</w:t>
      </w:r>
      <w:r w:rsidRPr="00593C3D">
        <w:rPr>
          <w:rFonts w:ascii="Times New Roman" w:hAnsi="Times New Roman"/>
          <w:sz w:val="28"/>
          <w:szCs w:val="28"/>
        </w:rPr>
        <w:t xml:space="preserve">ТОВ «Україна ЛТД», ТОВ «Меблева фабрика «Тур’янка», ТОВ «Фаєренерджі», </w:t>
      </w:r>
      <w:r w:rsidRPr="00593C3D">
        <w:rPr>
          <w:rFonts w:ascii="Times New Roman" w:hAnsi="Times New Roman"/>
          <w:sz w:val="28"/>
          <w:szCs w:val="28"/>
          <w:shd w:val="clear" w:color="auto" w:fill="FFFFFF"/>
        </w:rPr>
        <w:t xml:space="preserve">ТОВ «Індустрія деревообробки», ТОВ «САМВЕР», </w:t>
      </w:r>
      <w:r w:rsidRPr="00593C3D">
        <w:rPr>
          <w:rFonts w:ascii="Times New Roman" w:hAnsi="Times New Roman"/>
          <w:sz w:val="28"/>
          <w:szCs w:val="28"/>
        </w:rPr>
        <w:t>Дочірне підприємство «ДЖ.Д.Ф. Сервіс ЛТД», ПП «Метаніка».</w:t>
      </w:r>
    </w:p>
    <w:p w:rsidR="00665351" w:rsidRDefault="00665351" w:rsidP="001D65B5">
      <w:pPr>
        <w:spacing w:after="0" w:line="360" w:lineRule="auto"/>
        <w:ind w:firstLine="709"/>
        <w:jc w:val="both"/>
        <w:rPr>
          <w:rFonts w:ascii="Times New Roman" w:hAnsi="Times New Roman"/>
          <w:color w:val="000000"/>
          <w:sz w:val="28"/>
          <w:szCs w:val="28"/>
        </w:rPr>
      </w:pPr>
      <w:r>
        <w:rPr>
          <w:rFonts w:ascii="Times New Roman" w:hAnsi="Times New Roman"/>
          <w:sz w:val="28"/>
          <w:szCs w:val="28"/>
          <w:shd w:val="clear" w:color="auto" w:fill="FFFFFF"/>
        </w:rPr>
        <w:t xml:space="preserve">В </w:t>
      </w:r>
      <w:r w:rsidRPr="00B61085">
        <w:rPr>
          <w:rFonts w:ascii="Times New Roman" w:hAnsi="Times New Roman"/>
          <w:b/>
          <w:sz w:val="28"/>
          <w:szCs w:val="28"/>
          <w:shd w:val="clear" w:color="auto" w:fill="FFFFFF"/>
        </w:rPr>
        <w:t>енергетиці</w:t>
      </w:r>
      <w:r>
        <w:rPr>
          <w:rFonts w:ascii="Times New Roman" w:hAnsi="Times New Roman"/>
          <w:sz w:val="28"/>
          <w:szCs w:val="28"/>
          <w:shd w:val="clear" w:color="auto" w:fill="FFFFFF"/>
        </w:rPr>
        <w:t xml:space="preserve"> ми розглянемо одне з найпотужніших підприємств району:</w:t>
      </w:r>
      <w:r w:rsidRPr="000E6127">
        <w:rPr>
          <w:rFonts w:ascii="Times New Roman" w:hAnsi="Times New Roman"/>
          <w:color w:val="000000"/>
          <w:sz w:val="28"/>
          <w:szCs w:val="28"/>
        </w:rPr>
        <w:t>ТОВ «Зелена технологія».</w:t>
      </w:r>
    </w:p>
    <w:p w:rsidR="00665351" w:rsidRDefault="00665351" w:rsidP="001D65B5">
      <w:pPr>
        <w:spacing w:after="0" w:line="360" w:lineRule="auto"/>
        <w:ind w:firstLine="709"/>
        <w:jc w:val="both"/>
        <w:rPr>
          <w:rFonts w:ascii="Times New Roman" w:hAnsi="Times New Roman"/>
          <w:sz w:val="28"/>
          <w:szCs w:val="28"/>
          <w:shd w:val="clear" w:color="auto" w:fill="FFFFFF"/>
        </w:rPr>
      </w:pPr>
      <w:r>
        <w:rPr>
          <w:rFonts w:ascii="Times New Roman" w:hAnsi="Times New Roman"/>
          <w:b/>
          <w:sz w:val="28"/>
          <w:szCs w:val="28"/>
          <w:shd w:val="clear" w:color="auto" w:fill="FFFFFF"/>
        </w:rPr>
        <w:t xml:space="preserve">Легка </w:t>
      </w:r>
      <w:r>
        <w:rPr>
          <w:rFonts w:ascii="Times New Roman" w:hAnsi="Times New Roman"/>
          <w:sz w:val="28"/>
          <w:szCs w:val="28"/>
          <w:shd w:val="clear" w:color="auto" w:fill="FFFFFF"/>
        </w:rPr>
        <w:t>промисловість представлена</w:t>
      </w:r>
      <w:r w:rsidRPr="000B41B1">
        <w:rPr>
          <w:rFonts w:ascii="Times New Roman" w:hAnsi="Times New Roman"/>
          <w:sz w:val="28"/>
          <w:szCs w:val="28"/>
          <w:shd w:val="clear" w:color="auto" w:fill="FFFFFF"/>
        </w:rPr>
        <w:t>ТОВ «Перечинська швейна фабрика».</w:t>
      </w:r>
    </w:p>
    <w:p w:rsidR="00665351" w:rsidRDefault="00665351" w:rsidP="001D65B5">
      <w:pPr>
        <w:spacing w:after="0" w:line="36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Ці підприємства та декілька інших є рушійною силою для району. Вони мають як позитивний так і негативний вплив. Та жителями району, та й так воно і є, прийнято вважати найбільшим «гігантом» це ТДВ «Перечинський лісохімічний комбінат», який зосереджує в собі </w:t>
      </w:r>
      <w:r w:rsidRPr="00A71EE1">
        <w:rPr>
          <w:rFonts w:ascii="Times New Roman" w:hAnsi="Times New Roman"/>
          <w:b/>
          <w:sz w:val="28"/>
          <w:szCs w:val="28"/>
          <w:shd w:val="clear" w:color="auto" w:fill="FFFFFF"/>
        </w:rPr>
        <w:t>хімічну</w:t>
      </w:r>
      <w:r>
        <w:rPr>
          <w:rFonts w:ascii="Times New Roman" w:hAnsi="Times New Roman"/>
          <w:sz w:val="28"/>
          <w:szCs w:val="28"/>
          <w:shd w:val="clear" w:color="auto" w:fill="FFFFFF"/>
        </w:rPr>
        <w:t xml:space="preserve"> промисловість району.</w:t>
      </w:r>
    </w:p>
    <w:p w:rsidR="00665351" w:rsidRDefault="00665351" w:rsidP="001D65B5">
      <w:pPr>
        <w:spacing w:after="0" w:line="360" w:lineRule="auto"/>
        <w:ind w:firstLine="708"/>
        <w:jc w:val="both"/>
        <w:rPr>
          <w:rFonts w:ascii="Times New Roman" w:hAnsi="Times New Roman"/>
          <w:color w:val="000000"/>
          <w:sz w:val="28"/>
          <w:szCs w:val="28"/>
        </w:rPr>
      </w:pPr>
      <w:r w:rsidRPr="004646E8">
        <w:rPr>
          <w:rFonts w:ascii="Times New Roman" w:hAnsi="Times New Roman"/>
          <w:b/>
          <w:sz w:val="28"/>
          <w:szCs w:val="28"/>
        </w:rPr>
        <w:t>Перечинський лісохімічний комбінат</w:t>
      </w:r>
      <w:r>
        <w:rPr>
          <w:rFonts w:ascii="Times New Roman" w:hAnsi="Times New Roman"/>
          <w:color w:val="000000"/>
          <w:sz w:val="28"/>
          <w:szCs w:val="28"/>
        </w:rPr>
        <w:t>з</w:t>
      </w:r>
      <w:r w:rsidRPr="00B356BC">
        <w:rPr>
          <w:rFonts w:ascii="Times New Roman" w:hAnsi="Times New Roman"/>
          <w:color w:val="000000"/>
          <w:sz w:val="28"/>
          <w:szCs w:val="28"/>
        </w:rPr>
        <w:t>аснований він був ще в 1893 році австро-угорською компанією, і, як й інші лісохімічні підприємства, робив деревне вугілля, ацетон, метило</w:t>
      </w:r>
      <w:r>
        <w:rPr>
          <w:rFonts w:ascii="Times New Roman" w:hAnsi="Times New Roman"/>
          <w:color w:val="000000"/>
          <w:sz w:val="28"/>
          <w:szCs w:val="28"/>
        </w:rPr>
        <w:t>вий спирт, оцтову кислоту та інше</w:t>
      </w:r>
      <w:r w:rsidRPr="00B356BC">
        <w:rPr>
          <w:rFonts w:ascii="Times New Roman" w:hAnsi="Times New Roman"/>
          <w:color w:val="000000"/>
          <w:sz w:val="28"/>
          <w:szCs w:val="28"/>
        </w:rPr>
        <w:t>. Попит на таку продукцію майже все минуле століття був високим, тому комбінат працював безперебійно, не зупиняючись навіть під час Другої світової війни</w:t>
      </w:r>
      <w:r>
        <w:rPr>
          <w:rFonts w:ascii="Times New Roman" w:hAnsi="Times New Roman"/>
          <w:color w:val="000000"/>
          <w:sz w:val="28"/>
          <w:szCs w:val="28"/>
        </w:rPr>
        <w:t xml:space="preserve">й працює по сьогоднішній день </w:t>
      </w:r>
      <w:r w:rsidRPr="00EB569D">
        <w:rPr>
          <w:rFonts w:ascii="Times New Roman" w:hAnsi="Times New Roman"/>
          <w:color w:val="000000"/>
          <w:sz w:val="28"/>
          <w:szCs w:val="28"/>
        </w:rPr>
        <w:t>[</w:t>
      </w:r>
      <w:r>
        <w:rPr>
          <w:rFonts w:ascii="Times New Roman" w:hAnsi="Times New Roman"/>
          <w:color w:val="000000"/>
          <w:sz w:val="28"/>
          <w:szCs w:val="28"/>
        </w:rPr>
        <w:t>4, с. 31</w:t>
      </w:r>
      <w:r w:rsidRPr="00EB569D">
        <w:rPr>
          <w:rFonts w:ascii="Times New Roman" w:hAnsi="Times New Roman"/>
          <w:color w:val="000000"/>
          <w:sz w:val="28"/>
          <w:szCs w:val="28"/>
        </w:rPr>
        <w:t>]</w:t>
      </w:r>
      <w:r w:rsidRPr="00B356BC">
        <w:rPr>
          <w:rFonts w:ascii="Times New Roman" w:hAnsi="Times New Roman"/>
          <w:color w:val="000000"/>
          <w:sz w:val="28"/>
          <w:szCs w:val="28"/>
        </w:rPr>
        <w:t>.</w:t>
      </w:r>
    </w:p>
    <w:p w:rsidR="00665351" w:rsidRDefault="00665351" w:rsidP="001D65B5">
      <w:pPr>
        <w:spacing w:after="0" w:line="360" w:lineRule="auto"/>
        <w:ind w:firstLine="720"/>
        <w:jc w:val="both"/>
        <w:rPr>
          <w:rFonts w:ascii="Times New Roman" w:hAnsi="Times New Roman"/>
          <w:sz w:val="28"/>
          <w:szCs w:val="28"/>
        </w:rPr>
      </w:pPr>
      <w:r>
        <w:rPr>
          <w:rFonts w:ascii="Times New Roman" w:hAnsi="Times New Roman"/>
          <w:color w:val="000000"/>
          <w:sz w:val="28"/>
          <w:szCs w:val="28"/>
        </w:rPr>
        <w:t xml:space="preserve">На значно нижчому рівні в районі знаходиться сільське господарство. </w:t>
      </w:r>
      <w:r>
        <w:rPr>
          <w:rFonts w:ascii="Times New Roman" w:hAnsi="Times New Roman"/>
          <w:sz w:val="28"/>
          <w:szCs w:val="28"/>
        </w:rPr>
        <w:t xml:space="preserve">В </w:t>
      </w:r>
      <w:r w:rsidRPr="00372542">
        <w:rPr>
          <w:rFonts w:ascii="Times New Roman" w:hAnsi="Times New Roman"/>
          <w:sz w:val="28"/>
          <w:szCs w:val="28"/>
        </w:rPr>
        <w:t xml:space="preserve"> основному спеціалізується у вирощуванні картоплі, а також інших овочів та фруктів у меншій кількості.</w:t>
      </w:r>
    </w:p>
    <w:p w:rsidR="00665351" w:rsidRDefault="00665351" w:rsidP="001D65B5">
      <w:pPr>
        <w:pStyle w:val="NormalWeb"/>
        <w:shd w:val="clear" w:color="auto" w:fill="FFFFFF"/>
        <w:spacing w:before="0" w:beforeAutospacing="0" w:after="0" w:afterAutospacing="0" w:line="360" w:lineRule="auto"/>
        <w:ind w:firstLine="709"/>
        <w:jc w:val="both"/>
        <w:outlineLvl w:val="3"/>
        <w:rPr>
          <w:sz w:val="28"/>
          <w:szCs w:val="28"/>
          <w:lang w:val="uk-UA"/>
        </w:rPr>
      </w:pPr>
      <w:r>
        <w:rPr>
          <w:sz w:val="28"/>
          <w:szCs w:val="28"/>
          <w:lang w:val="uk-UA"/>
        </w:rPr>
        <w:t xml:space="preserve">Найбільша кількість продуктивних сил розташована там, де і найбільші підприємства району – це місто Перечин, він же і районний центр, села </w:t>
      </w:r>
      <w:r w:rsidRPr="003C6F6D">
        <w:rPr>
          <w:sz w:val="28"/>
          <w:szCs w:val="28"/>
          <w:shd w:val="clear" w:color="auto" w:fill="FFFFFF"/>
          <w:lang w:val="uk-UA"/>
        </w:rPr>
        <w:t>Тур’я</w:t>
      </w:r>
      <w:r>
        <w:rPr>
          <w:sz w:val="28"/>
          <w:szCs w:val="28"/>
          <w:shd w:val="clear" w:color="auto" w:fill="FFFFFF"/>
          <w:lang w:val="uk-UA"/>
        </w:rPr>
        <w:t xml:space="preserve">-Пасіка, </w:t>
      </w:r>
      <w:r w:rsidRPr="003C6F6D">
        <w:rPr>
          <w:sz w:val="28"/>
          <w:szCs w:val="28"/>
          <w:shd w:val="clear" w:color="auto" w:fill="FFFFFF"/>
          <w:lang w:val="uk-UA"/>
        </w:rPr>
        <w:t>Тур’я</w:t>
      </w:r>
      <w:r>
        <w:rPr>
          <w:sz w:val="28"/>
          <w:szCs w:val="28"/>
          <w:lang w:val="uk-UA"/>
        </w:rPr>
        <w:t>-Ремета, Дубриничі. Також не можна залишити без уваги населені пункти, які мають прямий доступ до лісів, адже там ведеться заготовка деревини, збір рослинної продукції.</w:t>
      </w:r>
    </w:p>
    <w:p w:rsidR="00665351" w:rsidRDefault="00665351" w:rsidP="001D65B5">
      <w:pPr>
        <w:pStyle w:val="NormalWeb"/>
        <w:shd w:val="clear" w:color="auto" w:fill="FFFFFF"/>
        <w:spacing w:before="0" w:beforeAutospacing="0" w:after="0" w:afterAutospacing="0" w:line="360" w:lineRule="auto"/>
        <w:ind w:firstLine="709"/>
        <w:jc w:val="both"/>
        <w:outlineLvl w:val="3"/>
        <w:rPr>
          <w:sz w:val="28"/>
          <w:szCs w:val="28"/>
          <w:shd w:val="clear" w:color="auto" w:fill="FFFFFF"/>
          <w:lang w:val="uk-UA"/>
        </w:rPr>
      </w:pPr>
      <w:r>
        <w:rPr>
          <w:sz w:val="28"/>
          <w:szCs w:val="28"/>
          <w:lang w:val="uk-UA"/>
        </w:rPr>
        <w:t xml:space="preserve">Велика кількість населення залучена до туристичної сфери. Це і обслуговуючий персонал і різні медики спеціалісти. Прогресують у цій сфері такі населені пункти як </w:t>
      </w:r>
      <w:r w:rsidRPr="003C6F6D">
        <w:rPr>
          <w:sz w:val="28"/>
          <w:szCs w:val="28"/>
          <w:shd w:val="clear" w:color="auto" w:fill="FFFFFF"/>
          <w:lang w:val="uk-UA"/>
        </w:rPr>
        <w:t>Тур’я</w:t>
      </w:r>
      <w:r>
        <w:rPr>
          <w:sz w:val="28"/>
          <w:szCs w:val="28"/>
          <w:shd w:val="clear" w:color="auto" w:fill="FFFFFF"/>
          <w:lang w:val="uk-UA"/>
        </w:rPr>
        <w:t>-Пасіка де розташований популярний курорт  «Воєводино», село Лумшори, яке у повному масштабі являється курортом регіону.</w:t>
      </w:r>
    </w:p>
    <w:p w:rsidR="00665351" w:rsidRDefault="00665351" w:rsidP="001D65B5">
      <w:pPr>
        <w:spacing w:after="0" w:line="360" w:lineRule="auto"/>
        <w:ind w:firstLine="708"/>
        <w:jc w:val="both"/>
        <w:rPr>
          <w:rFonts w:ascii="Times New Roman" w:hAnsi="Times New Roman"/>
          <w:sz w:val="28"/>
          <w:szCs w:val="28"/>
        </w:rPr>
      </w:pPr>
      <w:r>
        <w:rPr>
          <w:rFonts w:ascii="Times New Roman" w:hAnsi="Times New Roman"/>
          <w:sz w:val="28"/>
          <w:szCs w:val="28"/>
        </w:rPr>
        <w:t>Не зважаючи на занепад, який відбувався в 90-х роках, райом має великий потенціал – це велика кількість підприємств, які функціонують багато років і залишаються могутніми на даний час; це ті, які щороку з</w:t>
      </w:r>
      <w:r w:rsidRPr="005E1CBB">
        <w:rPr>
          <w:rFonts w:ascii="Times New Roman" w:hAnsi="Times New Roman"/>
          <w:sz w:val="28"/>
          <w:szCs w:val="28"/>
        </w:rPr>
        <w:t>’</w:t>
      </w:r>
      <w:r>
        <w:rPr>
          <w:rFonts w:ascii="Times New Roman" w:hAnsi="Times New Roman"/>
          <w:sz w:val="28"/>
          <w:szCs w:val="28"/>
        </w:rPr>
        <w:t>являються нові і стрімко набирають обертів у розвитку; це і розвідані і ще не розвідані родовища із значними запасами корисних копалин, де в майбутньому можуть розвинутися нові могутні підприємства, які матимуть важливе значення не лише для району, а й для всієї України в цілому.</w:t>
      </w:r>
    </w:p>
    <w:p w:rsidR="00665351" w:rsidRDefault="00665351" w:rsidP="001D65B5">
      <w:pPr>
        <w:spacing w:after="0" w:line="360" w:lineRule="auto"/>
        <w:ind w:firstLine="720"/>
        <w:jc w:val="both"/>
        <w:rPr>
          <w:rFonts w:ascii="Times New Roman" w:hAnsi="Times New Roman"/>
          <w:color w:val="000000"/>
          <w:sz w:val="28"/>
          <w:szCs w:val="28"/>
          <w:shd w:val="clear" w:color="auto" w:fill="FCFCFC"/>
        </w:rPr>
      </w:pPr>
      <w:r w:rsidRPr="004B4807">
        <w:rPr>
          <w:rFonts w:ascii="Times New Roman" w:hAnsi="Times New Roman"/>
          <w:color w:val="000000"/>
          <w:sz w:val="28"/>
          <w:szCs w:val="28"/>
          <w:shd w:val="clear" w:color="auto" w:fill="FCFCFC"/>
        </w:rPr>
        <w:t>Основною  метою розвитку району у 2018 році стане активізація економічного розвитку усіх галузей господарського комплексу району, збільшення їх інвестиційної та інноваційної складової, нарощування обсягів промислового та сільськогосподарського виробництва, подальш</w:t>
      </w:r>
      <w:r>
        <w:rPr>
          <w:rFonts w:ascii="Times New Roman" w:hAnsi="Times New Roman"/>
          <w:color w:val="000000"/>
          <w:sz w:val="28"/>
          <w:szCs w:val="28"/>
          <w:shd w:val="clear" w:color="auto" w:fill="FCFCFC"/>
        </w:rPr>
        <w:t>і</w:t>
      </w:r>
      <w:r w:rsidRPr="004B4807">
        <w:rPr>
          <w:rFonts w:ascii="Times New Roman" w:hAnsi="Times New Roman"/>
          <w:color w:val="000000"/>
          <w:sz w:val="28"/>
          <w:szCs w:val="28"/>
          <w:shd w:val="clear" w:color="auto" w:fill="FCFCFC"/>
        </w:rPr>
        <w:t xml:space="preserve"> трансформацій в усіх сферах суспільного життя</w:t>
      </w:r>
      <w:r>
        <w:rPr>
          <w:rFonts w:ascii="Times New Roman" w:hAnsi="Times New Roman"/>
          <w:color w:val="000000"/>
          <w:sz w:val="28"/>
          <w:szCs w:val="28"/>
          <w:shd w:val="clear" w:color="auto" w:fill="FCFCFC"/>
        </w:rPr>
        <w:t>.</w:t>
      </w:r>
    </w:p>
    <w:p w:rsidR="00665351" w:rsidRDefault="00665351" w:rsidP="001D65B5">
      <w:pPr>
        <w:spacing w:after="0" w:line="360" w:lineRule="auto"/>
        <w:ind w:firstLine="720"/>
        <w:jc w:val="both"/>
        <w:rPr>
          <w:rFonts w:ascii="Times New Roman" w:hAnsi="Times New Roman"/>
          <w:color w:val="000000"/>
          <w:sz w:val="28"/>
          <w:szCs w:val="28"/>
          <w:shd w:val="clear" w:color="auto" w:fill="FCFCFC"/>
        </w:rPr>
      </w:pPr>
    </w:p>
    <w:p w:rsidR="00665351" w:rsidRDefault="00665351" w:rsidP="00F426A6">
      <w:pPr>
        <w:spacing w:after="0" w:line="360" w:lineRule="auto"/>
        <w:ind w:firstLine="720"/>
        <w:rPr>
          <w:rFonts w:ascii="Times New Roman" w:hAnsi="Times New Roman"/>
          <w:b/>
          <w:color w:val="000000"/>
          <w:sz w:val="28"/>
          <w:szCs w:val="28"/>
          <w:shd w:val="clear" w:color="auto" w:fill="FCFCFC"/>
        </w:rPr>
      </w:pPr>
      <w:r>
        <w:rPr>
          <w:rFonts w:ascii="Times New Roman" w:hAnsi="Times New Roman"/>
          <w:b/>
          <w:color w:val="000000"/>
          <w:sz w:val="28"/>
          <w:szCs w:val="28"/>
          <w:shd w:val="clear" w:color="auto" w:fill="FCFCFC"/>
        </w:rPr>
        <w:t>Література:</w:t>
      </w:r>
    </w:p>
    <w:p w:rsidR="00665351" w:rsidRPr="00894431" w:rsidRDefault="00665351" w:rsidP="00344DF9">
      <w:pPr>
        <w:pStyle w:val="NormalWeb"/>
        <w:spacing w:before="0" w:beforeAutospacing="0" w:after="0" w:afterAutospacing="0" w:line="360" w:lineRule="auto"/>
        <w:jc w:val="both"/>
        <w:rPr>
          <w:sz w:val="28"/>
          <w:szCs w:val="28"/>
          <w:shd w:val="clear" w:color="auto" w:fill="FFFFFF"/>
          <w:lang w:val="uk-UA"/>
        </w:rPr>
      </w:pPr>
      <w:r w:rsidRPr="00CB4515">
        <w:rPr>
          <w:color w:val="000000"/>
          <w:sz w:val="28"/>
          <w:szCs w:val="28"/>
          <w:shd w:val="clear" w:color="auto" w:fill="FCFCFC"/>
        </w:rPr>
        <w:t>1.</w:t>
      </w:r>
      <w:r w:rsidRPr="00894431">
        <w:rPr>
          <w:sz w:val="28"/>
          <w:szCs w:val="28"/>
          <w:shd w:val="clear" w:color="auto" w:fill="FFFFFF"/>
          <w:lang w:val="uk-UA"/>
        </w:rPr>
        <w:t>Туристично-інформаційний центр м. Перечин, вул.Червоноармійська, 7/а</w:t>
      </w:r>
    </w:p>
    <w:p w:rsidR="00665351" w:rsidRPr="00894431" w:rsidRDefault="00665351" w:rsidP="00F72485">
      <w:pPr>
        <w:spacing w:after="0" w:line="360" w:lineRule="auto"/>
        <w:jc w:val="both"/>
        <w:rPr>
          <w:rFonts w:ascii="Times New Roman" w:hAnsi="Times New Roman"/>
          <w:sz w:val="28"/>
          <w:szCs w:val="28"/>
        </w:rPr>
      </w:pPr>
      <w:r>
        <w:rPr>
          <w:color w:val="000000"/>
          <w:sz w:val="28"/>
          <w:szCs w:val="28"/>
        </w:rPr>
        <w:t xml:space="preserve">2. </w:t>
      </w:r>
      <w:r w:rsidRPr="00894431">
        <w:rPr>
          <w:rFonts w:ascii="Times New Roman" w:hAnsi="Times New Roman"/>
          <w:sz w:val="28"/>
          <w:szCs w:val="28"/>
        </w:rPr>
        <w:t xml:space="preserve">Перечинський район [Режим доступу] – </w:t>
      </w:r>
    </w:p>
    <w:p w:rsidR="00665351" w:rsidRPr="00F72485" w:rsidRDefault="00665351" w:rsidP="001F5930">
      <w:pPr>
        <w:pStyle w:val="NormalWeb"/>
        <w:spacing w:before="0" w:beforeAutospacing="0" w:after="0" w:afterAutospacing="0" w:line="360" w:lineRule="auto"/>
        <w:jc w:val="both"/>
        <w:rPr>
          <w:sz w:val="28"/>
          <w:szCs w:val="28"/>
          <w:lang w:val="uk-UA"/>
        </w:rPr>
      </w:pPr>
      <w:hyperlink r:id="rId12" w:history="1">
        <w:r w:rsidRPr="00F72485">
          <w:rPr>
            <w:rStyle w:val="Hyperlink"/>
            <w:color w:val="000000"/>
            <w:sz w:val="28"/>
            <w:szCs w:val="28"/>
            <w:lang w:val="uk-UA"/>
          </w:rPr>
          <w:t>https://uk.wikipedia.org/wiki/Перечинський_район</w:t>
        </w:r>
      </w:hyperlink>
    </w:p>
    <w:p w:rsidR="00665351" w:rsidRPr="00894431" w:rsidRDefault="00665351" w:rsidP="001F5930">
      <w:pPr>
        <w:pStyle w:val="NormalWeb"/>
        <w:spacing w:before="0" w:beforeAutospacing="0" w:after="0" w:afterAutospacing="0" w:line="360" w:lineRule="auto"/>
        <w:jc w:val="both"/>
        <w:rPr>
          <w:sz w:val="28"/>
          <w:szCs w:val="28"/>
          <w:lang w:val="uk-UA"/>
        </w:rPr>
      </w:pPr>
      <w:r>
        <w:rPr>
          <w:color w:val="000000"/>
          <w:sz w:val="28"/>
          <w:szCs w:val="28"/>
          <w:lang w:val="uk-UA"/>
        </w:rPr>
        <w:t>3</w:t>
      </w:r>
      <w:r>
        <w:rPr>
          <w:color w:val="000000"/>
          <w:sz w:val="28"/>
          <w:szCs w:val="28"/>
        </w:rPr>
        <w:t xml:space="preserve">. </w:t>
      </w:r>
      <w:r w:rsidRPr="00894431">
        <w:rPr>
          <w:sz w:val="28"/>
          <w:szCs w:val="28"/>
          <w:lang w:val="uk-UA"/>
        </w:rPr>
        <w:t xml:space="preserve">Курортно-рекреаційні зони Закарпаття. Довідник 2000. Ужгород. </w:t>
      </w:r>
    </w:p>
    <w:p w:rsidR="00665351" w:rsidRDefault="00665351" w:rsidP="001F5930">
      <w:pPr>
        <w:pStyle w:val="NormalWeb"/>
        <w:spacing w:before="0" w:beforeAutospacing="0" w:after="0" w:afterAutospacing="0" w:line="360" w:lineRule="auto"/>
        <w:jc w:val="both"/>
        <w:rPr>
          <w:sz w:val="28"/>
          <w:szCs w:val="28"/>
          <w:lang w:val="uk-UA"/>
        </w:rPr>
      </w:pPr>
      <w:r w:rsidRPr="00894431">
        <w:rPr>
          <w:sz w:val="28"/>
          <w:szCs w:val="28"/>
          <w:lang w:val="uk-UA"/>
        </w:rPr>
        <w:t xml:space="preserve">    Колектив авторів, НПО </w:t>
      </w:r>
      <w:r>
        <w:rPr>
          <w:sz w:val="28"/>
          <w:szCs w:val="28"/>
          <w:lang w:val="uk-UA"/>
        </w:rPr>
        <w:t>«Реабілітація». – 2000.</w:t>
      </w:r>
    </w:p>
    <w:p w:rsidR="00665351" w:rsidRPr="00894431" w:rsidRDefault="00665351" w:rsidP="001F5930">
      <w:pPr>
        <w:pStyle w:val="NormalWeb"/>
        <w:spacing w:before="0" w:beforeAutospacing="0" w:after="0" w:afterAutospacing="0" w:line="360" w:lineRule="auto"/>
        <w:jc w:val="both"/>
        <w:rPr>
          <w:sz w:val="28"/>
          <w:szCs w:val="28"/>
          <w:shd w:val="clear" w:color="auto" w:fill="FFFFFF"/>
          <w:lang w:val="uk-UA"/>
        </w:rPr>
      </w:pPr>
      <w:r>
        <w:rPr>
          <w:sz w:val="28"/>
          <w:szCs w:val="28"/>
          <w:lang w:val="uk-UA"/>
        </w:rPr>
        <w:t xml:space="preserve">4. </w:t>
      </w:r>
      <w:r w:rsidRPr="00894431">
        <w:rPr>
          <w:sz w:val="28"/>
          <w:szCs w:val="28"/>
          <w:shd w:val="clear" w:color="auto" w:fill="FFFFFF"/>
          <w:lang w:val="uk-UA"/>
        </w:rPr>
        <w:t xml:space="preserve">Іван Качур, Юрій Кул, Павло Пеняк, Володимир Ньорба «Перечинщина – </w:t>
      </w:r>
    </w:p>
    <w:p w:rsidR="00665351" w:rsidRDefault="00665351" w:rsidP="001F5930">
      <w:pPr>
        <w:spacing w:after="0" w:line="360" w:lineRule="auto"/>
        <w:jc w:val="both"/>
        <w:rPr>
          <w:rFonts w:ascii="Times New Roman" w:hAnsi="Times New Roman"/>
          <w:sz w:val="28"/>
          <w:szCs w:val="28"/>
          <w:shd w:val="clear" w:color="auto" w:fill="FFFFFF"/>
        </w:rPr>
      </w:pPr>
      <w:r w:rsidRPr="00894431">
        <w:rPr>
          <w:rFonts w:ascii="Times New Roman" w:hAnsi="Times New Roman"/>
          <w:sz w:val="28"/>
          <w:szCs w:val="28"/>
          <w:shd w:val="clear" w:color="auto" w:fill="FFFFFF"/>
        </w:rPr>
        <w:t xml:space="preserve">    край закарпатських бескидів». – Ужгород: «Краєвиди Карпат», 2004. – 67 с.</w:t>
      </w:r>
    </w:p>
    <w:p w:rsidR="00665351" w:rsidRDefault="00665351" w:rsidP="001F5930">
      <w:pPr>
        <w:spacing w:after="0" w:line="360" w:lineRule="auto"/>
        <w:jc w:val="both"/>
        <w:rPr>
          <w:rFonts w:ascii="Times New Roman" w:hAnsi="Times New Roman"/>
          <w:sz w:val="28"/>
          <w:szCs w:val="28"/>
          <w:shd w:val="clear" w:color="auto" w:fill="FFFFFF"/>
        </w:rPr>
      </w:pPr>
    </w:p>
    <w:p w:rsidR="00665351" w:rsidRDefault="00665351" w:rsidP="007643C0">
      <w:pPr>
        <w:spacing w:after="0" w:line="360" w:lineRule="auto"/>
        <w:jc w:val="right"/>
        <w:rPr>
          <w:rFonts w:ascii="Times New Roman" w:hAnsi="Times New Roman"/>
          <w:b/>
          <w:sz w:val="28"/>
          <w:szCs w:val="28"/>
          <w:shd w:val="clear" w:color="auto" w:fill="FFFFFF"/>
          <w:lang w:val="en-US"/>
        </w:rPr>
      </w:pPr>
      <w:r>
        <w:rPr>
          <w:rFonts w:ascii="Times New Roman" w:hAnsi="Times New Roman"/>
          <w:b/>
          <w:sz w:val="28"/>
          <w:szCs w:val="28"/>
          <w:shd w:val="clear" w:color="auto" w:fill="FFFFFF"/>
        </w:rPr>
        <w:t xml:space="preserve">Науковий керівник: </w:t>
      </w:r>
    </w:p>
    <w:p w:rsidR="00665351" w:rsidRPr="00F426A6" w:rsidRDefault="00665351" w:rsidP="007643C0">
      <w:pPr>
        <w:spacing w:after="0" w:line="360" w:lineRule="auto"/>
        <w:jc w:val="right"/>
        <w:rPr>
          <w:rFonts w:ascii="Times New Roman" w:hAnsi="Times New Roman"/>
          <w:sz w:val="28"/>
          <w:szCs w:val="28"/>
          <w:shd w:val="clear" w:color="auto" w:fill="FFFFFF"/>
          <w:lang w:val="ru-RU"/>
        </w:rPr>
      </w:pPr>
      <w:r>
        <w:rPr>
          <w:rFonts w:ascii="Times New Roman" w:hAnsi="Times New Roman"/>
          <w:sz w:val="28"/>
          <w:szCs w:val="28"/>
          <w:shd w:val="clear" w:color="auto" w:fill="FFFFFF"/>
        </w:rPr>
        <w:t>кандидат економічних наук, доцент, Славік Роман Володимирович</w:t>
      </w:r>
      <w:r w:rsidRPr="00F426A6">
        <w:rPr>
          <w:rFonts w:ascii="Times New Roman" w:hAnsi="Times New Roman"/>
          <w:sz w:val="28"/>
          <w:szCs w:val="28"/>
          <w:shd w:val="clear" w:color="auto" w:fill="FFFFFF"/>
          <w:lang w:val="ru-RU"/>
        </w:rPr>
        <w:t>.</w:t>
      </w:r>
    </w:p>
    <w:p w:rsidR="00665351" w:rsidRDefault="00665351" w:rsidP="007643C0">
      <w:pPr>
        <w:spacing w:after="0" w:line="360" w:lineRule="auto"/>
        <w:jc w:val="right"/>
        <w:rPr>
          <w:rFonts w:ascii="Times New Roman" w:hAnsi="Times New Roman"/>
          <w:sz w:val="28"/>
          <w:szCs w:val="28"/>
          <w:shd w:val="clear" w:color="auto" w:fill="FFFFFF"/>
        </w:rPr>
      </w:pPr>
    </w:p>
    <w:p w:rsidR="00665351" w:rsidRPr="00894431" w:rsidRDefault="00665351" w:rsidP="001F5930">
      <w:pPr>
        <w:pStyle w:val="NormalWeb"/>
        <w:spacing w:before="0" w:beforeAutospacing="0" w:after="0" w:afterAutospacing="0" w:line="360" w:lineRule="auto"/>
        <w:jc w:val="both"/>
        <w:rPr>
          <w:sz w:val="28"/>
          <w:szCs w:val="28"/>
          <w:lang w:val="uk-UA"/>
        </w:rPr>
      </w:pPr>
    </w:p>
    <w:p w:rsidR="00665351" w:rsidRPr="00CB4515" w:rsidRDefault="00665351" w:rsidP="00CB4515">
      <w:pPr>
        <w:spacing w:after="0" w:line="360" w:lineRule="auto"/>
        <w:jc w:val="both"/>
        <w:rPr>
          <w:rFonts w:ascii="Times New Roman" w:hAnsi="Times New Roman"/>
          <w:color w:val="000000"/>
          <w:sz w:val="28"/>
          <w:szCs w:val="28"/>
        </w:rPr>
      </w:pPr>
    </w:p>
    <w:p w:rsidR="00665351" w:rsidRDefault="00665351" w:rsidP="00F74BB8">
      <w:pPr>
        <w:spacing w:after="0" w:line="360" w:lineRule="auto"/>
        <w:ind w:firstLine="708"/>
        <w:jc w:val="both"/>
        <w:rPr>
          <w:rFonts w:ascii="Times New Roman" w:hAnsi="Times New Roman"/>
          <w:color w:val="000000"/>
          <w:sz w:val="28"/>
          <w:szCs w:val="28"/>
        </w:rPr>
      </w:pPr>
    </w:p>
    <w:p w:rsidR="00665351" w:rsidRPr="000B41B1" w:rsidRDefault="00665351" w:rsidP="000B41B1">
      <w:pPr>
        <w:spacing w:after="0" w:line="360" w:lineRule="auto"/>
        <w:ind w:firstLine="709"/>
        <w:jc w:val="both"/>
        <w:rPr>
          <w:rFonts w:ascii="Times New Roman" w:hAnsi="Times New Roman"/>
          <w:sz w:val="28"/>
          <w:szCs w:val="28"/>
          <w:shd w:val="clear" w:color="auto" w:fill="FFFFFF"/>
        </w:rPr>
      </w:pPr>
    </w:p>
    <w:p w:rsidR="00665351" w:rsidRPr="000E6127" w:rsidRDefault="00665351" w:rsidP="000E6127">
      <w:pPr>
        <w:spacing w:after="0" w:line="360" w:lineRule="auto"/>
        <w:ind w:firstLine="709"/>
        <w:jc w:val="both"/>
        <w:rPr>
          <w:rFonts w:ascii="Times New Roman" w:hAnsi="Times New Roman"/>
          <w:sz w:val="28"/>
          <w:szCs w:val="28"/>
          <w:shd w:val="clear" w:color="auto" w:fill="FFFFFF"/>
        </w:rPr>
      </w:pPr>
    </w:p>
    <w:p w:rsidR="00665351" w:rsidRDefault="00665351" w:rsidP="00826B44">
      <w:pPr>
        <w:spacing w:after="0" w:line="360" w:lineRule="auto"/>
        <w:ind w:firstLine="708"/>
        <w:jc w:val="both"/>
        <w:rPr>
          <w:rFonts w:ascii="Times New Roman" w:hAnsi="Times New Roman"/>
          <w:sz w:val="28"/>
          <w:szCs w:val="28"/>
          <w:shd w:val="clear" w:color="auto" w:fill="FFFFFF"/>
        </w:rPr>
      </w:pPr>
    </w:p>
    <w:p w:rsidR="00665351" w:rsidRPr="00E06CDD" w:rsidRDefault="00665351" w:rsidP="00E06CDD">
      <w:pPr>
        <w:tabs>
          <w:tab w:val="left" w:pos="6465"/>
        </w:tabs>
        <w:spacing w:after="0" w:line="360" w:lineRule="auto"/>
        <w:jc w:val="both"/>
        <w:rPr>
          <w:rFonts w:ascii="Times New Roman" w:hAnsi="Times New Roman"/>
          <w:sz w:val="28"/>
          <w:szCs w:val="28"/>
          <w:shd w:val="clear" w:color="auto" w:fill="FFFFFF"/>
        </w:rPr>
      </w:pPr>
      <w:bookmarkStart w:id="0" w:name="_GoBack"/>
      <w:bookmarkEnd w:id="0"/>
    </w:p>
    <w:sectPr w:rsidR="00665351" w:rsidRPr="00E06CDD" w:rsidSect="00B55B91">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351" w:rsidRDefault="00665351" w:rsidP="005B09E9">
      <w:pPr>
        <w:spacing w:after="0" w:line="240" w:lineRule="auto"/>
      </w:pPr>
      <w:r>
        <w:separator/>
      </w:r>
    </w:p>
  </w:endnote>
  <w:endnote w:type="continuationSeparator" w:id="1">
    <w:p w:rsidR="00665351" w:rsidRDefault="00665351" w:rsidP="005B09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351" w:rsidRDefault="00665351" w:rsidP="005B09E9">
      <w:pPr>
        <w:spacing w:after="0" w:line="240" w:lineRule="auto"/>
      </w:pPr>
      <w:r>
        <w:separator/>
      </w:r>
    </w:p>
  </w:footnote>
  <w:footnote w:type="continuationSeparator" w:id="1">
    <w:p w:rsidR="00665351" w:rsidRDefault="00665351" w:rsidP="005B09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A2277"/>
    <w:multiLevelType w:val="hybridMultilevel"/>
    <w:tmpl w:val="A13025C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256419CA"/>
    <w:multiLevelType w:val="hybridMultilevel"/>
    <w:tmpl w:val="C1B82486"/>
    <w:lvl w:ilvl="0" w:tplc="4A2859B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883F74"/>
    <w:multiLevelType w:val="hybridMultilevel"/>
    <w:tmpl w:val="FC56FC3C"/>
    <w:lvl w:ilvl="0" w:tplc="15D4C526">
      <w:start w:val="1"/>
      <w:numFmt w:val="bullet"/>
      <w:lvlText w:val=""/>
      <w:lvlJc w:val="left"/>
      <w:pPr>
        <w:tabs>
          <w:tab w:val="num" w:pos="720"/>
        </w:tabs>
        <w:ind w:left="720" w:hanging="360"/>
      </w:pPr>
      <w:rPr>
        <w:rFonts w:ascii="Wingdings 2" w:hAnsi="Wingdings 2" w:hint="default"/>
      </w:rPr>
    </w:lvl>
    <w:lvl w:ilvl="1" w:tplc="C322735E" w:tentative="1">
      <w:start w:val="1"/>
      <w:numFmt w:val="bullet"/>
      <w:lvlText w:val=""/>
      <w:lvlJc w:val="left"/>
      <w:pPr>
        <w:tabs>
          <w:tab w:val="num" w:pos="1440"/>
        </w:tabs>
        <w:ind w:left="1440" w:hanging="360"/>
      </w:pPr>
      <w:rPr>
        <w:rFonts w:ascii="Wingdings 2" w:hAnsi="Wingdings 2" w:hint="default"/>
      </w:rPr>
    </w:lvl>
    <w:lvl w:ilvl="2" w:tplc="50E6ED94" w:tentative="1">
      <w:start w:val="1"/>
      <w:numFmt w:val="bullet"/>
      <w:lvlText w:val=""/>
      <w:lvlJc w:val="left"/>
      <w:pPr>
        <w:tabs>
          <w:tab w:val="num" w:pos="2160"/>
        </w:tabs>
        <w:ind w:left="2160" w:hanging="360"/>
      </w:pPr>
      <w:rPr>
        <w:rFonts w:ascii="Wingdings 2" w:hAnsi="Wingdings 2" w:hint="default"/>
      </w:rPr>
    </w:lvl>
    <w:lvl w:ilvl="3" w:tplc="CFC6612C" w:tentative="1">
      <w:start w:val="1"/>
      <w:numFmt w:val="bullet"/>
      <w:lvlText w:val=""/>
      <w:lvlJc w:val="left"/>
      <w:pPr>
        <w:tabs>
          <w:tab w:val="num" w:pos="2880"/>
        </w:tabs>
        <w:ind w:left="2880" w:hanging="360"/>
      </w:pPr>
      <w:rPr>
        <w:rFonts w:ascii="Wingdings 2" w:hAnsi="Wingdings 2" w:hint="default"/>
      </w:rPr>
    </w:lvl>
    <w:lvl w:ilvl="4" w:tplc="45A413DA" w:tentative="1">
      <w:start w:val="1"/>
      <w:numFmt w:val="bullet"/>
      <w:lvlText w:val=""/>
      <w:lvlJc w:val="left"/>
      <w:pPr>
        <w:tabs>
          <w:tab w:val="num" w:pos="3600"/>
        </w:tabs>
        <w:ind w:left="3600" w:hanging="360"/>
      </w:pPr>
      <w:rPr>
        <w:rFonts w:ascii="Wingdings 2" w:hAnsi="Wingdings 2" w:hint="default"/>
      </w:rPr>
    </w:lvl>
    <w:lvl w:ilvl="5" w:tplc="F79CC224" w:tentative="1">
      <w:start w:val="1"/>
      <w:numFmt w:val="bullet"/>
      <w:lvlText w:val=""/>
      <w:lvlJc w:val="left"/>
      <w:pPr>
        <w:tabs>
          <w:tab w:val="num" w:pos="4320"/>
        </w:tabs>
        <w:ind w:left="4320" w:hanging="360"/>
      </w:pPr>
      <w:rPr>
        <w:rFonts w:ascii="Wingdings 2" w:hAnsi="Wingdings 2" w:hint="default"/>
      </w:rPr>
    </w:lvl>
    <w:lvl w:ilvl="6" w:tplc="550ACB5A" w:tentative="1">
      <w:start w:val="1"/>
      <w:numFmt w:val="bullet"/>
      <w:lvlText w:val=""/>
      <w:lvlJc w:val="left"/>
      <w:pPr>
        <w:tabs>
          <w:tab w:val="num" w:pos="5040"/>
        </w:tabs>
        <w:ind w:left="5040" w:hanging="360"/>
      </w:pPr>
      <w:rPr>
        <w:rFonts w:ascii="Wingdings 2" w:hAnsi="Wingdings 2" w:hint="default"/>
      </w:rPr>
    </w:lvl>
    <w:lvl w:ilvl="7" w:tplc="C98237B0" w:tentative="1">
      <w:start w:val="1"/>
      <w:numFmt w:val="bullet"/>
      <w:lvlText w:val=""/>
      <w:lvlJc w:val="left"/>
      <w:pPr>
        <w:tabs>
          <w:tab w:val="num" w:pos="5760"/>
        </w:tabs>
        <w:ind w:left="5760" w:hanging="360"/>
      </w:pPr>
      <w:rPr>
        <w:rFonts w:ascii="Wingdings 2" w:hAnsi="Wingdings 2" w:hint="default"/>
      </w:rPr>
    </w:lvl>
    <w:lvl w:ilvl="8" w:tplc="C6FEBA22"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5B91"/>
    <w:rsid w:val="0005672A"/>
    <w:rsid w:val="000B41B1"/>
    <w:rsid w:val="000E6127"/>
    <w:rsid w:val="001A5CEA"/>
    <w:rsid w:val="001D65B5"/>
    <w:rsid w:val="001E0E24"/>
    <w:rsid w:val="001F5930"/>
    <w:rsid w:val="002C58A9"/>
    <w:rsid w:val="002C68DD"/>
    <w:rsid w:val="00312D6B"/>
    <w:rsid w:val="00344DF9"/>
    <w:rsid w:val="00372542"/>
    <w:rsid w:val="003C6F6D"/>
    <w:rsid w:val="003E63D5"/>
    <w:rsid w:val="004622A0"/>
    <w:rsid w:val="004646E8"/>
    <w:rsid w:val="00485D00"/>
    <w:rsid w:val="004B4807"/>
    <w:rsid w:val="004C710B"/>
    <w:rsid w:val="00593C3D"/>
    <w:rsid w:val="005B09E9"/>
    <w:rsid w:val="005E1CBB"/>
    <w:rsid w:val="006604A1"/>
    <w:rsid w:val="00665241"/>
    <w:rsid w:val="00665351"/>
    <w:rsid w:val="007643C0"/>
    <w:rsid w:val="00786583"/>
    <w:rsid w:val="007A5E51"/>
    <w:rsid w:val="00812262"/>
    <w:rsid w:val="00812364"/>
    <w:rsid w:val="00826B44"/>
    <w:rsid w:val="00894431"/>
    <w:rsid w:val="008F19D6"/>
    <w:rsid w:val="008F6837"/>
    <w:rsid w:val="00932587"/>
    <w:rsid w:val="00956501"/>
    <w:rsid w:val="00962D1F"/>
    <w:rsid w:val="00964B33"/>
    <w:rsid w:val="009B1FFA"/>
    <w:rsid w:val="009B543E"/>
    <w:rsid w:val="00A53B1D"/>
    <w:rsid w:val="00A71EE1"/>
    <w:rsid w:val="00A83882"/>
    <w:rsid w:val="00AC180F"/>
    <w:rsid w:val="00B061F4"/>
    <w:rsid w:val="00B21491"/>
    <w:rsid w:val="00B27AA3"/>
    <w:rsid w:val="00B356BC"/>
    <w:rsid w:val="00B42839"/>
    <w:rsid w:val="00B55B91"/>
    <w:rsid w:val="00B61085"/>
    <w:rsid w:val="00CB4515"/>
    <w:rsid w:val="00D317DB"/>
    <w:rsid w:val="00D87213"/>
    <w:rsid w:val="00DF04BC"/>
    <w:rsid w:val="00E06CDD"/>
    <w:rsid w:val="00EA14AC"/>
    <w:rsid w:val="00EB569D"/>
    <w:rsid w:val="00F00970"/>
    <w:rsid w:val="00F426A6"/>
    <w:rsid w:val="00F4408E"/>
    <w:rsid w:val="00F72485"/>
    <w:rsid w:val="00F74BB8"/>
    <w:rsid w:val="00F7635A"/>
    <w:rsid w:val="00F9585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501"/>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F7635A"/>
    <w:rPr>
      <w:rFonts w:cs="Times New Roman"/>
    </w:rPr>
  </w:style>
  <w:style w:type="character" w:styleId="Hyperlink">
    <w:name w:val="Hyperlink"/>
    <w:basedOn w:val="DefaultParagraphFont"/>
    <w:uiPriority w:val="99"/>
    <w:rsid w:val="00F7635A"/>
    <w:rPr>
      <w:rFonts w:cs="Times New Roman"/>
      <w:color w:val="0000FF"/>
      <w:u w:val="single"/>
    </w:rPr>
  </w:style>
  <w:style w:type="paragraph" w:styleId="BalloonText">
    <w:name w:val="Balloon Text"/>
    <w:basedOn w:val="Normal"/>
    <w:link w:val="BalloonTextChar"/>
    <w:uiPriority w:val="99"/>
    <w:semiHidden/>
    <w:rsid w:val="00F958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9585F"/>
    <w:rPr>
      <w:rFonts w:ascii="Tahoma" w:hAnsi="Tahoma" w:cs="Tahoma"/>
      <w:sz w:val="16"/>
      <w:szCs w:val="16"/>
    </w:rPr>
  </w:style>
  <w:style w:type="paragraph" w:styleId="NormalWeb">
    <w:name w:val="Normal (Web)"/>
    <w:basedOn w:val="Normal"/>
    <w:uiPriority w:val="99"/>
    <w:rsid w:val="00964B33"/>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ListParagraph">
    <w:name w:val="List Paragraph"/>
    <w:basedOn w:val="Normal"/>
    <w:uiPriority w:val="99"/>
    <w:qFormat/>
    <w:rsid w:val="00CB4515"/>
    <w:pPr>
      <w:ind w:left="720"/>
      <w:contextualSpacing/>
    </w:pPr>
  </w:style>
  <w:style w:type="paragraph" w:styleId="Header">
    <w:name w:val="header"/>
    <w:basedOn w:val="Normal"/>
    <w:link w:val="HeaderChar"/>
    <w:uiPriority w:val="99"/>
    <w:rsid w:val="005B09E9"/>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5B09E9"/>
    <w:rPr>
      <w:rFonts w:cs="Times New Roman"/>
    </w:rPr>
  </w:style>
  <w:style w:type="paragraph" w:styleId="Footer">
    <w:name w:val="footer"/>
    <w:basedOn w:val="Normal"/>
    <w:link w:val="FooterChar"/>
    <w:uiPriority w:val="99"/>
    <w:rsid w:val="005B09E9"/>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5B09E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A2%D1%83%D1%80%27%D1%94-%D0%9F%D0%BE%D0%BB%D1%8F%D0%BD%D1%81%D1%8C%D0%BA%D0%B8%D0%B9_%D0%B7%D0%B0%D0%BA%D0%B0%D0%B7%D0%BD%D0%B8%D0%B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k.wikipedia.org/wiki/%D0%A1%D0%BE%D0%BA%D0%BE%D0%BB%D0%BE%D0%B2%D1%96_%D0%A1%D0%BA%D0%B5%D0%BB%D1%96" TargetMode="External"/><Relationship Id="rId12" Type="http://schemas.openxmlformats.org/officeDocument/2006/relationships/hyperlink" Target="https://uk.wikipedia.org/wiki/&#1055;&#1077;&#1088;&#1077;&#1095;&#1080;&#1085;&#1089;&#1100;&#1082;&#1080;&#1081;_&#1088;&#1072;&#1081;&#1086;&#10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uk.wikipedia.org/wiki/%D0%A2%D1%83%D1%80%27%D1%8F_%D0%9F%D0%BE%D0%BB%D1%8F%D0%BD%D0%B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TotalTime>
  <Pages>6</Pages>
  <Words>5784</Words>
  <Characters>3297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Andriyana Kost</dc:creator>
  <cp:keywords/>
  <dc:description/>
  <cp:lastModifiedBy>Admin</cp:lastModifiedBy>
  <cp:revision>46</cp:revision>
  <dcterms:created xsi:type="dcterms:W3CDTF">2018-11-06T09:10:00Z</dcterms:created>
  <dcterms:modified xsi:type="dcterms:W3CDTF">2018-11-07T14:23:00Z</dcterms:modified>
</cp:coreProperties>
</file>