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EF6" w:rsidRPr="00734D4E" w:rsidRDefault="00B80EF6" w:rsidP="00C93506">
      <w:pPr>
        <w:shd w:val="clear" w:color="auto" w:fill="FFFFFF"/>
        <w:spacing w:after="0" w:line="360" w:lineRule="auto"/>
        <w:ind w:firstLine="709"/>
        <w:jc w:val="right"/>
        <w:rPr>
          <w:rFonts w:ascii="Times New Roman" w:hAnsi="Times New Roman"/>
          <w:b/>
          <w:color w:val="000000"/>
          <w:sz w:val="28"/>
          <w:szCs w:val="28"/>
          <w:shd w:val="clear" w:color="auto" w:fill="FFFFFF"/>
        </w:rPr>
      </w:pPr>
      <w:r w:rsidRPr="00734D4E">
        <w:rPr>
          <w:rFonts w:ascii="Times New Roman" w:hAnsi="Times New Roman"/>
          <w:b/>
          <w:color w:val="000000"/>
          <w:sz w:val="28"/>
          <w:szCs w:val="28"/>
          <w:shd w:val="clear" w:color="auto" w:fill="FFFFFF"/>
        </w:rPr>
        <w:t>К</w:t>
      </w:r>
      <w:r w:rsidRPr="00734D4E">
        <w:rPr>
          <w:rFonts w:ascii="Times New Roman" w:hAnsi="Times New Roman"/>
          <w:b/>
          <w:color w:val="000000"/>
          <w:sz w:val="28"/>
          <w:szCs w:val="28"/>
          <w:shd w:val="clear" w:color="auto" w:fill="FFFFFF"/>
          <w:lang w:val="kk-KZ"/>
        </w:rPr>
        <w:t xml:space="preserve">амшат </w:t>
      </w:r>
      <w:r w:rsidRPr="00734D4E">
        <w:rPr>
          <w:rFonts w:ascii="Times New Roman" w:hAnsi="Times New Roman"/>
          <w:b/>
          <w:color w:val="000000"/>
          <w:sz w:val="28"/>
          <w:szCs w:val="28"/>
          <w:shd w:val="clear" w:color="auto" w:fill="FFFFFF"/>
        </w:rPr>
        <w:t>Забиева, Мадина</w:t>
      </w:r>
      <w:r w:rsidRPr="00734D4E">
        <w:rPr>
          <w:rFonts w:ascii="Times New Roman" w:hAnsi="Times New Roman"/>
          <w:b/>
          <w:color w:val="000000"/>
          <w:sz w:val="28"/>
          <w:szCs w:val="28"/>
          <w:shd w:val="clear" w:color="auto" w:fill="FFFFFF"/>
          <w:lang w:val="uk-UA"/>
        </w:rPr>
        <w:t xml:space="preserve"> </w:t>
      </w:r>
      <w:r w:rsidRPr="00734D4E">
        <w:rPr>
          <w:rFonts w:ascii="Times New Roman" w:hAnsi="Times New Roman"/>
          <w:b/>
          <w:color w:val="000000"/>
          <w:sz w:val="28"/>
          <w:szCs w:val="28"/>
          <w:shd w:val="clear" w:color="auto" w:fill="FFFFFF"/>
        </w:rPr>
        <w:t xml:space="preserve">Уразова </w:t>
      </w:r>
    </w:p>
    <w:p w:rsidR="00B80EF6" w:rsidRPr="00734D4E" w:rsidRDefault="00B80EF6" w:rsidP="00C93506">
      <w:pPr>
        <w:shd w:val="clear" w:color="auto" w:fill="FFFFFF"/>
        <w:spacing w:after="0" w:line="360" w:lineRule="auto"/>
        <w:ind w:firstLine="709"/>
        <w:jc w:val="right"/>
        <w:rPr>
          <w:rFonts w:ascii="Times New Roman" w:hAnsi="Times New Roman"/>
          <w:b/>
          <w:color w:val="000000"/>
          <w:sz w:val="28"/>
          <w:szCs w:val="28"/>
          <w:shd w:val="clear" w:color="auto" w:fill="FFFFFF"/>
          <w:lang w:val="kk-KZ"/>
        </w:rPr>
      </w:pPr>
      <w:r w:rsidRPr="00734D4E">
        <w:rPr>
          <w:rFonts w:ascii="Times New Roman" w:hAnsi="Times New Roman"/>
          <w:b/>
          <w:color w:val="000000"/>
          <w:sz w:val="28"/>
          <w:szCs w:val="28"/>
          <w:shd w:val="clear" w:color="auto" w:fill="FFFFFF"/>
          <w:lang w:val="uk-UA"/>
        </w:rPr>
        <w:t>(</w:t>
      </w:r>
      <w:r w:rsidRPr="00734D4E">
        <w:rPr>
          <w:rFonts w:ascii="Times New Roman" w:hAnsi="Times New Roman"/>
          <w:b/>
          <w:color w:val="000000"/>
          <w:sz w:val="28"/>
          <w:szCs w:val="28"/>
          <w:shd w:val="clear" w:color="auto" w:fill="FFFFFF"/>
        </w:rPr>
        <w:t>Талдыкорган</w:t>
      </w:r>
      <w:r w:rsidRPr="00734D4E">
        <w:rPr>
          <w:rFonts w:ascii="Times New Roman" w:hAnsi="Times New Roman"/>
          <w:b/>
          <w:color w:val="000000"/>
          <w:sz w:val="28"/>
          <w:szCs w:val="28"/>
          <w:shd w:val="clear" w:color="auto" w:fill="FFFFFF"/>
          <w:lang w:val="kk-KZ"/>
        </w:rPr>
        <w:t xml:space="preserve">, Казахстан) </w:t>
      </w:r>
    </w:p>
    <w:p w:rsidR="00B80EF6" w:rsidRDefault="00B80EF6" w:rsidP="00C93506">
      <w:pPr>
        <w:shd w:val="clear" w:color="auto" w:fill="FFFFFF"/>
        <w:spacing w:after="0" w:line="360" w:lineRule="auto"/>
        <w:ind w:firstLine="709"/>
        <w:jc w:val="center"/>
        <w:rPr>
          <w:rFonts w:ascii="Times New Roman" w:hAnsi="Times New Roman"/>
          <w:b/>
          <w:color w:val="000000"/>
          <w:sz w:val="28"/>
          <w:szCs w:val="28"/>
          <w:lang w:val="kk-KZ"/>
        </w:rPr>
      </w:pPr>
    </w:p>
    <w:p w:rsidR="00B80EF6" w:rsidRPr="007B4E9A" w:rsidRDefault="00B80EF6" w:rsidP="00C93506">
      <w:pPr>
        <w:shd w:val="clear" w:color="auto" w:fill="FFFFFF"/>
        <w:spacing w:after="0" w:line="360" w:lineRule="auto"/>
        <w:ind w:firstLine="709"/>
        <w:jc w:val="center"/>
        <w:rPr>
          <w:rFonts w:ascii="Times New Roman" w:hAnsi="Times New Roman"/>
          <w:color w:val="48423F"/>
          <w:sz w:val="28"/>
          <w:szCs w:val="28"/>
          <w:shd w:val="clear" w:color="auto" w:fill="FFFFFF"/>
        </w:rPr>
      </w:pPr>
      <w:r w:rsidRPr="007B4E9A">
        <w:rPr>
          <w:rStyle w:val="Strong"/>
          <w:rFonts w:ascii="Times New Roman" w:hAnsi="Times New Roman"/>
          <w:color w:val="1C1C1C"/>
          <w:sz w:val="28"/>
          <w:szCs w:val="28"/>
          <w:bdr w:val="none" w:sz="0" w:space="0" w:color="auto" w:frame="1"/>
          <w:shd w:val="clear" w:color="auto" w:fill="FFFFFF"/>
        </w:rPr>
        <w:t xml:space="preserve">ИННОВАЦИОННЫЕ МЕТОДЫ ОБУЧЕНИЯ КАК СПОСОБЫ </w:t>
      </w:r>
      <w:bookmarkStart w:id="0" w:name="_GoBack"/>
      <w:bookmarkEnd w:id="0"/>
      <w:r w:rsidRPr="007B4E9A">
        <w:rPr>
          <w:rStyle w:val="Strong"/>
          <w:rFonts w:ascii="Times New Roman" w:hAnsi="Times New Roman"/>
          <w:color w:val="1C1C1C"/>
          <w:sz w:val="28"/>
          <w:szCs w:val="28"/>
          <w:bdr w:val="none" w:sz="0" w:space="0" w:color="auto" w:frame="1"/>
          <w:shd w:val="clear" w:color="auto" w:fill="FFFFFF"/>
        </w:rPr>
        <w:t>АКТИВИЗАЦИИ МЫСЛИТЕЛЬНОЙ ДЕЯТЕЛЬНОСТИ СТУДЕНТОВ</w:t>
      </w:r>
      <w:r w:rsidRPr="007B4E9A">
        <w:rPr>
          <w:rFonts w:ascii="Times New Roman" w:hAnsi="Times New Roman"/>
          <w:color w:val="48423F"/>
          <w:sz w:val="28"/>
          <w:szCs w:val="28"/>
          <w:shd w:val="clear" w:color="auto" w:fill="FFFFFF"/>
        </w:rPr>
        <w:t>.</w:t>
      </w:r>
    </w:p>
    <w:p w:rsidR="00B80EF6" w:rsidRPr="00C93506" w:rsidRDefault="00B80EF6" w:rsidP="00C93506">
      <w:pPr>
        <w:shd w:val="clear" w:color="auto" w:fill="FFFFFF"/>
        <w:spacing w:after="0" w:line="360" w:lineRule="auto"/>
        <w:ind w:firstLine="709"/>
        <w:jc w:val="center"/>
        <w:rPr>
          <w:rFonts w:ascii="Times New Roman" w:hAnsi="Times New Roman"/>
          <w:color w:val="000000"/>
          <w:sz w:val="28"/>
          <w:szCs w:val="28"/>
          <w:shd w:val="clear" w:color="auto" w:fill="FFFFFF"/>
        </w:rPr>
      </w:pPr>
    </w:p>
    <w:p w:rsidR="00B80EF6" w:rsidRPr="00C93506" w:rsidRDefault="00B80EF6" w:rsidP="00C93506">
      <w:pPr>
        <w:shd w:val="clear" w:color="auto" w:fill="FFFFFF"/>
        <w:spacing w:after="0" w:line="360" w:lineRule="auto"/>
        <w:ind w:firstLine="709"/>
        <w:jc w:val="both"/>
        <w:rPr>
          <w:rFonts w:ascii="Times New Roman" w:hAnsi="Times New Roman"/>
          <w:color w:val="000000"/>
          <w:sz w:val="28"/>
          <w:szCs w:val="28"/>
          <w:lang w:eastAsia="ru-RU"/>
        </w:rPr>
      </w:pPr>
      <w:r w:rsidRPr="00C93506">
        <w:rPr>
          <w:rFonts w:ascii="Times New Roman" w:hAnsi="Times New Roman"/>
          <w:color w:val="000000"/>
          <w:sz w:val="28"/>
          <w:szCs w:val="28"/>
          <w:shd w:val="clear" w:color="auto" w:fill="FFFFFF"/>
        </w:rPr>
        <w:t>Современные з</w:t>
      </w:r>
      <w:r w:rsidRPr="00C93506">
        <w:rPr>
          <w:rFonts w:ascii="Times New Roman" w:hAnsi="Times New Roman"/>
          <w:color w:val="000000"/>
          <w:sz w:val="28"/>
          <w:szCs w:val="28"/>
          <w:lang w:eastAsia="ru-RU"/>
        </w:rPr>
        <w:t>адачи модернизации высшего профессионального образования связаны с  потребностями общества в конкурентоспособных, компетентных специалистах, обладающих стремлением к профессиональному росту. Будущее поколение должно уметь самостоятельно добывать знания, при этом приобретать  навыки, необходимые для  жизни в  современном обществе, для  способствования дальнейшему развитию этого же общества[1].</w:t>
      </w:r>
    </w:p>
    <w:p w:rsidR="00B80EF6" w:rsidRPr="00C93506" w:rsidRDefault="00B80EF6" w:rsidP="00C93506">
      <w:pPr>
        <w:shd w:val="clear" w:color="auto" w:fill="FFFFFF"/>
        <w:spacing w:after="0" w:line="360" w:lineRule="auto"/>
        <w:ind w:firstLine="709"/>
        <w:jc w:val="both"/>
        <w:rPr>
          <w:rFonts w:ascii="Times New Roman" w:hAnsi="Times New Roman"/>
          <w:color w:val="000000"/>
          <w:sz w:val="28"/>
          <w:szCs w:val="28"/>
          <w:lang w:eastAsia="ru-RU"/>
        </w:rPr>
      </w:pPr>
      <w:r w:rsidRPr="00C93506">
        <w:rPr>
          <w:rFonts w:ascii="Times New Roman" w:hAnsi="Times New Roman"/>
          <w:color w:val="000000"/>
          <w:sz w:val="28"/>
          <w:szCs w:val="28"/>
          <w:lang w:eastAsia="ru-RU"/>
        </w:rPr>
        <w:t>Основное направление образования в ВУЗе – адаптация студентов в современном обществе на основе среднего образования. Технологии обучения подбираются таким образом, чтобы </w:t>
      </w:r>
      <w:r w:rsidRPr="00C93506">
        <w:rPr>
          <w:rFonts w:ascii="Times New Roman" w:hAnsi="Times New Roman"/>
          <w:bCs/>
          <w:color w:val="000000"/>
          <w:sz w:val="28"/>
          <w:szCs w:val="28"/>
          <w:lang w:eastAsia="ru-RU"/>
        </w:rPr>
        <w:t>каждый студент</w:t>
      </w:r>
      <w:r w:rsidRPr="00C93506">
        <w:rPr>
          <w:rFonts w:ascii="Times New Roman" w:hAnsi="Times New Roman"/>
          <w:color w:val="000000"/>
          <w:sz w:val="28"/>
          <w:szCs w:val="28"/>
          <w:lang w:eastAsia="ru-RU"/>
        </w:rPr>
        <w:t> был вовлечен в активную учебную деятельность в зоне его ближайшего развития, чтобы </w:t>
      </w:r>
      <w:r w:rsidRPr="00C93506">
        <w:rPr>
          <w:rFonts w:ascii="Times New Roman" w:hAnsi="Times New Roman"/>
          <w:bCs/>
          <w:color w:val="000000"/>
          <w:sz w:val="28"/>
          <w:szCs w:val="28"/>
          <w:lang w:eastAsia="ru-RU"/>
        </w:rPr>
        <w:t>каждый студент</w:t>
      </w:r>
      <w:r w:rsidRPr="00C93506">
        <w:rPr>
          <w:rFonts w:ascii="Times New Roman" w:hAnsi="Times New Roman"/>
          <w:color w:val="000000"/>
          <w:sz w:val="28"/>
          <w:szCs w:val="28"/>
          <w:lang w:eastAsia="ru-RU"/>
        </w:rPr>
        <w:t> чувствовал себя в ВУЗе комфортно.</w:t>
      </w:r>
    </w:p>
    <w:p w:rsidR="00B80EF6" w:rsidRPr="00C93506" w:rsidRDefault="00B80EF6" w:rsidP="00C93506">
      <w:pPr>
        <w:shd w:val="clear" w:color="auto" w:fill="FFFFFF"/>
        <w:spacing w:after="0" w:line="360" w:lineRule="auto"/>
        <w:ind w:firstLine="709"/>
        <w:jc w:val="both"/>
        <w:rPr>
          <w:rFonts w:ascii="Times New Roman" w:hAnsi="Times New Roman"/>
          <w:color w:val="000000"/>
          <w:sz w:val="28"/>
          <w:szCs w:val="28"/>
          <w:lang w:eastAsia="ru-RU"/>
        </w:rPr>
      </w:pPr>
      <w:r w:rsidRPr="00C93506">
        <w:rPr>
          <w:rFonts w:ascii="Times New Roman" w:hAnsi="Times New Roman"/>
          <w:color w:val="000000"/>
          <w:sz w:val="28"/>
          <w:szCs w:val="28"/>
          <w:lang w:eastAsia="ru-RU"/>
        </w:rPr>
        <w:t>Современное общество выдвигает новые требования к ВУЗу, к общеобразовательной среде в целом. Чтобы стать успешными в современном информационном мире, молодые люди должны быть вовлечены в более эффективные формы активного, конструктивного обучения, обеспечивающего понимание и обретение независимости[2].</w:t>
      </w:r>
    </w:p>
    <w:p w:rsidR="00B80EF6" w:rsidRPr="00C93506" w:rsidRDefault="00B80EF6" w:rsidP="00C93506">
      <w:pPr>
        <w:shd w:val="clear" w:color="auto" w:fill="FFFFFF"/>
        <w:spacing w:after="0" w:line="360" w:lineRule="auto"/>
        <w:ind w:firstLine="709"/>
        <w:jc w:val="both"/>
        <w:rPr>
          <w:rFonts w:ascii="Times New Roman" w:hAnsi="Times New Roman"/>
          <w:color w:val="000000"/>
          <w:sz w:val="28"/>
          <w:szCs w:val="28"/>
          <w:lang w:eastAsia="ru-RU"/>
        </w:rPr>
      </w:pPr>
      <w:r w:rsidRPr="00C93506">
        <w:rPr>
          <w:rFonts w:ascii="Times New Roman" w:hAnsi="Times New Roman"/>
          <w:color w:val="000000"/>
          <w:sz w:val="28"/>
          <w:szCs w:val="28"/>
          <w:lang w:eastAsia="ru-RU"/>
        </w:rPr>
        <w:t>ВУЗ должно быть конкурентоспособной и престижной, а это возможно только в режиме непрерывного развития и творческого поиска прогрессивных технологий, методик, роста профессионализма на педагогическом и управленческом уровне.</w:t>
      </w:r>
    </w:p>
    <w:p w:rsidR="00B80EF6" w:rsidRPr="00C93506" w:rsidRDefault="00B80EF6" w:rsidP="00C93506">
      <w:pPr>
        <w:shd w:val="clear" w:color="auto" w:fill="FFFFFF"/>
        <w:spacing w:after="0" w:line="360" w:lineRule="auto"/>
        <w:ind w:firstLine="709"/>
        <w:jc w:val="both"/>
        <w:rPr>
          <w:rFonts w:ascii="Times New Roman" w:hAnsi="Times New Roman"/>
          <w:b/>
          <w:color w:val="000000"/>
          <w:sz w:val="28"/>
          <w:szCs w:val="28"/>
          <w:lang w:eastAsia="ru-RU"/>
        </w:rPr>
      </w:pPr>
      <w:r w:rsidRPr="00C93506">
        <w:rPr>
          <w:rFonts w:ascii="Times New Roman" w:hAnsi="Times New Roman"/>
          <w:b/>
          <w:color w:val="000000"/>
          <w:sz w:val="28"/>
          <w:szCs w:val="28"/>
          <w:lang w:eastAsia="ru-RU"/>
        </w:rPr>
        <w:t>Материалы и методика работы</w:t>
      </w:r>
    </w:p>
    <w:p w:rsidR="00B80EF6" w:rsidRPr="00C93506" w:rsidRDefault="00B80EF6" w:rsidP="00C93506">
      <w:pPr>
        <w:shd w:val="clear" w:color="auto" w:fill="FFFFFF"/>
        <w:spacing w:after="0" w:line="360" w:lineRule="auto"/>
        <w:ind w:firstLine="709"/>
        <w:jc w:val="both"/>
        <w:rPr>
          <w:rFonts w:ascii="Times New Roman" w:hAnsi="Times New Roman"/>
          <w:color w:val="000000"/>
          <w:sz w:val="28"/>
          <w:szCs w:val="28"/>
          <w:lang w:eastAsia="ru-RU"/>
        </w:rPr>
      </w:pPr>
      <w:r w:rsidRPr="00C93506">
        <w:rPr>
          <w:rFonts w:ascii="Times New Roman" w:hAnsi="Times New Roman"/>
          <w:color w:val="000000"/>
          <w:sz w:val="28"/>
          <w:szCs w:val="28"/>
          <w:lang w:eastAsia="ru-RU"/>
        </w:rPr>
        <w:t>Успешному решению  стоящих перед коллективом задач, способствовали коуч-сессии. Подготовка и участие в работе коуч-сессии положительно сказались на повышение качества преподавания, т.к. обмен опытом, знакомство с новыми методами обучения</w:t>
      </w:r>
      <w:r>
        <w:rPr>
          <w:rFonts w:ascii="Times New Roman" w:hAnsi="Times New Roman"/>
          <w:color w:val="000000"/>
          <w:sz w:val="28"/>
          <w:szCs w:val="28"/>
          <w:lang w:val="uk-UA" w:eastAsia="ru-RU"/>
        </w:rPr>
        <w:t xml:space="preserve">. </w:t>
      </w:r>
      <w:r w:rsidRPr="00C93506">
        <w:rPr>
          <w:rFonts w:ascii="Times New Roman" w:hAnsi="Times New Roman"/>
          <w:color w:val="000000"/>
          <w:sz w:val="28"/>
          <w:szCs w:val="28"/>
          <w:lang w:eastAsia="ru-RU"/>
        </w:rPr>
        <w:t>Программы,</w:t>
      </w:r>
      <w:r>
        <w:rPr>
          <w:rFonts w:ascii="Times New Roman" w:hAnsi="Times New Roman"/>
          <w:color w:val="000000"/>
          <w:sz w:val="28"/>
          <w:szCs w:val="28"/>
          <w:lang w:val="uk-UA" w:eastAsia="ru-RU"/>
        </w:rPr>
        <w:t xml:space="preserve"> </w:t>
      </w:r>
      <w:r w:rsidRPr="00C93506">
        <w:rPr>
          <w:rFonts w:ascii="Times New Roman" w:hAnsi="Times New Roman"/>
          <w:color w:val="000000"/>
          <w:sz w:val="28"/>
          <w:szCs w:val="28"/>
          <w:lang w:eastAsia="ru-RU"/>
        </w:rPr>
        <w:t>проведённые занятия  по новой технологии, дали возможность преподавателям иначе посмотреть на учебный процесс в целом и на своё участие в нём в частности, задуматься: всегда ли успешность или не успешность</w:t>
      </w:r>
      <w:r>
        <w:rPr>
          <w:rFonts w:ascii="Times New Roman" w:hAnsi="Times New Roman"/>
          <w:color w:val="000000"/>
          <w:sz w:val="28"/>
          <w:szCs w:val="28"/>
          <w:lang w:val="uk-UA" w:eastAsia="ru-RU"/>
        </w:rPr>
        <w:t xml:space="preserve"> </w:t>
      </w:r>
      <w:r w:rsidRPr="00C93506">
        <w:rPr>
          <w:rFonts w:ascii="Times New Roman" w:hAnsi="Times New Roman"/>
          <w:color w:val="000000"/>
          <w:sz w:val="28"/>
          <w:szCs w:val="28"/>
          <w:lang w:eastAsia="ru-RU"/>
        </w:rPr>
        <w:t>студентов следствие работы или безделья самих студентов. Все ли возможности были использованы по созданию условии успеха для каждого студента, повышению мотивации обучения. Обучение очень сложный индивидуальный процесс. Разумеется, нельзя сразу добиться больших преобразовании в практике преподавания и обучения, потому что это трудоёмкий процесс, но те новые методы обучения оказали плодотворное влияние на сознание преподавателей и заставили задуматься им как в дальнейшем осуществлять педагогическую практику.</w:t>
      </w:r>
    </w:p>
    <w:p w:rsidR="00B80EF6" w:rsidRPr="00C93506" w:rsidRDefault="00B80EF6" w:rsidP="00C93506">
      <w:pPr>
        <w:shd w:val="clear" w:color="auto" w:fill="FFFFFF"/>
        <w:spacing w:after="0" w:line="360" w:lineRule="auto"/>
        <w:ind w:firstLine="709"/>
        <w:jc w:val="both"/>
        <w:rPr>
          <w:rFonts w:ascii="Times New Roman" w:hAnsi="Times New Roman"/>
          <w:color w:val="000000"/>
          <w:sz w:val="28"/>
          <w:szCs w:val="28"/>
          <w:lang w:eastAsia="ru-RU"/>
        </w:rPr>
      </w:pPr>
      <w:r w:rsidRPr="00C93506">
        <w:rPr>
          <w:rFonts w:ascii="Times New Roman" w:hAnsi="Times New Roman"/>
          <w:color w:val="000000"/>
          <w:sz w:val="28"/>
          <w:szCs w:val="28"/>
          <w:lang w:eastAsia="ru-RU"/>
        </w:rPr>
        <w:t>Для процесса коучинга и менторинга единой является их направленность на анализ, размышления и последующие действия, которые в конечном итоге, позволят преподавателю достичь успешности в своей работе. Таким образом, в процесс менторинга  ментор привносит свой богатый профессиональный опыт и способствует решению ряда задач:</w:t>
      </w:r>
    </w:p>
    <w:p w:rsidR="00B80EF6" w:rsidRPr="00C93506" w:rsidRDefault="00B80EF6" w:rsidP="00C93506">
      <w:pPr>
        <w:shd w:val="clear" w:color="auto" w:fill="FFFFFF"/>
        <w:spacing w:after="0" w:line="360" w:lineRule="auto"/>
        <w:ind w:firstLine="709"/>
        <w:jc w:val="both"/>
        <w:rPr>
          <w:rFonts w:ascii="Times New Roman" w:hAnsi="Times New Roman"/>
          <w:color w:val="000000"/>
          <w:sz w:val="28"/>
          <w:szCs w:val="28"/>
          <w:lang w:eastAsia="ru-RU"/>
        </w:rPr>
      </w:pPr>
      <w:r w:rsidRPr="00C93506">
        <w:rPr>
          <w:rFonts w:ascii="Times New Roman" w:hAnsi="Times New Roman"/>
          <w:color w:val="000000"/>
          <w:sz w:val="28"/>
          <w:szCs w:val="28"/>
          <w:lang w:eastAsia="ru-RU"/>
        </w:rPr>
        <w:t>- предоставление своим подопечным преподавателям возможности для анализа и решения проблемы;</w:t>
      </w:r>
    </w:p>
    <w:p w:rsidR="00B80EF6" w:rsidRPr="00C93506" w:rsidRDefault="00B80EF6" w:rsidP="00C93506">
      <w:pPr>
        <w:shd w:val="clear" w:color="auto" w:fill="FFFFFF"/>
        <w:spacing w:after="0" w:line="360" w:lineRule="auto"/>
        <w:ind w:firstLine="709"/>
        <w:jc w:val="both"/>
        <w:rPr>
          <w:rFonts w:ascii="Times New Roman" w:hAnsi="Times New Roman"/>
          <w:color w:val="000000"/>
          <w:sz w:val="28"/>
          <w:szCs w:val="28"/>
          <w:lang w:eastAsia="ru-RU"/>
        </w:rPr>
      </w:pPr>
      <w:r w:rsidRPr="00C93506">
        <w:rPr>
          <w:rFonts w:ascii="Times New Roman" w:hAnsi="Times New Roman"/>
          <w:color w:val="000000"/>
          <w:sz w:val="28"/>
          <w:szCs w:val="28"/>
          <w:lang w:eastAsia="ru-RU"/>
        </w:rPr>
        <w:t>-обобщение своего профессионального опыта;</w:t>
      </w:r>
    </w:p>
    <w:p w:rsidR="00B80EF6" w:rsidRPr="00C93506" w:rsidRDefault="00B80EF6" w:rsidP="00C93506">
      <w:pPr>
        <w:shd w:val="clear" w:color="auto" w:fill="FFFFFF"/>
        <w:spacing w:after="0" w:line="360" w:lineRule="auto"/>
        <w:ind w:firstLine="709"/>
        <w:jc w:val="both"/>
        <w:rPr>
          <w:rFonts w:ascii="Times New Roman" w:hAnsi="Times New Roman"/>
          <w:color w:val="000000"/>
          <w:sz w:val="28"/>
          <w:szCs w:val="28"/>
          <w:lang w:eastAsia="ru-RU"/>
        </w:rPr>
      </w:pPr>
      <w:r w:rsidRPr="00C93506">
        <w:rPr>
          <w:rFonts w:ascii="Times New Roman" w:hAnsi="Times New Roman"/>
          <w:color w:val="000000"/>
          <w:sz w:val="28"/>
          <w:szCs w:val="28"/>
          <w:lang w:eastAsia="ru-RU"/>
        </w:rPr>
        <w:t>-содействие подопечному в определении реально выполнимых целей и планировании путей их достижения.</w:t>
      </w:r>
    </w:p>
    <w:p w:rsidR="00B80EF6" w:rsidRPr="00C93506" w:rsidRDefault="00B80EF6" w:rsidP="00C93506">
      <w:pPr>
        <w:shd w:val="clear" w:color="auto" w:fill="FFFFFF"/>
        <w:spacing w:after="0" w:line="360" w:lineRule="auto"/>
        <w:ind w:firstLine="709"/>
        <w:jc w:val="both"/>
        <w:rPr>
          <w:rFonts w:ascii="Times New Roman" w:hAnsi="Times New Roman"/>
          <w:color w:val="000000"/>
          <w:sz w:val="28"/>
          <w:szCs w:val="28"/>
          <w:lang w:eastAsia="ru-RU"/>
        </w:rPr>
      </w:pPr>
      <w:r w:rsidRPr="00C93506">
        <w:rPr>
          <w:rFonts w:ascii="Times New Roman" w:hAnsi="Times New Roman"/>
          <w:color w:val="000000"/>
          <w:sz w:val="28"/>
          <w:szCs w:val="28"/>
          <w:lang w:eastAsia="ru-RU"/>
        </w:rPr>
        <w:t>Время изменилось, мы  изменились, система образования обновилась! И, нам преподавателям, нужно  было адаптироваться к новым условиям: корректировать содержания  образования, совершенствовать учебно-образовательный процесс. Конечная цель моего исследования: воспитать личность с активной жизненной позицией,</w:t>
      </w:r>
      <w:r>
        <w:rPr>
          <w:rFonts w:ascii="Times New Roman" w:hAnsi="Times New Roman"/>
          <w:color w:val="000000"/>
          <w:sz w:val="28"/>
          <w:szCs w:val="28"/>
          <w:lang w:val="uk-UA" w:eastAsia="ru-RU"/>
        </w:rPr>
        <w:t xml:space="preserve"> </w:t>
      </w:r>
      <w:r w:rsidRPr="00C93506">
        <w:rPr>
          <w:rFonts w:ascii="Times New Roman" w:hAnsi="Times New Roman"/>
          <w:color w:val="000000"/>
          <w:sz w:val="28"/>
          <w:szCs w:val="28"/>
          <w:lang w:eastAsia="ru-RU"/>
        </w:rPr>
        <w:t>достаточно высоким уровнем знаний, которые  личность способна применить в жизни. Своими </w:t>
      </w:r>
      <w:r w:rsidRPr="00C93506">
        <w:rPr>
          <w:rFonts w:ascii="Times New Roman" w:hAnsi="Times New Roman"/>
          <w:bCs/>
          <w:color w:val="000000"/>
          <w:sz w:val="28"/>
          <w:szCs w:val="28"/>
          <w:lang w:eastAsia="ru-RU"/>
        </w:rPr>
        <w:t>приоритетными задачами</w:t>
      </w:r>
      <w:r w:rsidRPr="00C93506">
        <w:rPr>
          <w:rFonts w:ascii="Times New Roman" w:hAnsi="Times New Roman"/>
          <w:color w:val="000000"/>
          <w:sz w:val="28"/>
          <w:szCs w:val="28"/>
          <w:lang w:eastAsia="ru-RU"/>
        </w:rPr>
        <w:t> я считаю:</w:t>
      </w:r>
    </w:p>
    <w:p w:rsidR="00B80EF6" w:rsidRPr="00C93506" w:rsidRDefault="00B80EF6" w:rsidP="00C93506">
      <w:pPr>
        <w:shd w:val="clear" w:color="auto" w:fill="FFFFFF"/>
        <w:spacing w:after="0" w:line="360" w:lineRule="auto"/>
        <w:ind w:firstLine="709"/>
        <w:jc w:val="both"/>
        <w:rPr>
          <w:rFonts w:ascii="Times New Roman" w:hAnsi="Times New Roman"/>
          <w:color w:val="000000"/>
          <w:sz w:val="28"/>
          <w:szCs w:val="28"/>
          <w:lang w:eastAsia="ru-RU"/>
        </w:rPr>
      </w:pPr>
      <w:r w:rsidRPr="00C93506">
        <w:rPr>
          <w:rFonts w:ascii="Times New Roman" w:hAnsi="Times New Roman"/>
          <w:color w:val="000000"/>
          <w:sz w:val="28"/>
          <w:szCs w:val="28"/>
          <w:lang w:eastAsia="ru-RU"/>
        </w:rPr>
        <w:t>-формирование готовности к интерактивному обучению;</w:t>
      </w:r>
    </w:p>
    <w:p w:rsidR="00B80EF6" w:rsidRPr="00C93506" w:rsidRDefault="00B80EF6" w:rsidP="00C93506">
      <w:pPr>
        <w:shd w:val="clear" w:color="auto" w:fill="FFFFFF"/>
        <w:spacing w:after="0" w:line="360" w:lineRule="auto"/>
        <w:ind w:firstLine="709"/>
        <w:jc w:val="both"/>
        <w:rPr>
          <w:rFonts w:ascii="Times New Roman" w:hAnsi="Times New Roman"/>
          <w:color w:val="000000"/>
          <w:sz w:val="28"/>
          <w:szCs w:val="28"/>
          <w:lang w:eastAsia="ru-RU"/>
        </w:rPr>
      </w:pPr>
      <w:r w:rsidRPr="00C93506">
        <w:rPr>
          <w:rFonts w:ascii="Times New Roman" w:hAnsi="Times New Roman"/>
          <w:color w:val="000000"/>
          <w:sz w:val="28"/>
          <w:szCs w:val="28"/>
          <w:lang w:eastAsia="ru-RU"/>
        </w:rPr>
        <w:t>-развитие навыков взаимодействия в учебно-воспитательных целях;</w:t>
      </w:r>
    </w:p>
    <w:p w:rsidR="00B80EF6" w:rsidRPr="00C93506" w:rsidRDefault="00B80EF6" w:rsidP="00C93506">
      <w:pPr>
        <w:shd w:val="clear" w:color="auto" w:fill="FFFFFF"/>
        <w:spacing w:after="0" w:line="360" w:lineRule="auto"/>
        <w:ind w:firstLine="709"/>
        <w:jc w:val="both"/>
        <w:rPr>
          <w:rFonts w:ascii="Times New Roman" w:hAnsi="Times New Roman"/>
          <w:color w:val="000000"/>
          <w:sz w:val="28"/>
          <w:szCs w:val="28"/>
          <w:lang w:eastAsia="ru-RU"/>
        </w:rPr>
      </w:pPr>
      <w:r w:rsidRPr="00C93506">
        <w:rPr>
          <w:rFonts w:ascii="Times New Roman" w:hAnsi="Times New Roman"/>
          <w:color w:val="000000"/>
          <w:sz w:val="28"/>
          <w:szCs w:val="28"/>
          <w:lang w:eastAsia="ru-RU"/>
        </w:rPr>
        <w:t>-внедрение в преподавание своего предмета таких интерактивных методов обучения, которые формируют и развивают коммуникативные способности студентов.</w:t>
      </w:r>
    </w:p>
    <w:p w:rsidR="00B80EF6" w:rsidRPr="00C93506" w:rsidRDefault="00B80EF6" w:rsidP="004401DE">
      <w:pPr>
        <w:shd w:val="clear" w:color="auto" w:fill="FFFFFF"/>
        <w:spacing w:after="0" w:line="360" w:lineRule="auto"/>
        <w:ind w:firstLine="709"/>
        <w:jc w:val="both"/>
        <w:rPr>
          <w:rFonts w:ascii="Times New Roman" w:hAnsi="Times New Roman"/>
          <w:color w:val="000000"/>
          <w:sz w:val="28"/>
          <w:szCs w:val="28"/>
          <w:lang w:eastAsia="ru-RU"/>
        </w:rPr>
      </w:pPr>
      <w:r w:rsidRPr="00C93506">
        <w:rPr>
          <w:rFonts w:ascii="Times New Roman" w:hAnsi="Times New Roman"/>
          <w:color w:val="000000"/>
          <w:sz w:val="28"/>
          <w:szCs w:val="28"/>
          <w:lang w:eastAsia="ru-RU"/>
        </w:rPr>
        <w:t>Преимущество данной программы в  том, что студенты обучаются,  не изолировано друг от друга,  а сообща в группе. Ведь работа  в коллективе вносит  свои коррективы на сознание, воспитание и познание студента. В учебном процессе необходима  </w:t>
      </w:r>
      <w:r w:rsidRPr="00C93506">
        <w:rPr>
          <w:rFonts w:ascii="Times New Roman" w:hAnsi="Times New Roman"/>
          <w:bCs/>
          <w:color w:val="000000"/>
          <w:sz w:val="28"/>
          <w:szCs w:val="28"/>
          <w:lang w:eastAsia="ru-RU"/>
        </w:rPr>
        <w:t>обратная связь</w:t>
      </w:r>
      <w:r w:rsidRPr="00C93506">
        <w:rPr>
          <w:rFonts w:ascii="Times New Roman" w:hAnsi="Times New Roman"/>
          <w:color w:val="000000"/>
          <w:sz w:val="28"/>
          <w:szCs w:val="28"/>
          <w:lang w:eastAsia="ru-RU"/>
        </w:rPr>
        <w:t>, чтобы понять, как студенты проработали в группе, как они оценили себя и других и, что при этом на них повлияло в процессе  оценивания. </w:t>
      </w:r>
      <w:r w:rsidRPr="00C93506">
        <w:rPr>
          <w:rFonts w:ascii="Times New Roman" w:hAnsi="Times New Roman"/>
          <w:bCs/>
          <w:color w:val="000000"/>
          <w:sz w:val="28"/>
          <w:szCs w:val="28"/>
          <w:lang w:eastAsia="ru-RU"/>
        </w:rPr>
        <w:t>Рефлексия</w:t>
      </w:r>
      <w:r w:rsidRPr="00C93506">
        <w:rPr>
          <w:rFonts w:ascii="Times New Roman" w:hAnsi="Times New Roman"/>
          <w:color w:val="000000"/>
          <w:sz w:val="28"/>
          <w:szCs w:val="28"/>
          <w:lang w:eastAsia="ru-RU"/>
        </w:rPr>
        <w:t> является  на моих занятиях  главной  лично для моего дальнейшего планирования и понимания учащимися процесса обучения. В конце занятия обязательным является предоставление всем возможности высказаться, а также подведение итогов и выводов</w:t>
      </w:r>
      <w:r>
        <w:rPr>
          <w:rFonts w:ascii="Times New Roman" w:hAnsi="Times New Roman"/>
          <w:color w:val="000000"/>
          <w:sz w:val="28"/>
          <w:szCs w:val="28"/>
          <w:lang w:eastAsia="ru-RU"/>
        </w:rPr>
        <w:t xml:space="preserve"> лицами, руководящими диалогом</w:t>
      </w:r>
      <w:r w:rsidRPr="00C93506">
        <w:rPr>
          <w:rFonts w:ascii="Times New Roman" w:hAnsi="Times New Roman"/>
          <w:color w:val="000000"/>
          <w:sz w:val="28"/>
          <w:szCs w:val="28"/>
          <w:lang w:eastAsia="ru-RU"/>
        </w:rPr>
        <w:t>[3].</w:t>
      </w:r>
    </w:p>
    <w:p w:rsidR="00B80EF6" w:rsidRPr="00C93506" w:rsidRDefault="00B80EF6" w:rsidP="00C93506">
      <w:pPr>
        <w:shd w:val="clear" w:color="auto" w:fill="FFFFFF"/>
        <w:spacing w:after="0" w:line="360" w:lineRule="auto"/>
        <w:ind w:firstLine="709"/>
        <w:jc w:val="both"/>
        <w:rPr>
          <w:rFonts w:ascii="Times New Roman" w:hAnsi="Times New Roman"/>
          <w:color w:val="000000"/>
          <w:sz w:val="28"/>
          <w:szCs w:val="28"/>
          <w:lang w:eastAsia="ru-RU"/>
        </w:rPr>
      </w:pPr>
      <w:r w:rsidRPr="00C93506">
        <w:rPr>
          <w:rFonts w:ascii="Times New Roman" w:hAnsi="Times New Roman"/>
          <w:color w:val="000000"/>
          <w:sz w:val="28"/>
          <w:szCs w:val="28"/>
          <w:lang w:eastAsia="ru-RU"/>
        </w:rPr>
        <w:t>Мы  и наша фокус-группа смогла, используя данную программу,  сделать шаг к тому, чтобы  студентов обучить тому, </w:t>
      </w:r>
      <w:r w:rsidRPr="00C93506">
        <w:rPr>
          <w:rFonts w:ascii="Times New Roman" w:hAnsi="Times New Roman"/>
          <w:bCs/>
          <w:color w:val="000000"/>
          <w:sz w:val="28"/>
          <w:szCs w:val="28"/>
          <w:lang w:eastAsia="ru-RU"/>
        </w:rPr>
        <w:t>как учиться</w:t>
      </w:r>
      <w:r w:rsidRPr="00C93506">
        <w:rPr>
          <w:rFonts w:ascii="Times New Roman" w:hAnsi="Times New Roman"/>
          <w:color w:val="000000"/>
          <w:sz w:val="28"/>
          <w:szCs w:val="28"/>
          <w:lang w:eastAsia="ru-RU"/>
        </w:rPr>
        <w:t>, то есть создала ту образовательную среду, благодаря которой студенты будут активно участвовать в учебном процессе. Мы рекомендовали своим коллегам   использовать данную программу с той целью, чтобы воспитать  самостоятельную, независимую, коммуникабельную и конкурентоспособную личность.</w:t>
      </w:r>
    </w:p>
    <w:p w:rsidR="00B80EF6" w:rsidRPr="00C93506" w:rsidRDefault="00B80EF6" w:rsidP="00C93506">
      <w:pPr>
        <w:shd w:val="clear" w:color="auto" w:fill="FFFFFF"/>
        <w:spacing w:after="0" w:line="360" w:lineRule="auto"/>
        <w:ind w:firstLine="709"/>
        <w:jc w:val="both"/>
        <w:rPr>
          <w:rFonts w:ascii="Times New Roman" w:hAnsi="Times New Roman"/>
          <w:color w:val="000000"/>
          <w:sz w:val="28"/>
          <w:szCs w:val="28"/>
          <w:lang w:eastAsia="ru-RU"/>
        </w:rPr>
      </w:pPr>
      <w:r w:rsidRPr="00C93506">
        <w:rPr>
          <w:rFonts w:ascii="Times New Roman" w:hAnsi="Times New Roman"/>
          <w:color w:val="000000"/>
          <w:sz w:val="28"/>
          <w:szCs w:val="28"/>
          <w:lang w:eastAsia="ru-RU"/>
        </w:rPr>
        <w:t>Акцент на непрерывном обучении и совершенствовании преподавания может улучшить качество работы отдельных преподавателей, в то время как акцент на обмене полезным опытом с коллегами может увеличить </w:t>
      </w:r>
      <w:r w:rsidRPr="00C93506">
        <w:rPr>
          <w:rFonts w:ascii="Times New Roman" w:hAnsi="Times New Roman"/>
          <w:bCs/>
          <w:color w:val="000000"/>
          <w:sz w:val="28"/>
          <w:szCs w:val="28"/>
          <w:lang w:eastAsia="ru-RU"/>
        </w:rPr>
        <w:t>компетентность</w:t>
      </w:r>
      <w:r w:rsidRPr="00C93506">
        <w:rPr>
          <w:rFonts w:ascii="Times New Roman" w:hAnsi="Times New Roman"/>
          <w:color w:val="000000"/>
          <w:sz w:val="28"/>
          <w:szCs w:val="28"/>
          <w:lang w:eastAsia="ru-RU"/>
        </w:rPr>
        <w:t> преподавателей всего ВУЗа. Повышение компетентности и уверенности преподавателей, наряду с большей ответственностью, закрепленной за ними, заставит их добровольно взять на себя риск и продемонстрировать инновационные методы обучения, которые будут иметь прямой позитивный эффект на качество обучения. Работа преподавателя наиболее эффективна, когда его поддерживают коллеги, работая как единый коллектив.</w:t>
      </w:r>
    </w:p>
    <w:p w:rsidR="00B80EF6" w:rsidRPr="00C93506" w:rsidRDefault="00B80EF6" w:rsidP="00C93506">
      <w:pPr>
        <w:shd w:val="clear" w:color="auto" w:fill="FFFFFF"/>
        <w:spacing w:after="0" w:line="360" w:lineRule="auto"/>
        <w:ind w:firstLine="709"/>
        <w:jc w:val="both"/>
        <w:rPr>
          <w:rFonts w:ascii="Times New Roman" w:hAnsi="Times New Roman"/>
          <w:color w:val="000000"/>
          <w:sz w:val="28"/>
          <w:szCs w:val="28"/>
          <w:lang w:eastAsia="ru-RU"/>
        </w:rPr>
      </w:pPr>
      <w:r w:rsidRPr="00C93506">
        <w:rPr>
          <w:rFonts w:ascii="Times New Roman" w:hAnsi="Times New Roman"/>
          <w:color w:val="000000"/>
          <w:sz w:val="28"/>
          <w:szCs w:val="28"/>
          <w:lang w:eastAsia="ru-RU"/>
        </w:rPr>
        <w:t>Не секрет, что контингент студентов в ВУЗе разный, поэтому преподавателю приходится сталкиваться в своей практике с такими трудностями, как одним студентам дается этот предмет легко, а другим нет. Каждый преподаватель-предметник в ВУЗе старается решить данную проблему, применяя различные методы работы. Одним из таких подходов является </w:t>
      </w:r>
      <w:r w:rsidRPr="00C93506">
        <w:rPr>
          <w:rFonts w:ascii="Times New Roman" w:hAnsi="Times New Roman"/>
          <w:bCs/>
          <w:color w:val="000000"/>
          <w:sz w:val="28"/>
          <w:szCs w:val="28"/>
          <w:lang w:eastAsia="ru-RU"/>
        </w:rPr>
        <w:t>групповая работа</w:t>
      </w:r>
      <w:r w:rsidRPr="00C93506">
        <w:rPr>
          <w:rFonts w:ascii="Times New Roman" w:hAnsi="Times New Roman"/>
          <w:color w:val="000000"/>
          <w:sz w:val="28"/>
          <w:szCs w:val="28"/>
          <w:lang w:eastAsia="ru-RU"/>
        </w:rPr>
        <w:t>.</w:t>
      </w:r>
    </w:p>
    <w:p w:rsidR="00B80EF6" w:rsidRPr="00C93506" w:rsidRDefault="00B80EF6" w:rsidP="00C93506">
      <w:pPr>
        <w:shd w:val="clear" w:color="auto" w:fill="FFFFFF"/>
        <w:spacing w:after="0" w:line="360" w:lineRule="auto"/>
        <w:ind w:firstLine="709"/>
        <w:jc w:val="both"/>
        <w:rPr>
          <w:rFonts w:ascii="Times New Roman" w:hAnsi="Times New Roman"/>
          <w:color w:val="000000"/>
          <w:sz w:val="28"/>
          <w:szCs w:val="28"/>
          <w:lang w:eastAsia="ru-RU"/>
        </w:rPr>
      </w:pPr>
      <w:r w:rsidRPr="00C93506">
        <w:rPr>
          <w:rFonts w:ascii="Times New Roman" w:hAnsi="Times New Roman"/>
          <w:color w:val="000000"/>
          <w:sz w:val="28"/>
          <w:szCs w:val="28"/>
          <w:lang w:eastAsia="ru-RU"/>
        </w:rPr>
        <w:t>Обучение  новому зависит от того, что человек  уже знает и понимает. В данном случае помогает работа в группе и не только. Работа в группе помогает  развитию речи, мышлению, пониманию  и решению проблемы  в сотрудничестве с более способными студентами, возникает добрый командный дух. Здесь студент не обучается изолированно, а работает сообща, что помогает ему в работе над собой. Работа в группе помогла моим студентам сплотиться, раскрыться и показать свои способности. Групповая форма работы очень эффективна, так как, работая в группах, студенты получают пользу от сотрудничества с разными людьми. Кроме того, в ходе групповой работы на занятиях с целью повышения познавательного интереса студентов прослеживается применение различных стратегий. Так, например, стратегия критического мышления предполагает работу в группах, стратегия диалогового обучения подтверждает, что дети эффективно учатся при активном их вовлечении в обсуждения и дискуссии. Таким образом, сущность коллаборативного (группового) обучения, то есть обучение в сотрудничестве предполагает способ работы на основе уважения, признания способностей и личного вклада каждого члена группы[4].</w:t>
      </w:r>
    </w:p>
    <w:p w:rsidR="00B80EF6" w:rsidRPr="00C93506" w:rsidRDefault="00B80EF6" w:rsidP="00C93506">
      <w:pPr>
        <w:shd w:val="clear" w:color="auto" w:fill="FFFFFF"/>
        <w:spacing w:after="0" w:line="360" w:lineRule="auto"/>
        <w:ind w:firstLine="709"/>
        <w:jc w:val="both"/>
        <w:rPr>
          <w:rFonts w:ascii="Times New Roman" w:hAnsi="Times New Roman"/>
          <w:color w:val="000000"/>
          <w:sz w:val="28"/>
          <w:szCs w:val="28"/>
          <w:lang w:eastAsia="ru-RU"/>
        </w:rPr>
      </w:pPr>
      <w:r w:rsidRPr="00C93506">
        <w:rPr>
          <w:rFonts w:ascii="Times New Roman" w:hAnsi="Times New Roman"/>
          <w:color w:val="000000"/>
          <w:sz w:val="28"/>
          <w:szCs w:val="28"/>
          <w:lang w:eastAsia="ru-RU"/>
        </w:rPr>
        <w:t>Групповые формы работы позволяют создать более близкие контакты между учащимися, чем при традиционных формах обучения. Именно в группе происходит обучение рефлексии, то есть умению смотреть в себя, на свою деятельность со стороны, понимать, что ты делаешь и оценивать свои действия. Обучение в группе позволяет всем студентам активно участвовать в процессе обучения, сотрудничать совместно друг с другом для достижения положительного результата. В процессе обучения студентов в группе увеличивается степень самостоятельности студентов, развиваются творческие способности каждого, складываются благоприятные условия для развития умений и способностей быстрого мышления. Исходя из своего наблюдения, мы отметили, что студенты со слабым уровнем мотивации, проявляют лидерские качества, например при оформлении и защите постеров.</w:t>
      </w:r>
    </w:p>
    <w:p w:rsidR="00B80EF6" w:rsidRPr="00C93506" w:rsidRDefault="00B80EF6" w:rsidP="00C93506">
      <w:pPr>
        <w:shd w:val="clear" w:color="auto" w:fill="FFFFFF"/>
        <w:spacing w:after="0" w:line="360" w:lineRule="auto"/>
        <w:ind w:firstLine="709"/>
        <w:jc w:val="both"/>
        <w:rPr>
          <w:rFonts w:ascii="Times New Roman" w:hAnsi="Times New Roman"/>
          <w:color w:val="000000"/>
          <w:sz w:val="28"/>
          <w:szCs w:val="28"/>
          <w:lang w:eastAsia="ru-RU"/>
        </w:rPr>
      </w:pPr>
      <w:r w:rsidRPr="00C93506">
        <w:rPr>
          <w:rFonts w:ascii="Times New Roman" w:hAnsi="Times New Roman"/>
          <w:color w:val="000000"/>
          <w:sz w:val="28"/>
          <w:szCs w:val="28"/>
          <w:lang w:eastAsia="ru-RU"/>
        </w:rPr>
        <w:t>На данный момент мы видим в них  сплочение группового коллектива, совместную работу в группе, взаимоуважение и добрые отношения, и большой интерес к самому процессу обучения.  Все это способствовало  тому, что  тихие голоса заговорили, включились в активную групповую деятельность, лидеры стали стремиться  к самоуправлению и самоорганизации не ущемляя слабых  студентов,  а наоборот  взаимодействовать сообща, появился интерес к занятиям, эмоциональное состояние в аудитории улучшилось, студент стал  думать, мыслить, говорить.</w:t>
      </w:r>
    </w:p>
    <w:p w:rsidR="00B80EF6" w:rsidRPr="00C93506" w:rsidRDefault="00B80EF6" w:rsidP="00C93506">
      <w:pPr>
        <w:shd w:val="clear" w:color="auto" w:fill="FFFFFF"/>
        <w:spacing w:after="0" w:line="360" w:lineRule="auto"/>
        <w:ind w:firstLine="709"/>
        <w:jc w:val="both"/>
        <w:rPr>
          <w:rFonts w:ascii="Times New Roman" w:hAnsi="Times New Roman"/>
          <w:color w:val="000000"/>
          <w:sz w:val="28"/>
          <w:szCs w:val="28"/>
          <w:lang w:eastAsia="ru-RU"/>
        </w:rPr>
      </w:pPr>
      <w:r w:rsidRPr="00C93506">
        <w:rPr>
          <w:rFonts w:ascii="Times New Roman" w:hAnsi="Times New Roman"/>
          <w:color w:val="000000"/>
          <w:sz w:val="28"/>
          <w:szCs w:val="28"/>
          <w:lang w:eastAsia="ru-RU"/>
        </w:rPr>
        <w:t>Каждый этап моего занятия оказал положительное воздействие на студентов  в процессе всего его обучения в целом.</w:t>
      </w:r>
    </w:p>
    <w:p w:rsidR="00B80EF6" w:rsidRPr="00C93506" w:rsidRDefault="00B80EF6" w:rsidP="00C93506">
      <w:pPr>
        <w:shd w:val="clear" w:color="auto" w:fill="FFFFFF"/>
        <w:spacing w:after="0" w:line="360" w:lineRule="auto"/>
        <w:ind w:firstLine="709"/>
        <w:jc w:val="both"/>
        <w:rPr>
          <w:rFonts w:ascii="Times New Roman" w:hAnsi="Times New Roman"/>
          <w:color w:val="000000"/>
          <w:sz w:val="28"/>
          <w:szCs w:val="28"/>
          <w:lang w:eastAsia="ru-RU"/>
        </w:rPr>
      </w:pPr>
      <w:r w:rsidRPr="00C93506">
        <w:rPr>
          <w:rFonts w:ascii="Times New Roman" w:hAnsi="Times New Roman"/>
          <w:color w:val="000000"/>
          <w:sz w:val="28"/>
          <w:szCs w:val="28"/>
          <w:lang w:eastAsia="ru-RU"/>
        </w:rPr>
        <w:t>Оглядываясь назад  и анализируя проведенные занятия, мы можем сделать следующие выводы:    проведенные занятия  по Программе Кембриджского университета  позволили  не только разнообразить наши занятия,  но и плодотворно повлиять на наше мировоззрение и метакогнитивные способности в обучении и самоуправлении студентов. Мы смогли, используя данную программу  сделать шаг к тому, чтобы  </w:t>
      </w:r>
      <w:r w:rsidRPr="00C93506">
        <w:rPr>
          <w:rFonts w:ascii="Times New Roman" w:hAnsi="Times New Roman"/>
          <w:bCs/>
          <w:color w:val="000000"/>
          <w:sz w:val="28"/>
          <w:szCs w:val="28"/>
          <w:lang w:eastAsia="ru-RU"/>
        </w:rPr>
        <w:t>студента обучить тому, как учиться.</w:t>
      </w:r>
    </w:p>
    <w:p w:rsidR="00B80EF6" w:rsidRPr="00C93506" w:rsidRDefault="00B80EF6" w:rsidP="00C93506">
      <w:pPr>
        <w:shd w:val="clear" w:color="auto" w:fill="FFFFFF"/>
        <w:spacing w:after="0" w:line="360" w:lineRule="auto"/>
        <w:ind w:firstLine="709"/>
        <w:jc w:val="both"/>
        <w:rPr>
          <w:rFonts w:ascii="Times New Roman" w:hAnsi="Times New Roman"/>
          <w:color w:val="000000"/>
          <w:sz w:val="28"/>
          <w:szCs w:val="28"/>
          <w:lang w:eastAsia="ru-RU"/>
        </w:rPr>
      </w:pPr>
      <w:r w:rsidRPr="00C93506">
        <w:rPr>
          <w:rFonts w:ascii="Times New Roman" w:hAnsi="Times New Roman"/>
          <w:color w:val="000000"/>
          <w:sz w:val="28"/>
          <w:szCs w:val="28"/>
          <w:lang w:eastAsia="ru-RU"/>
        </w:rPr>
        <w:t>Своим коллегам  мы рекомендуем использовать данную программу с той целью, чтобы воспитать  самостоятельную, независимую, коммуникабельную и  конкурентоспособную личность.</w:t>
      </w:r>
    </w:p>
    <w:p w:rsidR="00B80EF6" w:rsidRPr="00C93506" w:rsidRDefault="00B80EF6" w:rsidP="00C93506">
      <w:pPr>
        <w:shd w:val="clear" w:color="auto" w:fill="FFFFFF"/>
        <w:spacing w:after="0" w:line="360" w:lineRule="auto"/>
        <w:ind w:firstLine="709"/>
        <w:jc w:val="both"/>
        <w:rPr>
          <w:rFonts w:ascii="Times New Roman" w:hAnsi="Times New Roman"/>
          <w:color w:val="000000"/>
          <w:sz w:val="28"/>
          <w:szCs w:val="28"/>
          <w:lang w:eastAsia="ru-RU"/>
        </w:rPr>
      </w:pPr>
      <w:r w:rsidRPr="00C93506">
        <w:rPr>
          <w:rFonts w:ascii="Times New Roman" w:hAnsi="Times New Roman"/>
          <w:color w:val="000000"/>
          <w:sz w:val="28"/>
          <w:szCs w:val="28"/>
          <w:lang w:eastAsia="ru-RU"/>
        </w:rPr>
        <w:t>За время своей 20-летней педагогической деятельности мне пришлось столкнуться с различными моделями, технологиями, способами обучения, в которых дети проявляли явную заинтересованность самим процессом познания. Но, на наш взгляд, наибольшая эффективность образовательного процесса достигается при использовании методик активного обучения, когда все участники оказываются вовлечёнными в процесс познания. Активные методы обучения исключают преобладание какого-то одного мнения над всеми прочими. Студенты в процессе учатся мыслить критически, сопоставляя, анализируя информацию, оценивая разные мнения, общаясь с другими и принимая ответственные решения.</w:t>
      </w:r>
    </w:p>
    <w:p w:rsidR="00B80EF6" w:rsidRPr="00C93506" w:rsidRDefault="00B80EF6" w:rsidP="00C93506">
      <w:pPr>
        <w:shd w:val="clear" w:color="auto" w:fill="FFFFFF"/>
        <w:spacing w:after="0" w:line="360" w:lineRule="auto"/>
        <w:ind w:firstLine="709"/>
        <w:jc w:val="both"/>
        <w:rPr>
          <w:rFonts w:ascii="Times New Roman" w:hAnsi="Times New Roman"/>
          <w:color w:val="000000"/>
          <w:sz w:val="28"/>
          <w:szCs w:val="28"/>
          <w:lang w:eastAsia="ru-RU"/>
        </w:rPr>
      </w:pPr>
      <w:r w:rsidRPr="00C93506">
        <w:rPr>
          <w:rFonts w:ascii="Times New Roman" w:hAnsi="Times New Roman"/>
          <w:color w:val="000000"/>
          <w:sz w:val="28"/>
          <w:szCs w:val="28"/>
          <w:lang w:eastAsia="ru-RU"/>
        </w:rPr>
        <w:t>Главное для нас в этой методике – свобода творческой фантазии и преподавателя, и студентов, возможность дать детям высказывать свое личное мнение, возможность обсудить с однокурсниками массу интересных вопросов</w:t>
      </w:r>
      <w:r>
        <w:rPr>
          <w:rFonts w:ascii="Times New Roman" w:hAnsi="Times New Roman"/>
          <w:color w:val="000000"/>
          <w:sz w:val="28"/>
          <w:szCs w:val="28"/>
          <w:lang w:val="kk-KZ" w:eastAsia="ru-RU"/>
        </w:rPr>
        <w:t xml:space="preserve">. </w:t>
      </w:r>
      <w:r w:rsidRPr="00C93506">
        <w:rPr>
          <w:rFonts w:ascii="Times New Roman" w:hAnsi="Times New Roman"/>
          <w:color w:val="000000"/>
          <w:sz w:val="28"/>
          <w:szCs w:val="28"/>
          <w:lang w:eastAsia="ru-RU"/>
        </w:rPr>
        <w:t>Независимо от профессионального статуса, редко кому удается стабильно поддерживать самостоятельно достигнутые положительные результаты в профессиональной деятельности. В этой связи Программа первого уровня благоприятствует овладению преподавателями навыками, позволяющими им посредством процессов коучинга и менторинга, ознакомить коллег по месту работы  с новыми   подходами в преподавании. Процесс становления личности коуча и менти будет осуществляться в целях улучшения образовательной практики, в условиях коллаборативной школьной среды.[5].</w:t>
      </w:r>
    </w:p>
    <w:p w:rsidR="00B80EF6" w:rsidRPr="00C93506" w:rsidRDefault="00B80EF6" w:rsidP="00C93506">
      <w:pPr>
        <w:shd w:val="clear" w:color="auto" w:fill="FFFFFF"/>
        <w:spacing w:after="0" w:line="360" w:lineRule="auto"/>
        <w:ind w:firstLine="709"/>
        <w:jc w:val="both"/>
        <w:rPr>
          <w:rFonts w:ascii="Times New Roman" w:hAnsi="Times New Roman"/>
          <w:color w:val="000000"/>
          <w:sz w:val="28"/>
          <w:szCs w:val="28"/>
          <w:lang w:eastAsia="ru-RU"/>
        </w:rPr>
      </w:pPr>
      <w:r w:rsidRPr="00C93506">
        <w:rPr>
          <w:rFonts w:ascii="Times New Roman" w:hAnsi="Times New Roman"/>
          <w:color w:val="000000"/>
          <w:sz w:val="28"/>
          <w:szCs w:val="28"/>
          <w:lang w:eastAsia="ru-RU"/>
        </w:rPr>
        <w:t>Современных</w:t>
      </w:r>
      <w:r>
        <w:rPr>
          <w:rFonts w:ascii="Times New Roman" w:hAnsi="Times New Roman"/>
          <w:color w:val="000000"/>
          <w:sz w:val="28"/>
          <w:szCs w:val="28"/>
          <w:lang w:val="uk-UA" w:eastAsia="ru-RU"/>
        </w:rPr>
        <w:t xml:space="preserve"> </w:t>
      </w:r>
      <w:r w:rsidRPr="00C93506">
        <w:rPr>
          <w:rFonts w:ascii="Times New Roman" w:hAnsi="Times New Roman"/>
          <w:color w:val="000000"/>
          <w:sz w:val="28"/>
          <w:szCs w:val="28"/>
          <w:lang w:eastAsia="ru-RU"/>
        </w:rPr>
        <w:t>ВУЗ-х нужны такие методы обучения, которые подходят и для работой с группой, и для работы с отдельным преподавателем, стратегии, которые не только поощряют к интерпретации предложенного тренером заданий, но и дают возможность обогащаться, общаясь друг с другом.</w:t>
      </w:r>
    </w:p>
    <w:p w:rsidR="00B80EF6" w:rsidRPr="00C93506" w:rsidRDefault="00B80EF6" w:rsidP="00C93506">
      <w:pPr>
        <w:shd w:val="clear" w:color="auto" w:fill="FFFFFF"/>
        <w:spacing w:after="0" w:line="360" w:lineRule="auto"/>
        <w:ind w:firstLine="709"/>
        <w:jc w:val="both"/>
        <w:rPr>
          <w:rFonts w:ascii="Times New Roman" w:hAnsi="Times New Roman"/>
          <w:color w:val="000000"/>
          <w:sz w:val="28"/>
          <w:szCs w:val="28"/>
          <w:lang w:eastAsia="ru-RU"/>
        </w:rPr>
      </w:pPr>
      <w:r w:rsidRPr="00C93506">
        <w:rPr>
          <w:rFonts w:ascii="Times New Roman" w:hAnsi="Times New Roman"/>
          <w:color w:val="000000"/>
          <w:sz w:val="28"/>
          <w:szCs w:val="28"/>
          <w:lang w:eastAsia="ru-RU"/>
        </w:rPr>
        <w:t>В</w:t>
      </w:r>
      <w:r>
        <w:rPr>
          <w:rFonts w:ascii="Times New Roman" w:hAnsi="Times New Roman"/>
          <w:color w:val="000000"/>
          <w:sz w:val="28"/>
          <w:szCs w:val="28"/>
          <w:lang w:val="uk-UA" w:eastAsia="ru-RU"/>
        </w:rPr>
        <w:t xml:space="preserve"> </w:t>
      </w:r>
      <w:r w:rsidRPr="00C93506">
        <w:rPr>
          <w:rFonts w:ascii="Times New Roman" w:hAnsi="Times New Roman"/>
          <w:color w:val="000000"/>
          <w:sz w:val="28"/>
          <w:szCs w:val="28"/>
          <w:lang w:eastAsia="ru-RU"/>
        </w:rPr>
        <w:t>заключений мы хотим закончить словами об учителе известного писателя С.Л.Соловейчика: «Он - артист, но его слушатели и зрители не аплодируют ему. Он - скульптор, но его труды никто не видит. Он – врач, но его пациенты редко благодарят его за лечение и далеко не всегда хотят лечиться. Где же ему взять силы для каждодневного вдохновения? Только в самом себе, только в сознании величия своего дела». Моя профессиональная деятельность приносит мне удовлетворение, а блеск в глазах моих студентов свидетельство того, что я на правильном пути.</w:t>
      </w:r>
    </w:p>
    <w:p w:rsidR="00B80EF6" w:rsidRPr="007B4E9A" w:rsidRDefault="00B80EF6" w:rsidP="00C93506">
      <w:pPr>
        <w:shd w:val="clear" w:color="auto" w:fill="FFFFFF"/>
        <w:spacing w:after="0" w:line="360" w:lineRule="auto"/>
        <w:ind w:firstLine="567"/>
        <w:rPr>
          <w:rFonts w:ascii="Times New Roman" w:hAnsi="Times New Roman"/>
          <w:b/>
          <w:color w:val="000000"/>
          <w:sz w:val="28"/>
          <w:szCs w:val="28"/>
          <w:lang w:val="kk-KZ" w:eastAsia="ru-RU"/>
        </w:rPr>
      </w:pPr>
      <w:r w:rsidRPr="007B4E9A">
        <w:rPr>
          <w:rFonts w:ascii="Times New Roman" w:hAnsi="Times New Roman"/>
          <w:b/>
          <w:color w:val="000000"/>
          <w:sz w:val="28"/>
          <w:szCs w:val="28"/>
          <w:lang w:val="kk-KZ" w:eastAsia="ru-RU"/>
        </w:rPr>
        <w:t>Л</w:t>
      </w:r>
      <w:r w:rsidRPr="007B4E9A">
        <w:rPr>
          <w:rFonts w:ascii="Times New Roman" w:hAnsi="Times New Roman"/>
          <w:b/>
          <w:color w:val="000000"/>
          <w:sz w:val="28"/>
          <w:szCs w:val="28"/>
          <w:lang w:eastAsia="ru-RU"/>
        </w:rPr>
        <w:t>итератур</w:t>
      </w:r>
      <w:r w:rsidRPr="007B4E9A">
        <w:rPr>
          <w:rFonts w:ascii="Times New Roman" w:hAnsi="Times New Roman"/>
          <w:b/>
          <w:color w:val="000000"/>
          <w:sz w:val="28"/>
          <w:szCs w:val="28"/>
          <w:lang w:val="kk-KZ" w:eastAsia="ru-RU"/>
        </w:rPr>
        <w:t>а:</w:t>
      </w:r>
    </w:p>
    <w:p w:rsidR="00B80EF6" w:rsidRPr="00522B5F" w:rsidRDefault="00B80EF6" w:rsidP="00C93506">
      <w:pPr>
        <w:numPr>
          <w:ilvl w:val="0"/>
          <w:numId w:val="1"/>
        </w:numPr>
        <w:tabs>
          <w:tab w:val="clear" w:pos="720"/>
          <w:tab w:val="num" w:pos="0"/>
        </w:tabs>
        <w:spacing w:after="0" w:line="360" w:lineRule="auto"/>
        <w:ind w:left="0" w:firstLine="567"/>
        <w:rPr>
          <w:rFonts w:ascii="Times New Roman" w:hAnsi="Times New Roman"/>
          <w:sz w:val="28"/>
          <w:szCs w:val="28"/>
        </w:rPr>
      </w:pPr>
      <w:r w:rsidRPr="00522B5F">
        <w:rPr>
          <w:rFonts w:ascii="Times New Roman" w:hAnsi="Times New Roman"/>
          <w:sz w:val="28"/>
          <w:szCs w:val="28"/>
        </w:rPr>
        <w:t xml:space="preserve">Казачихина М. В. Формирование установки на инновационную </w:t>
      </w:r>
      <w:r w:rsidRPr="00522B5F">
        <w:rPr>
          <w:rStyle w:val="redtext"/>
          <w:rFonts w:ascii="Times New Roman" w:hAnsi="Times New Roman"/>
          <w:sz w:val="28"/>
          <w:szCs w:val="28"/>
        </w:rPr>
        <w:t>деятельность</w:t>
      </w:r>
      <w:r w:rsidRPr="00522B5F">
        <w:rPr>
          <w:rFonts w:ascii="Times New Roman" w:hAnsi="Times New Roman"/>
          <w:sz w:val="28"/>
          <w:szCs w:val="28"/>
        </w:rPr>
        <w:t xml:space="preserve"> у </w:t>
      </w:r>
      <w:r w:rsidRPr="00522B5F">
        <w:rPr>
          <w:rStyle w:val="redtext"/>
          <w:rFonts w:ascii="Times New Roman" w:hAnsi="Times New Roman"/>
          <w:sz w:val="28"/>
          <w:szCs w:val="28"/>
        </w:rPr>
        <w:t>педагогов</w:t>
      </w:r>
      <w:r w:rsidRPr="00522B5F">
        <w:rPr>
          <w:rFonts w:ascii="Times New Roman" w:hAnsi="Times New Roman"/>
          <w:sz w:val="28"/>
          <w:szCs w:val="28"/>
        </w:rPr>
        <w:t xml:space="preserve"> //Образование и наука. - </w:t>
      </w:r>
      <w:r w:rsidRPr="00522B5F">
        <w:rPr>
          <w:rStyle w:val="redtext"/>
          <w:rFonts w:ascii="Times New Roman" w:hAnsi="Times New Roman"/>
          <w:sz w:val="28"/>
          <w:szCs w:val="28"/>
        </w:rPr>
        <w:t>2011</w:t>
      </w:r>
      <w:r w:rsidRPr="00522B5F">
        <w:rPr>
          <w:rFonts w:ascii="Times New Roman" w:hAnsi="Times New Roman"/>
          <w:sz w:val="28"/>
          <w:szCs w:val="28"/>
        </w:rPr>
        <w:t>. - N 2. - С. 42-52.</w:t>
      </w:r>
    </w:p>
    <w:p w:rsidR="00B80EF6" w:rsidRPr="00522B5F" w:rsidRDefault="00B80EF6" w:rsidP="00C93506">
      <w:pPr>
        <w:numPr>
          <w:ilvl w:val="0"/>
          <w:numId w:val="1"/>
        </w:numPr>
        <w:shd w:val="clear" w:color="auto" w:fill="FFFFFF"/>
        <w:tabs>
          <w:tab w:val="clear" w:pos="720"/>
          <w:tab w:val="num" w:pos="0"/>
        </w:tabs>
        <w:spacing w:after="0" w:line="360" w:lineRule="auto"/>
        <w:ind w:left="0" w:firstLine="567"/>
        <w:jc w:val="both"/>
        <w:rPr>
          <w:rFonts w:ascii="Times New Roman" w:hAnsi="Times New Roman"/>
          <w:color w:val="000000"/>
          <w:sz w:val="28"/>
          <w:szCs w:val="28"/>
          <w:lang w:eastAsia="ru-RU"/>
        </w:rPr>
      </w:pPr>
      <w:r w:rsidRPr="00522B5F">
        <w:rPr>
          <w:rFonts w:ascii="Times New Roman" w:hAnsi="Times New Roman"/>
          <w:color w:val="000000"/>
          <w:sz w:val="28"/>
          <w:szCs w:val="28"/>
          <w:lang w:eastAsia="ru-RU"/>
        </w:rPr>
        <w:t>Пит Дадли.  Руководство LessonStudy;</w:t>
      </w:r>
    </w:p>
    <w:p w:rsidR="00B80EF6" w:rsidRPr="00522B5F" w:rsidRDefault="00B80EF6" w:rsidP="00C93506">
      <w:pPr>
        <w:numPr>
          <w:ilvl w:val="0"/>
          <w:numId w:val="1"/>
        </w:numPr>
        <w:shd w:val="clear" w:color="auto" w:fill="FFFFFF"/>
        <w:tabs>
          <w:tab w:val="clear" w:pos="720"/>
          <w:tab w:val="num" w:pos="0"/>
        </w:tabs>
        <w:spacing w:after="0" w:line="360" w:lineRule="auto"/>
        <w:ind w:left="0" w:firstLine="567"/>
        <w:jc w:val="both"/>
        <w:rPr>
          <w:rFonts w:ascii="Times New Roman" w:hAnsi="Times New Roman"/>
          <w:color w:val="000000"/>
          <w:sz w:val="28"/>
          <w:szCs w:val="28"/>
          <w:lang w:eastAsia="ru-RU"/>
        </w:rPr>
      </w:pPr>
      <w:r w:rsidRPr="00522B5F">
        <w:rPr>
          <w:rFonts w:ascii="Times New Roman" w:hAnsi="Times New Roman"/>
          <w:sz w:val="28"/>
          <w:szCs w:val="28"/>
        </w:rPr>
        <w:t xml:space="preserve">Хуторской А. В. </w:t>
      </w:r>
      <w:r w:rsidRPr="00522B5F">
        <w:rPr>
          <w:rStyle w:val="redtext"/>
          <w:rFonts w:ascii="Times New Roman" w:hAnsi="Times New Roman"/>
          <w:sz w:val="28"/>
          <w:szCs w:val="28"/>
        </w:rPr>
        <w:t>Педагогическая</w:t>
      </w:r>
      <w:r>
        <w:rPr>
          <w:rStyle w:val="redtext"/>
          <w:rFonts w:ascii="Times New Roman" w:hAnsi="Times New Roman"/>
          <w:sz w:val="28"/>
          <w:szCs w:val="28"/>
          <w:lang w:val="uk-UA"/>
        </w:rPr>
        <w:t xml:space="preserve"> </w:t>
      </w:r>
      <w:r w:rsidRPr="00522B5F">
        <w:rPr>
          <w:rFonts w:ascii="Times New Roman" w:hAnsi="Times New Roman"/>
          <w:sz w:val="28"/>
          <w:szCs w:val="28"/>
        </w:rPr>
        <w:t>инноватика : учебное пособие для студентов высших учебных заведений, обучающихся по педагогическим специальностям / А. В. Хуторский. – М. : Академия , 2010. - 255 с.</w:t>
      </w:r>
    </w:p>
    <w:p w:rsidR="00B80EF6" w:rsidRPr="00522B5F" w:rsidRDefault="00B80EF6" w:rsidP="007B4E9A">
      <w:pPr>
        <w:numPr>
          <w:ilvl w:val="0"/>
          <w:numId w:val="1"/>
        </w:numPr>
        <w:shd w:val="clear" w:color="auto" w:fill="FFFFFF"/>
        <w:tabs>
          <w:tab w:val="clear" w:pos="720"/>
          <w:tab w:val="num" w:pos="0"/>
        </w:tabs>
        <w:spacing w:after="0" w:line="360" w:lineRule="auto"/>
        <w:ind w:left="0" w:firstLine="567"/>
        <w:jc w:val="both"/>
        <w:rPr>
          <w:rFonts w:ascii="Times New Roman" w:hAnsi="Times New Roman"/>
          <w:color w:val="000000"/>
          <w:sz w:val="28"/>
          <w:szCs w:val="28"/>
          <w:lang w:eastAsia="ru-RU"/>
        </w:rPr>
      </w:pPr>
      <w:r w:rsidRPr="00522B5F">
        <w:rPr>
          <w:rFonts w:ascii="Times New Roman" w:hAnsi="Times New Roman"/>
          <w:color w:val="000000"/>
          <w:sz w:val="28"/>
          <w:szCs w:val="28"/>
          <w:lang w:eastAsia="ru-RU"/>
        </w:rPr>
        <w:t>Элейн Уилсон. Как проводить исследование в действии;</w:t>
      </w:r>
    </w:p>
    <w:p w:rsidR="00B80EF6" w:rsidRPr="00522B5F" w:rsidRDefault="00B80EF6" w:rsidP="007B4E9A">
      <w:pPr>
        <w:numPr>
          <w:ilvl w:val="0"/>
          <w:numId w:val="1"/>
        </w:numPr>
        <w:shd w:val="clear" w:color="auto" w:fill="FFFFFF"/>
        <w:tabs>
          <w:tab w:val="clear" w:pos="720"/>
          <w:tab w:val="num" w:pos="0"/>
        </w:tabs>
        <w:spacing w:after="0" w:line="360" w:lineRule="auto"/>
        <w:ind w:left="0" w:firstLine="567"/>
        <w:jc w:val="both"/>
        <w:rPr>
          <w:rFonts w:ascii="Times New Roman" w:hAnsi="Times New Roman"/>
          <w:color w:val="000000"/>
          <w:sz w:val="28"/>
          <w:szCs w:val="28"/>
          <w:lang w:eastAsia="ru-RU"/>
        </w:rPr>
      </w:pPr>
      <w:r w:rsidRPr="00522B5F">
        <w:rPr>
          <w:rFonts w:ascii="Times New Roman" w:hAnsi="Times New Roman"/>
          <w:color w:val="333333"/>
          <w:sz w:val="28"/>
          <w:szCs w:val="28"/>
          <w:shd w:val="clear" w:color="auto" w:fill="FFFFFF"/>
        </w:rPr>
        <w:t>Балин А. В. Использование инновационных методов в образовании // Молодой ученый. — 2014. — №2. — С. 724-725. — URL https://moluch.ru/archive/61/9007/ (дата обращения: 04.10.2018</w:t>
      </w:r>
      <w:r w:rsidRPr="00522B5F">
        <w:rPr>
          <w:rFonts w:ascii="Times New Roman" w:hAnsi="Times New Roman"/>
          <w:i/>
          <w:color w:val="333333"/>
          <w:sz w:val="28"/>
          <w:szCs w:val="28"/>
          <w:shd w:val="clear" w:color="auto" w:fill="FFFFFF"/>
        </w:rPr>
        <w:t>).</w:t>
      </w:r>
    </w:p>
    <w:sectPr w:rsidR="00B80EF6" w:rsidRPr="00522B5F" w:rsidSect="00C93506">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85124"/>
    <w:multiLevelType w:val="hybridMultilevel"/>
    <w:tmpl w:val="62A60974"/>
    <w:lvl w:ilvl="0" w:tplc="C706C22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nsid w:val="110A6BC3"/>
    <w:multiLevelType w:val="hybridMultilevel"/>
    <w:tmpl w:val="EDF8E32C"/>
    <w:lvl w:ilvl="0" w:tplc="0419000F">
      <w:start w:val="1"/>
      <w:numFmt w:val="decimal"/>
      <w:lvlText w:val="%1."/>
      <w:lvlJc w:val="left"/>
      <w:pPr>
        <w:tabs>
          <w:tab w:val="num" w:pos="643"/>
        </w:tabs>
        <w:ind w:left="643"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E925356"/>
    <w:multiLevelType w:val="multilevel"/>
    <w:tmpl w:val="C218ACA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7007F"/>
    <w:rsid w:val="0007007F"/>
    <w:rsid w:val="00082C4F"/>
    <w:rsid w:val="000C12AD"/>
    <w:rsid w:val="00150A7A"/>
    <w:rsid w:val="00150E6C"/>
    <w:rsid w:val="00157AB0"/>
    <w:rsid w:val="001C5E9B"/>
    <w:rsid w:val="001D33DF"/>
    <w:rsid w:val="001D5657"/>
    <w:rsid w:val="002B53B8"/>
    <w:rsid w:val="003B5026"/>
    <w:rsid w:val="004126E4"/>
    <w:rsid w:val="004265A2"/>
    <w:rsid w:val="0043038D"/>
    <w:rsid w:val="004401DE"/>
    <w:rsid w:val="0049312E"/>
    <w:rsid w:val="00522B5F"/>
    <w:rsid w:val="005303C9"/>
    <w:rsid w:val="005C2FD0"/>
    <w:rsid w:val="00601DD6"/>
    <w:rsid w:val="006304A0"/>
    <w:rsid w:val="00651C46"/>
    <w:rsid w:val="00665E0F"/>
    <w:rsid w:val="00734D4E"/>
    <w:rsid w:val="00734F86"/>
    <w:rsid w:val="007A6458"/>
    <w:rsid w:val="007B4E9A"/>
    <w:rsid w:val="00870F01"/>
    <w:rsid w:val="008D3BE6"/>
    <w:rsid w:val="008F6C53"/>
    <w:rsid w:val="00991F7B"/>
    <w:rsid w:val="009D2CD2"/>
    <w:rsid w:val="00A31133"/>
    <w:rsid w:val="00B42AA9"/>
    <w:rsid w:val="00B80EF6"/>
    <w:rsid w:val="00B971CA"/>
    <w:rsid w:val="00C0544D"/>
    <w:rsid w:val="00C40026"/>
    <w:rsid w:val="00C47496"/>
    <w:rsid w:val="00C82235"/>
    <w:rsid w:val="00C93506"/>
    <w:rsid w:val="00CE40A4"/>
    <w:rsid w:val="00DD682F"/>
    <w:rsid w:val="00DE3A56"/>
    <w:rsid w:val="00DE6CA5"/>
    <w:rsid w:val="00ED642C"/>
    <w:rsid w:val="00EE1ED5"/>
    <w:rsid w:val="00EF21D2"/>
    <w:rsid w:val="00F34137"/>
    <w:rsid w:val="00F634D7"/>
    <w:rsid w:val="00FE35D3"/>
    <w:rsid w:val="00FF747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235"/>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07007F"/>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07007F"/>
    <w:rPr>
      <w:rFonts w:cs="Times New Roman"/>
      <w:b/>
      <w:bCs/>
    </w:rPr>
  </w:style>
  <w:style w:type="character" w:styleId="Hyperlink">
    <w:name w:val="Hyperlink"/>
    <w:basedOn w:val="DefaultParagraphFont"/>
    <w:uiPriority w:val="99"/>
    <w:rsid w:val="001D5657"/>
    <w:rPr>
      <w:rFonts w:cs="Times New Roman"/>
      <w:color w:val="0000FF"/>
      <w:u w:val="single"/>
    </w:rPr>
  </w:style>
  <w:style w:type="paragraph" w:styleId="ListParagraph">
    <w:name w:val="List Paragraph"/>
    <w:basedOn w:val="Normal"/>
    <w:uiPriority w:val="99"/>
    <w:qFormat/>
    <w:rsid w:val="004126E4"/>
    <w:pPr>
      <w:ind w:left="720"/>
      <w:contextualSpacing/>
    </w:pPr>
  </w:style>
  <w:style w:type="character" w:customStyle="1" w:styleId="redtext">
    <w:name w:val="red_text"/>
    <w:basedOn w:val="DefaultParagraphFont"/>
    <w:uiPriority w:val="99"/>
    <w:rsid w:val="00DD682F"/>
    <w:rPr>
      <w:rFonts w:cs="Times New Roman"/>
    </w:rPr>
  </w:style>
</w:styles>
</file>

<file path=word/webSettings.xml><?xml version="1.0" encoding="utf-8"?>
<w:webSettings xmlns:r="http://schemas.openxmlformats.org/officeDocument/2006/relationships" xmlns:w="http://schemas.openxmlformats.org/wordprocessingml/2006/main">
  <w:divs>
    <w:div w:id="3624408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7</Pages>
  <Words>7500</Words>
  <Characters>4276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2018-11-26T11:02:00Z</dcterms:created>
  <dcterms:modified xsi:type="dcterms:W3CDTF">2018-11-26T13:50:00Z</dcterms:modified>
</cp:coreProperties>
</file>