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73E" w:rsidRPr="00EA00F0" w:rsidRDefault="0059673E" w:rsidP="00B35CF1">
      <w:pPr>
        <w:spacing w:line="240" w:lineRule="auto"/>
        <w:jc w:val="right"/>
        <w:rPr>
          <w:rFonts w:ascii="Times New Roman" w:hAnsi="Times New Roman"/>
          <w:b/>
          <w:sz w:val="28"/>
          <w:szCs w:val="28"/>
          <w:lang w:val="uk-UA"/>
        </w:rPr>
      </w:pPr>
      <w:r w:rsidRPr="00EA00F0">
        <w:rPr>
          <w:rFonts w:ascii="Times New Roman" w:hAnsi="Times New Roman"/>
          <w:b/>
          <w:sz w:val="28"/>
          <w:szCs w:val="28"/>
          <w:lang w:val="uk-UA"/>
        </w:rPr>
        <w:t>Тетяна Гринівецька</w:t>
      </w:r>
    </w:p>
    <w:p w:rsidR="0059673E" w:rsidRPr="00EA00F0" w:rsidRDefault="0059673E" w:rsidP="00B35CF1">
      <w:pPr>
        <w:spacing w:line="240" w:lineRule="auto"/>
        <w:jc w:val="right"/>
        <w:rPr>
          <w:rFonts w:ascii="Times New Roman" w:hAnsi="Times New Roman"/>
          <w:b/>
          <w:sz w:val="28"/>
          <w:szCs w:val="28"/>
          <w:lang w:val="uk-UA"/>
        </w:rPr>
      </w:pPr>
      <w:r w:rsidRPr="00EA00F0">
        <w:rPr>
          <w:rFonts w:ascii="Times New Roman" w:hAnsi="Times New Roman"/>
          <w:b/>
          <w:sz w:val="28"/>
          <w:szCs w:val="28"/>
          <w:lang w:val="uk-UA"/>
        </w:rPr>
        <w:t>(Переяслав –Хмельницький, Україна)</w:t>
      </w:r>
    </w:p>
    <w:p w:rsidR="0059673E" w:rsidRDefault="0059673E" w:rsidP="00682AFB">
      <w:pPr>
        <w:spacing w:line="240" w:lineRule="auto"/>
        <w:rPr>
          <w:rFonts w:ascii="Times New Roman" w:hAnsi="Times New Roman"/>
          <w:sz w:val="28"/>
          <w:szCs w:val="28"/>
          <w:lang w:val="uk-UA"/>
        </w:rPr>
      </w:pPr>
    </w:p>
    <w:p w:rsidR="0059673E" w:rsidRPr="00871933" w:rsidRDefault="0059673E" w:rsidP="00B35CF1">
      <w:pPr>
        <w:widowControl w:val="0"/>
        <w:tabs>
          <w:tab w:val="left" w:pos="900"/>
          <w:tab w:val="left" w:pos="1620"/>
        </w:tabs>
        <w:spacing w:line="360" w:lineRule="auto"/>
        <w:ind w:firstLine="425"/>
        <w:contextualSpacing/>
        <w:jc w:val="center"/>
        <w:rPr>
          <w:rFonts w:ascii="Times New Roman" w:hAnsi="Times New Roman"/>
          <w:color w:val="000000"/>
          <w:sz w:val="28"/>
          <w:szCs w:val="28"/>
          <w:lang w:val="uk-UA"/>
        </w:rPr>
      </w:pPr>
      <w:r w:rsidRPr="00871933">
        <w:rPr>
          <w:rFonts w:ascii="Times New Roman" w:hAnsi="Times New Roman"/>
          <w:b/>
          <w:sz w:val="28"/>
          <w:szCs w:val="28"/>
          <w:lang w:val="uk-UA"/>
        </w:rPr>
        <w:t>«НАРОДНА МЕДИЦИНА У ТРАДИЦІ</w:t>
      </w:r>
      <w:r>
        <w:rPr>
          <w:rFonts w:ascii="Times New Roman" w:hAnsi="Times New Roman"/>
          <w:b/>
          <w:sz w:val="28"/>
          <w:szCs w:val="28"/>
          <w:lang w:val="uk-UA"/>
        </w:rPr>
        <w:t>Ї</w:t>
      </w:r>
      <w:r w:rsidRPr="00871933">
        <w:rPr>
          <w:rFonts w:ascii="Times New Roman" w:hAnsi="Times New Roman"/>
          <w:b/>
          <w:sz w:val="28"/>
          <w:szCs w:val="28"/>
          <w:lang w:val="uk-UA"/>
        </w:rPr>
        <w:t xml:space="preserve"> </w:t>
      </w:r>
      <w:r>
        <w:rPr>
          <w:rFonts w:ascii="Times New Roman" w:hAnsi="Times New Roman"/>
          <w:b/>
          <w:sz w:val="28"/>
          <w:szCs w:val="28"/>
          <w:lang w:val="uk-UA"/>
        </w:rPr>
        <w:t>УКРАЇНСЬКОГО НАРОДУ</w:t>
      </w:r>
      <w:r w:rsidRPr="00871933">
        <w:rPr>
          <w:rFonts w:ascii="Times New Roman" w:hAnsi="Times New Roman"/>
          <w:b/>
          <w:sz w:val="28"/>
          <w:szCs w:val="28"/>
          <w:lang w:val="uk-UA"/>
        </w:rPr>
        <w:t>»</w:t>
      </w:r>
    </w:p>
    <w:p w:rsidR="0059673E" w:rsidRDefault="0059673E" w:rsidP="00B35CF1">
      <w:pPr>
        <w:spacing w:line="240" w:lineRule="auto"/>
        <w:jc w:val="center"/>
        <w:rPr>
          <w:rFonts w:ascii="Times New Roman" w:hAnsi="Times New Roman"/>
          <w:sz w:val="28"/>
          <w:szCs w:val="28"/>
          <w:lang w:val="uk-UA"/>
        </w:rPr>
      </w:pPr>
    </w:p>
    <w:p w:rsidR="0059673E" w:rsidRPr="0016286E" w:rsidRDefault="0059673E" w:rsidP="0016286E">
      <w:pPr>
        <w:pStyle w:val="BodyTextIndent"/>
        <w:spacing w:line="360" w:lineRule="auto"/>
        <w:jc w:val="both"/>
        <w:rPr>
          <w:sz w:val="28"/>
          <w:szCs w:val="28"/>
        </w:rPr>
      </w:pPr>
      <w:r w:rsidRPr="0016286E">
        <w:rPr>
          <w:sz w:val="28"/>
          <w:szCs w:val="28"/>
        </w:rPr>
        <w:t xml:space="preserve">Народна медицина в широкому розумінні, охоплюючи медичну допомогу у вигляді само- та взаємодопомоги, є однією з найдавніших ланок діяльності людини. В основі її зародження лежить наймогутніший інстинкт -  інстинкт самозбереження. Тому історія медицини віддзеркалює історичний розвиток суспільства, народу, нації. Масштабність, ємність поняття медицини відповідає історичному етапові та ступеню розвитку людського суспільства, нарешті, держави, її соціально-економічному та суспільному устрою. Усе це з урахуванням того, що, крім медичної допомоги, від якої медицина починалася на світанку розвитку суспільства, вона охоплює загальну характеристику системи охорони здоров'я, медичної освіти, організацію медичної допомоги, їх правове забезпечення, медичну науку. </w:t>
      </w:r>
      <w:r w:rsidRPr="0016286E">
        <w:rPr>
          <w:color w:val="000000"/>
          <w:sz w:val="28"/>
          <w:szCs w:val="28"/>
        </w:rPr>
        <w:t>[1, с. 23]</w:t>
      </w:r>
    </w:p>
    <w:p w:rsidR="0059673E" w:rsidRPr="0016286E" w:rsidRDefault="0059673E" w:rsidP="0016286E">
      <w:pPr>
        <w:spacing w:line="360" w:lineRule="auto"/>
        <w:ind w:firstLine="709"/>
        <w:jc w:val="both"/>
        <w:rPr>
          <w:rFonts w:ascii="Times New Roman" w:hAnsi="Times New Roman"/>
          <w:noProof/>
          <w:sz w:val="28"/>
          <w:szCs w:val="28"/>
          <w:lang w:val="uk-UA"/>
        </w:rPr>
      </w:pPr>
      <w:r w:rsidRPr="0016286E">
        <w:rPr>
          <w:rFonts w:ascii="Times New Roman" w:hAnsi="Times New Roman"/>
          <w:noProof/>
          <w:sz w:val="28"/>
          <w:szCs w:val="28"/>
          <w:lang w:val="uk-UA"/>
        </w:rPr>
        <w:t xml:space="preserve">Таким чином, в контексті історії України формується і наука історії української медицини. </w:t>
      </w:r>
      <w:r w:rsidRPr="0016286E">
        <w:rPr>
          <w:rFonts w:ascii="Times New Roman" w:hAnsi="Times New Roman"/>
          <w:noProof/>
          <w:sz w:val="28"/>
          <w:szCs w:val="28"/>
          <w:lang w:val="uk-UA"/>
        </w:rPr>
        <w:tab/>
      </w:r>
      <w:r w:rsidRPr="0016286E">
        <w:rPr>
          <w:rFonts w:ascii="Times New Roman" w:hAnsi="Times New Roman"/>
          <w:noProof/>
          <w:sz w:val="28"/>
          <w:szCs w:val="28"/>
          <w:lang w:val="uk-UA"/>
        </w:rPr>
        <w:tab/>
      </w:r>
      <w:r w:rsidRPr="0016286E">
        <w:rPr>
          <w:rFonts w:ascii="Times New Roman" w:hAnsi="Times New Roman"/>
          <w:noProof/>
          <w:sz w:val="28"/>
          <w:szCs w:val="28"/>
          <w:lang w:val="uk-UA"/>
        </w:rPr>
        <w:tab/>
      </w:r>
      <w:r w:rsidRPr="0016286E">
        <w:rPr>
          <w:rFonts w:ascii="Times New Roman" w:hAnsi="Times New Roman"/>
          <w:noProof/>
          <w:sz w:val="28"/>
          <w:szCs w:val="28"/>
          <w:lang w:val="uk-UA"/>
        </w:rPr>
        <w:tab/>
      </w:r>
      <w:r w:rsidRPr="0016286E">
        <w:rPr>
          <w:rFonts w:ascii="Times New Roman" w:hAnsi="Times New Roman"/>
          <w:noProof/>
          <w:sz w:val="28"/>
          <w:szCs w:val="28"/>
          <w:lang w:val="uk-UA"/>
        </w:rPr>
        <w:tab/>
      </w:r>
      <w:r w:rsidRPr="0016286E">
        <w:rPr>
          <w:rFonts w:ascii="Times New Roman" w:hAnsi="Times New Roman"/>
          <w:noProof/>
          <w:sz w:val="28"/>
          <w:szCs w:val="28"/>
          <w:lang w:val="uk-UA"/>
        </w:rPr>
        <w:tab/>
      </w:r>
      <w:r w:rsidRPr="0016286E">
        <w:rPr>
          <w:rFonts w:ascii="Times New Roman" w:hAnsi="Times New Roman"/>
          <w:noProof/>
          <w:sz w:val="28"/>
          <w:szCs w:val="28"/>
          <w:lang w:val="uk-UA"/>
        </w:rPr>
        <w:tab/>
      </w:r>
      <w:r w:rsidRPr="0016286E">
        <w:rPr>
          <w:rFonts w:ascii="Times New Roman" w:hAnsi="Times New Roman"/>
          <w:noProof/>
          <w:sz w:val="28"/>
          <w:szCs w:val="28"/>
          <w:lang w:val="uk-UA"/>
        </w:rPr>
        <w:tab/>
      </w:r>
      <w:r w:rsidRPr="0016286E">
        <w:rPr>
          <w:rFonts w:ascii="Times New Roman" w:hAnsi="Times New Roman"/>
          <w:noProof/>
          <w:sz w:val="28"/>
          <w:szCs w:val="28"/>
          <w:lang w:val="uk-UA"/>
        </w:rPr>
        <w:tab/>
        <w:t>Тривала відсутність української державності, формальна відсутність національних шкіл -  це аргументи, якими можна заперечити, що медицина в Україні розвивалася на притаманних нашій землі, нашому народові матеріальній базі, духовному багатстві та інтелектуальному потенціалі. Та й слугувала, й допомагала вона українцям. За історично справедливих обставин багато що, включаючи і медицину, було б в Україні іншим, але щодо української медицини, то вона існувала, розвивалася й існує.</w:t>
      </w:r>
    </w:p>
    <w:p w:rsidR="0059673E" w:rsidRPr="0016286E" w:rsidRDefault="0059673E" w:rsidP="0016286E">
      <w:pPr>
        <w:spacing w:line="360" w:lineRule="auto"/>
        <w:ind w:firstLine="709"/>
        <w:jc w:val="both"/>
        <w:rPr>
          <w:rFonts w:ascii="Times New Roman" w:hAnsi="Times New Roman"/>
          <w:sz w:val="28"/>
          <w:szCs w:val="28"/>
          <w:lang w:val="uk-UA"/>
        </w:rPr>
      </w:pPr>
      <w:r w:rsidRPr="0016286E">
        <w:rPr>
          <w:rFonts w:ascii="Times New Roman" w:hAnsi="Times New Roman"/>
          <w:sz w:val="28"/>
          <w:szCs w:val="28"/>
        </w:rPr>
        <w:t>Дослідження народної медицини в етнографічному вимірі дає ключ до розв‘язання важливих наукових завдань, пов‘язаних з проблемами походження та розвитку світоглядних уявлень та народних знань українців.</w:t>
      </w:r>
    </w:p>
    <w:p w:rsidR="0059673E" w:rsidRPr="0016286E" w:rsidRDefault="0059673E" w:rsidP="0016286E">
      <w:pPr>
        <w:spacing w:line="360" w:lineRule="auto"/>
        <w:ind w:firstLine="709"/>
        <w:jc w:val="both"/>
        <w:rPr>
          <w:rFonts w:ascii="Times New Roman" w:hAnsi="Times New Roman"/>
          <w:noProof/>
          <w:sz w:val="28"/>
          <w:szCs w:val="28"/>
          <w:lang w:val="uk-UA"/>
        </w:rPr>
      </w:pPr>
      <w:r w:rsidRPr="0016286E">
        <w:rPr>
          <w:rFonts w:ascii="Times New Roman" w:hAnsi="Times New Roman"/>
          <w:noProof/>
          <w:sz w:val="28"/>
          <w:szCs w:val="28"/>
          <w:lang w:val="uk-UA"/>
        </w:rPr>
        <w:t xml:space="preserve">Народна медицина далекого минулого відтворює зв'язок між елементами матеріалістичного та містичного пізнання світу, глибинний взаємозв'язок між матеріальною та духовною культурою наших предків, тисячолітні автохтонні традиції, яких ми не сміємо забувати і зобов'язані примножувати все те, що відповідає нашому сьогоднішньому баченню та розумінню світу. </w:t>
      </w:r>
      <w:r w:rsidRPr="0016286E">
        <w:rPr>
          <w:rFonts w:ascii="Times New Roman" w:hAnsi="Times New Roman"/>
          <w:color w:val="000000"/>
          <w:sz w:val="28"/>
          <w:szCs w:val="28"/>
          <w:lang w:val="uk-UA"/>
        </w:rPr>
        <w:t>[4, с. 64]</w:t>
      </w:r>
    </w:p>
    <w:p w:rsidR="0059673E" w:rsidRPr="0016286E" w:rsidRDefault="0059673E" w:rsidP="0016286E">
      <w:pPr>
        <w:spacing w:line="360" w:lineRule="auto"/>
        <w:ind w:firstLine="709"/>
        <w:jc w:val="both"/>
        <w:rPr>
          <w:rFonts w:ascii="Times New Roman" w:hAnsi="Times New Roman"/>
          <w:noProof/>
          <w:sz w:val="28"/>
          <w:szCs w:val="28"/>
          <w:lang w:val="uk-UA"/>
        </w:rPr>
      </w:pPr>
      <w:r w:rsidRPr="0016286E">
        <w:rPr>
          <w:rFonts w:ascii="Times New Roman" w:hAnsi="Times New Roman"/>
          <w:noProof/>
          <w:sz w:val="28"/>
          <w:szCs w:val="28"/>
          <w:lang w:val="uk-UA"/>
        </w:rPr>
        <w:t>Історія народу, нації, держави інтегрує в собі, крім взаємозв'язаних політичних, соціально-економічних аспектів, і аспекти культурницькі.</w:t>
      </w:r>
    </w:p>
    <w:p w:rsidR="0059673E" w:rsidRPr="0016286E" w:rsidRDefault="0059673E" w:rsidP="0016286E">
      <w:pPr>
        <w:spacing w:line="360" w:lineRule="auto"/>
        <w:ind w:firstLine="709"/>
        <w:jc w:val="both"/>
        <w:rPr>
          <w:rFonts w:ascii="Times New Roman" w:hAnsi="Times New Roman"/>
          <w:noProof/>
          <w:sz w:val="28"/>
          <w:szCs w:val="28"/>
          <w:lang w:val="uk-UA"/>
        </w:rPr>
      </w:pPr>
      <w:r w:rsidRPr="0016286E">
        <w:rPr>
          <w:rFonts w:ascii="Times New Roman" w:hAnsi="Times New Roman"/>
          <w:noProof/>
          <w:sz w:val="28"/>
          <w:szCs w:val="28"/>
          <w:lang w:val="uk-UA"/>
        </w:rPr>
        <w:t xml:space="preserve">Українські народні цілителі минуло вирізнялися з-поміж інших людей передусім своєю мудрістю. Вони ніколи не лікували окремий орган людини, а всю її в цілому: тіло і душу. Тому обов'язково шептали молитви та давали людині духовні настанови. </w:t>
      </w:r>
    </w:p>
    <w:p w:rsidR="0059673E" w:rsidRPr="0016286E" w:rsidRDefault="0059673E" w:rsidP="0016286E">
      <w:pPr>
        <w:spacing w:line="360" w:lineRule="auto"/>
        <w:ind w:firstLine="709"/>
        <w:jc w:val="both"/>
        <w:rPr>
          <w:rFonts w:ascii="Times New Roman" w:hAnsi="Times New Roman"/>
          <w:noProof/>
          <w:sz w:val="28"/>
          <w:szCs w:val="28"/>
          <w:lang w:val="uk-UA"/>
        </w:rPr>
      </w:pPr>
      <w:r w:rsidRPr="0016286E">
        <w:rPr>
          <w:rFonts w:ascii="Times New Roman" w:hAnsi="Times New Roman"/>
          <w:noProof/>
          <w:sz w:val="28"/>
          <w:szCs w:val="28"/>
          <w:lang w:val="uk-UA"/>
        </w:rPr>
        <w:t xml:space="preserve">Крім того, треба сказати, що всі народні цілителі були дуже чистими, гармонійними особистостями. Тож далеко не кожен міг здобути необхідну силу і знання для лікування інших. Як правило, вони передавалися дочці чи сину знахаря, вихованого ним самим у духовній чистоті та мудрості. Якщо серед родичів не було кому передати цілительський багаж, обиралася людина зі сторони, яка була достойна цього. Таких знахарі визначали особливим внутрішнім зором. </w:t>
      </w:r>
    </w:p>
    <w:p w:rsidR="0059673E" w:rsidRPr="0016286E" w:rsidRDefault="0059673E" w:rsidP="0016286E">
      <w:pPr>
        <w:spacing w:line="360" w:lineRule="auto"/>
        <w:ind w:firstLine="709"/>
        <w:jc w:val="both"/>
        <w:rPr>
          <w:rFonts w:ascii="Times New Roman" w:hAnsi="Times New Roman"/>
          <w:noProof/>
          <w:sz w:val="28"/>
          <w:szCs w:val="28"/>
          <w:lang w:val="uk-UA"/>
        </w:rPr>
      </w:pPr>
      <w:r w:rsidRPr="0016286E">
        <w:rPr>
          <w:rFonts w:ascii="Times New Roman" w:hAnsi="Times New Roman"/>
          <w:noProof/>
          <w:sz w:val="28"/>
          <w:szCs w:val="28"/>
          <w:lang w:val="uk-UA"/>
        </w:rPr>
        <w:t>Сила й уміння народних знахарів була найкращою "рекламою" для них. Деякі з них могли приймати до 400 пацієнтів за день. Крім того, вони встигали вести своє господарство, ростити дітей</w:t>
      </w:r>
      <w:r w:rsidRPr="0016286E">
        <w:rPr>
          <w:rFonts w:ascii="Times New Roman" w:hAnsi="Times New Roman"/>
          <w:color w:val="000000"/>
          <w:sz w:val="28"/>
          <w:szCs w:val="28"/>
        </w:rPr>
        <w:t xml:space="preserve"> [</w:t>
      </w:r>
      <w:r w:rsidRPr="0016286E">
        <w:rPr>
          <w:rFonts w:ascii="Times New Roman" w:hAnsi="Times New Roman"/>
          <w:color w:val="000000"/>
          <w:sz w:val="28"/>
          <w:szCs w:val="28"/>
          <w:lang w:val="uk-UA"/>
        </w:rPr>
        <w:t>3, с. 123</w:t>
      </w:r>
      <w:r w:rsidRPr="0016286E">
        <w:rPr>
          <w:rFonts w:ascii="Times New Roman" w:hAnsi="Times New Roman"/>
          <w:color w:val="000000"/>
          <w:sz w:val="28"/>
          <w:szCs w:val="28"/>
        </w:rPr>
        <w:t>]</w:t>
      </w:r>
      <w:r w:rsidRPr="0016286E">
        <w:rPr>
          <w:rFonts w:ascii="Times New Roman" w:hAnsi="Times New Roman"/>
          <w:color w:val="000000"/>
          <w:sz w:val="28"/>
          <w:szCs w:val="28"/>
          <w:lang w:val="uk-UA"/>
        </w:rPr>
        <w:t>.</w:t>
      </w:r>
      <w:r w:rsidRPr="0016286E">
        <w:rPr>
          <w:rFonts w:ascii="Times New Roman" w:hAnsi="Times New Roman"/>
          <w:noProof/>
          <w:sz w:val="28"/>
          <w:szCs w:val="28"/>
          <w:lang w:val="uk-UA"/>
        </w:rPr>
        <w:t xml:space="preserve"> Треба сказати, що багато з них виховували не лише своїх рідних нащадків, а й брали в сім'ю сиріт.</w:t>
      </w:r>
    </w:p>
    <w:p w:rsidR="0059673E" w:rsidRPr="0016286E" w:rsidRDefault="0059673E" w:rsidP="0016286E">
      <w:pPr>
        <w:spacing w:line="360" w:lineRule="auto"/>
        <w:ind w:firstLine="709"/>
        <w:jc w:val="both"/>
        <w:rPr>
          <w:rFonts w:ascii="Times New Roman" w:hAnsi="Times New Roman"/>
          <w:noProof/>
          <w:sz w:val="28"/>
          <w:szCs w:val="28"/>
          <w:lang w:val="uk-UA"/>
        </w:rPr>
      </w:pPr>
      <w:r w:rsidRPr="0016286E">
        <w:rPr>
          <w:rFonts w:ascii="Times New Roman" w:hAnsi="Times New Roman"/>
          <w:sz w:val="28"/>
          <w:szCs w:val="28"/>
          <w:lang w:val="uk-UA"/>
        </w:rPr>
        <w:t>В глибоку давнину українці помітили, що в багатьох рослинах прихована цілюща сила і почали використовувати їх для лікування найрізноманітніших хвороб. Багато дикорослих рослин, які застосовувались в народній медицині, полегшували страждання хворих, сприяли їх вилікуванню. Так поступово почала розвиватись народна медицина</w:t>
      </w:r>
    </w:p>
    <w:p w:rsidR="0059673E" w:rsidRPr="0016286E" w:rsidRDefault="0059673E" w:rsidP="0016286E">
      <w:pPr>
        <w:pStyle w:val="BodyTextIndent"/>
        <w:spacing w:line="360" w:lineRule="auto"/>
        <w:jc w:val="both"/>
        <w:rPr>
          <w:sz w:val="28"/>
          <w:szCs w:val="28"/>
        </w:rPr>
      </w:pPr>
      <w:r w:rsidRPr="0016286E">
        <w:rPr>
          <w:sz w:val="28"/>
          <w:szCs w:val="28"/>
        </w:rPr>
        <w:t>Народна медицина в українців моногалуззю і не розвивалася в якомусь одному напрямі — лише лікувальному чи лише профілактичному. Фактично йдеться про фітоетнологію. Сюди входили використання цілющих рослин, магія слова, ритуали, замовляння людей (пан-господар, господиня, діти), добрих та злих сил природи. Фактично весь колообіг щоденного життя й свят був підпорядкований ідеї, яку ми сьогодні називаємо здоровим способом життя, — з відповідною філософією та «матеріальним забезпеченням». Цикл зимових свят символізував гармонію світла і води. Щорічні дійства вивищували людину над буденністю, підносили її до сакральних висот, сюди входило також приготування особливих напоїв, виробів із тіста, розмаїття страв національної кухні. І все це — з урахуванням пір року. В узварах, напоях, киселях, драглях, пасках, весільних та урочистих короваях знаходимо певні, інколи значні застосування лікарських та їстівних рослин. І їх зображення, вишукано стилізовані, бачимо на старих скринях, ложках, діжках, вишиваному одязі, свитках, кожухах тощо. Це передусім калина, материнка, оман, чебрець, горобина звичайна, калган-перстач, верба біла.</w:t>
      </w:r>
    </w:p>
    <w:p w:rsidR="0059673E" w:rsidRPr="0016286E" w:rsidRDefault="0059673E" w:rsidP="0016286E">
      <w:pPr>
        <w:pStyle w:val="BodyTextIndent"/>
        <w:spacing w:line="360" w:lineRule="auto"/>
        <w:jc w:val="both"/>
        <w:rPr>
          <w:sz w:val="28"/>
          <w:szCs w:val="28"/>
        </w:rPr>
      </w:pPr>
      <w:r w:rsidRPr="0016286E">
        <w:rPr>
          <w:sz w:val="28"/>
          <w:szCs w:val="28"/>
        </w:rPr>
        <w:t>Праукраїнці та українці упродовж тисячоліть та епох використовували для зміцнення здоров’я і краси силу природи. Фітоетнологія українців через казки і легенди, музичний і словесний фольклор, витвори давнього мистецтва дійшла до наших днів. Загляньте до скарбнички народної мудрості й отримаєте силу, таку необхідну кожному сьогодні, в епоху надшвидкостей, стресів та хвороб.</w:t>
      </w:r>
      <w:r w:rsidRPr="0016286E">
        <w:rPr>
          <w:color w:val="000000"/>
          <w:sz w:val="28"/>
          <w:szCs w:val="28"/>
        </w:rPr>
        <w:t xml:space="preserve"> [6, с. 168]</w:t>
      </w:r>
    </w:p>
    <w:p w:rsidR="0059673E" w:rsidRPr="0016286E" w:rsidRDefault="0059673E" w:rsidP="0016286E">
      <w:pPr>
        <w:spacing w:line="360" w:lineRule="auto"/>
        <w:jc w:val="both"/>
        <w:rPr>
          <w:rFonts w:ascii="Times New Roman" w:hAnsi="Times New Roman"/>
          <w:sz w:val="28"/>
          <w:szCs w:val="28"/>
        </w:rPr>
      </w:pPr>
      <w:r w:rsidRPr="0016286E">
        <w:rPr>
          <w:rFonts w:ascii="Times New Roman" w:hAnsi="Times New Roman"/>
          <w:sz w:val="28"/>
          <w:szCs w:val="28"/>
        </w:rPr>
        <w:t>Сьогодні має місце спалах захоплення народною медициною, виходить друком сила-силенна збірок рецептів народної медицини, і можна сказати, що лікуватись різними відварами трав та настоянками стало навіть модно. І це, мабуть, справедливо, адже різного роду пігулки та таблетки здебільшого мають численні побічні ефекти, в основній своїй масі ліки пригнічують імунітет, виліковуючи певну недугу, негативно впливають на функціонування інших органів. Поради ж народної медицини здебільшого мають універсальний характер, трави нешкідливі, адже природа не робить помилок. Проте, мусимо визнати, що й ця справа не терпить дилетантів: нічим не слід зловживати, не варто довіряти сумнівним джерелам і непевним знанням, адже застосовувати рецепти, будучи поверхово обізнаним із ними та природою хвороби взагалі, нехтуючи думкою фахівця, можна знехтувати і власним здоров'ям...</w:t>
      </w:r>
    </w:p>
    <w:p w:rsidR="0059673E" w:rsidRPr="0016286E" w:rsidRDefault="0059673E" w:rsidP="0016286E">
      <w:pPr>
        <w:spacing w:line="360" w:lineRule="auto"/>
        <w:jc w:val="both"/>
        <w:rPr>
          <w:rFonts w:ascii="Times New Roman" w:hAnsi="Times New Roman"/>
          <w:sz w:val="28"/>
          <w:szCs w:val="28"/>
        </w:rPr>
      </w:pPr>
      <w:r w:rsidRPr="0016286E">
        <w:rPr>
          <w:rFonts w:ascii="Times New Roman" w:hAnsi="Times New Roman"/>
          <w:sz w:val="28"/>
          <w:szCs w:val="28"/>
        </w:rPr>
        <w:t>Народна медицина — це комплекс рецептів і прийомів лікування, що склався у народному середовищі й передавався усно від покоління до покоління. Упродовж віків вона була основним видом лікування широкого загалу, оскільки на професійну медичну допомогу людина змогла розраховувати порівняно нещодавно.</w:t>
      </w:r>
      <w:r w:rsidRPr="0016286E">
        <w:rPr>
          <w:rFonts w:ascii="Times New Roman" w:hAnsi="Times New Roman"/>
          <w:color w:val="000000"/>
          <w:sz w:val="28"/>
          <w:szCs w:val="28"/>
        </w:rPr>
        <w:t xml:space="preserve"> [</w:t>
      </w:r>
      <w:r w:rsidRPr="0016286E">
        <w:rPr>
          <w:rFonts w:ascii="Times New Roman" w:hAnsi="Times New Roman"/>
          <w:color w:val="000000"/>
          <w:sz w:val="28"/>
          <w:szCs w:val="28"/>
          <w:lang w:val="uk-UA"/>
        </w:rPr>
        <w:t>3, с. 98</w:t>
      </w:r>
      <w:r w:rsidRPr="0016286E">
        <w:rPr>
          <w:rFonts w:ascii="Times New Roman" w:hAnsi="Times New Roman"/>
          <w:color w:val="000000"/>
          <w:sz w:val="28"/>
          <w:szCs w:val="28"/>
        </w:rPr>
        <w:t>]</w:t>
      </w:r>
    </w:p>
    <w:p w:rsidR="0059673E" w:rsidRPr="0016286E" w:rsidRDefault="0059673E" w:rsidP="0016286E">
      <w:pPr>
        <w:shd w:val="clear" w:color="000000" w:fill="auto"/>
        <w:suppressAutoHyphens/>
        <w:spacing w:line="360" w:lineRule="auto"/>
        <w:ind w:firstLine="709"/>
        <w:jc w:val="both"/>
        <w:rPr>
          <w:rFonts w:ascii="Times New Roman" w:hAnsi="Times New Roman"/>
          <w:sz w:val="28"/>
          <w:szCs w:val="28"/>
          <w:lang w:val="uk-UA"/>
        </w:rPr>
      </w:pPr>
      <w:r w:rsidRPr="0016286E">
        <w:rPr>
          <w:rFonts w:ascii="Times New Roman" w:hAnsi="Times New Roman"/>
          <w:sz w:val="28"/>
          <w:szCs w:val="28"/>
          <w:lang w:val="uk-UA"/>
        </w:rPr>
        <w:t>Люди створили багато повір’їв, зв’язаних з лікарськими рослинами. Наприклад, вони вірили, що тільки казкові красуні – дівчата, які ходять по горах, знають про лікувальну силу кожної рослини і передають “секрети” лікування лише ворожбитам. Якщо секрет стане загальновідомим, рослина втратить свою цілющу силу.</w:t>
      </w:r>
    </w:p>
    <w:p w:rsidR="0059673E" w:rsidRPr="0016286E" w:rsidRDefault="0059673E" w:rsidP="0016286E">
      <w:pPr>
        <w:shd w:val="clear" w:color="000000" w:fill="auto"/>
        <w:suppressAutoHyphens/>
        <w:spacing w:line="360" w:lineRule="auto"/>
        <w:ind w:firstLine="709"/>
        <w:jc w:val="both"/>
        <w:rPr>
          <w:rFonts w:ascii="Times New Roman" w:hAnsi="Times New Roman"/>
          <w:sz w:val="28"/>
          <w:szCs w:val="28"/>
          <w:lang w:val="uk-UA"/>
        </w:rPr>
      </w:pPr>
      <w:r w:rsidRPr="0016286E">
        <w:rPr>
          <w:rFonts w:ascii="Times New Roman" w:hAnsi="Times New Roman"/>
          <w:sz w:val="28"/>
          <w:szCs w:val="28"/>
          <w:lang w:val="uk-UA"/>
        </w:rPr>
        <w:t>Народне прислів’я каже:</w:t>
      </w:r>
    </w:p>
    <w:p w:rsidR="0059673E" w:rsidRPr="0016286E" w:rsidRDefault="0059673E" w:rsidP="0016286E">
      <w:pPr>
        <w:shd w:val="clear" w:color="000000" w:fill="auto"/>
        <w:suppressAutoHyphens/>
        <w:spacing w:line="360" w:lineRule="auto"/>
        <w:ind w:firstLine="709"/>
        <w:jc w:val="both"/>
        <w:rPr>
          <w:rFonts w:ascii="Times New Roman" w:hAnsi="Times New Roman"/>
          <w:sz w:val="28"/>
          <w:szCs w:val="28"/>
          <w:lang w:val="uk-UA"/>
        </w:rPr>
      </w:pPr>
      <w:r w:rsidRPr="0016286E">
        <w:rPr>
          <w:rFonts w:ascii="Times New Roman" w:hAnsi="Times New Roman"/>
          <w:i/>
          <w:sz w:val="28"/>
          <w:szCs w:val="28"/>
          <w:lang w:val="uk-UA"/>
        </w:rPr>
        <w:t>«Купити можна все, не можна купити здоров’я».</w:t>
      </w:r>
      <w:r w:rsidRPr="0016286E">
        <w:rPr>
          <w:rFonts w:ascii="Times New Roman" w:hAnsi="Times New Roman"/>
          <w:sz w:val="28"/>
          <w:szCs w:val="28"/>
          <w:lang w:val="uk-UA"/>
        </w:rPr>
        <w:t xml:space="preserve"> Здоров’я – найдорожче, людина завжди дбала про своє здоров’я, тому з давніх-давен користувалися народною медициною. Лікарські рослини на Україні називають зіллям. Вміння користуватися зіллям передалось від покоління до покоління.</w:t>
      </w:r>
    </w:p>
    <w:p w:rsidR="0059673E" w:rsidRPr="0016286E" w:rsidRDefault="0059673E" w:rsidP="0016286E">
      <w:pPr>
        <w:shd w:val="clear" w:color="000000" w:fill="auto"/>
        <w:suppressAutoHyphens/>
        <w:spacing w:line="360" w:lineRule="auto"/>
        <w:ind w:firstLine="709"/>
        <w:jc w:val="both"/>
        <w:rPr>
          <w:rFonts w:ascii="Times New Roman" w:hAnsi="Times New Roman"/>
          <w:sz w:val="28"/>
          <w:szCs w:val="28"/>
          <w:lang w:val="uk-UA"/>
        </w:rPr>
      </w:pPr>
      <w:r w:rsidRPr="0016286E">
        <w:rPr>
          <w:rFonts w:ascii="Times New Roman" w:hAnsi="Times New Roman"/>
          <w:sz w:val="28"/>
          <w:szCs w:val="28"/>
          <w:lang w:val="uk-UA"/>
        </w:rPr>
        <w:t>В наш час люди починають відроджувати народну медицину, прислухаючись до порад наших предків. Народна медицина набуває великого значення у житті нашого народу.</w:t>
      </w:r>
    </w:p>
    <w:p w:rsidR="0059673E" w:rsidRPr="0016286E" w:rsidRDefault="0059673E" w:rsidP="0016286E">
      <w:pPr>
        <w:shd w:val="clear" w:color="000000" w:fill="auto"/>
        <w:suppressAutoHyphens/>
        <w:spacing w:line="360" w:lineRule="auto"/>
        <w:ind w:firstLine="709"/>
        <w:jc w:val="both"/>
        <w:rPr>
          <w:rFonts w:ascii="Times New Roman" w:hAnsi="Times New Roman"/>
          <w:sz w:val="28"/>
          <w:szCs w:val="28"/>
          <w:lang w:val="uk-UA"/>
        </w:rPr>
      </w:pPr>
    </w:p>
    <w:p w:rsidR="0059673E" w:rsidRPr="0016286E" w:rsidRDefault="0059673E" w:rsidP="0016286E">
      <w:pPr>
        <w:spacing w:after="0" w:line="360" w:lineRule="auto"/>
        <w:ind w:left="-540"/>
        <w:jc w:val="both"/>
        <w:rPr>
          <w:rFonts w:ascii="Times New Roman" w:hAnsi="Times New Roman"/>
          <w:b/>
          <w:color w:val="000000"/>
          <w:sz w:val="28"/>
          <w:szCs w:val="28"/>
          <w:lang w:val="uk-UA"/>
        </w:rPr>
      </w:pPr>
      <w:r w:rsidRPr="0016286E">
        <w:rPr>
          <w:rFonts w:ascii="Times New Roman" w:hAnsi="Times New Roman"/>
          <w:b/>
          <w:color w:val="000000"/>
          <w:sz w:val="28"/>
          <w:szCs w:val="28"/>
          <w:lang w:val="uk-UA"/>
        </w:rPr>
        <w:t>Література:</w:t>
      </w:r>
    </w:p>
    <w:p w:rsidR="0059673E" w:rsidRPr="0016286E" w:rsidRDefault="0059673E" w:rsidP="0016286E">
      <w:pPr>
        <w:spacing w:after="0" w:line="360" w:lineRule="auto"/>
        <w:ind w:left="-540"/>
        <w:jc w:val="both"/>
        <w:rPr>
          <w:rFonts w:ascii="Times New Roman" w:hAnsi="Times New Roman"/>
          <w:b/>
          <w:color w:val="000000"/>
          <w:sz w:val="28"/>
          <w:szCs w:val="28"/>
          <w:lang w:val="uk-UA"/>
        </w:rPr>
      </w:pPr>
    </w:p>
    <w:p w:rsidR="0059673E" w:rsidRPr="0016286E" w:rsidRDefault="0059673E" w:rsidP="0016286E">
      <w:pPr>
        <w:numPr>
          <w:ilvl w:val="0"/>
          <w:numId w:val="1"/>
        </w:numPr>
        <w:tabs>
          <w:tab w:val="clear" w:pos="1429"/>
          <w:tab w:val="num" w:pos="567"/>
        </w:tabs>
        <w:spacing w:after="0" w:line="360" w:lineRule="auto"/>
        <w:ind w:left="0" w:firstLine="0"/>
        <w:jc w:val="both"/>
        <w:rPr>
          <w:rFonts w:ascii="Times New Roman" w:hAnsi="Times New Roman"/>
          <w:sz w:val="28"/>
          <w:szCs w:val="28"/>
          <w:lang w:val="uk-UA"/>
        </w:rPr>
      </w:pPr>
      <w:r w:rsidRPr="0016286E">
        <w:rPr>
          <w:rFonts w:ascii="Times New Roman" w:hAnsi="Times New Roman"/>
          <w:sz w:val="28"/>
          <w:szCs w:val="28"/>
          <w:lang w:val="uk-UA"/>
        </w:rPr>
        <w:t>Давидюк В.О., Давидюк Г.І. Народна медицина та ветеринарія // Берегиня. – 1999. - №3. – С. 77-87.</w:t>
      </w:r>
    </w:p>
    <w:p w:rsidR="0059673E" w:rsidRPr="0016286E" w:rsidRDefault="0059673E" w:rsidP="0016286E">
      <w:pPr>
        <w:numPr>
          <w:ilvl w:val="0"/>
          <w:numId w:val="1"/>
        </w:numPr>
        <w:tabs>
          <w:tab w:val="clear" w:pos="1429"/>
          <w:tab w:val="num" w:pos="567"/>
        </w:tabs>
        <w:spacing w:after="0" w:line="360" w:lineRule="auto"/>
        <w:ind w:left="0" w:firstLine="0"/>
        <w:jc w:val="both"/>
        <w:rPr>
          <w:rFonts w:ascii="Times New Roman" w:hAnsi="Times New Roman"/>
          <w:sz w:val="28"/>
          <w:szCs w:val="28"/>
          <w:lang w:val="uk-UA"/>
        </w:rPr>
      </w:pPr>
      <w:r w:rsidRPr="0016286E">
        <w:rPr>
          <w:rFonts w:ascii="Times New Roman" w:hAnsi="Times New Roman"/>
          <w:sz w:val="28"/>
          <w:szCs w:val="28"/>
          <w:lang w:val="uk-UA"/>
        </w:rPr>
        <w:t>Колодюк І. О.Куди веде коріння знахарства // Київська старовина. – 2006. - №1. – С. 46-53.</w:t>
      </w:r>
    </w:p>
    <w:p w:rsidR="0059673E" w:rsidRPr="0016286E" w:rsidRDefault="0059673E" w:rsidP="0016286E">
      <w:pPr>
        <w:numPr>
          <w:ilvl w:val="0"/>
          <w:numId w:val="1"/>
        </w:numPr>
        <w:tabs>
          <w:tab w:val="clear" w:pos="1429"/>
          <w:tab w:val="num" w:pos="567"/>
        </w:tabs>
        <w:spacing w:after="0" w:line="360" w:lineRule="auto"/>
        <w:ind w:left="0" w:firstLine="0"/>
        <w:jc w:val="both"/>
        <w:rPr>
          <w:rFonts w:ascii="Times New Roman" w:hAnsi="Times New Roman"/>
          <w:sz w:val="28"/>
          <w:szCs w:val="28"/>
          <w:lang w:val="uk-UA"/>
        </w:rPr>
      </w:pPr>
      <w:r w:rsidRPr="0016286E">
        <w:rPr>
          <w:rFonts w:ascii="Times New Roman" w:hAnsi="Times New Roman"/>
          <w:sz w:val="28"/>
          <w:szCs w:val="28"/>
          <w:lang w:val="uk-UA"/>
        </w:rPr>
        <w:t>Лозко Г. С. Українське народознавство. – К., 1995. – 368 с.</w:t>
      </w:r>
    </w:p>
    <w:p w:rsidR="0059673E" w:rsidRPr="0016286E" w:rsidRDefault="0059673E" w:rsidP="0016286E">
      <w:pPr>
        <w:numPr>
          <w:ilvl w:val="0"/>
          <w:numId w:val="1"/>
        </w:numPr>
        <w:tabs>
          <w:tab w:val="clear" w:pos="1429"/>
          <w:tab w:val="num" w:pos="567"/>
        </w:tabs>
        <w:spacing w:after="0" w:line="360" w:lineRule="auto"/>
        <w:ind w:left="0" w:firstLine="0"/>
        <w:jc w:val="both"/>
        <w:rPr>
          <w:rFonts w:ascii="Times New Roman" w:hAnsi="Times New Roman"/>
          <w:sz w:val="28"/>
          <w:szCs w:val="28"/>
          <w:lang w:val="uk-UA"/>
        </w:rPr>
      </w:pPr>
      <w:r w:rsidRPr="0016286E">
        <w:rPr>
          <w:rFonts w:ascii="Times New Roman" w:hAnsi="Times New Roman"/>
          <w:sz w:val="28"/>
          <w:szCs w:val="28"/>
          <w:lang w:val="uk-UA"/>
        </w:rPr>
        <w:t>Наконечна Ю., Українець А. Народна медицина: традиції та сучасність // Берегиня. – 2004. - №2. – С. 56-65.</w:t>
      </w:r>
    </w:p>
    <w:p w:rsidR="0059673E" w:rsidRPr="0016286E" w:rsidRDefault="0059673E" w:rsidP="0016286E">
      <w:pPr>
        <w:numPr>
          <w:ilvl w:val="0"/>
          <w:numId w:val="1"/>
        </w:numPr>
        <w:tabs>
          <w:tab w:val="clear" w:pos="1429"/>
          <w:tab w:val="num" w:pos="567"/>
        </w:tabs>
        <w:spacing w:after="0" w:line="360" w:lineRule="auto"/>
        <w:ind w:left="0" w:firstLine="0"/>
        <w:jc w:val="both"/>
        <w:rPr>
          <w:rFonts w:ascii="Times New Roman" w:hAnsi="Times New Roman"/>
          <w:sz w:val="28"/>
          <w:szCs w:val="28"/>
          <w:lang w:val="uk-UA"/>
        </w:rPr>
      </w:pPr>
      <w:r w:rsidRPr="0016286E">
        <w:rPr>
          <w:rFonts w:ascii="Times New Roman" w:hAnsi="Times New Roman"/>
          <w:sz w:val="28"/>
          <w:szCs w:val="28"/>
          <w:lang w:val="uk-UA"/>
        </w:rPr>
        <w:t>Наулко В. І. Культура і побут населення України. – К., 1993. – 288 с.</w:t>
      </w:r>
    </w:p>
    <w:p w:rsidR="0059673E" w:rsidRPr="0016286E" w:rsidRDefault="0059673E" w:rsidP="0016286E">
      <w:pPr>
        <w:numPr>
          <w:ilvl w:val="0"/>
          <w:numId w:val="1"/>
        </w:numPr>
        <w:tabs>
          <w:tab w:val="clear" w:pos="1429"/>
          <w:tab w:val="num" w:pos="567"/>
        </w:tabs>
        <w:spacing w:after="0" w:line="360" w:lineRule="auto"/>
        <w:ind w:left="0" w:firstLine="0"/>
        <w:jc w:val="both"/>
        <w:rPr>
          <w:rFonts w:ascii="Times New Roman" w:hAnsi="Times New Roman"/>
          <w:sz w:val="28"/>
          <w:szCs w:val="28"/>
          <w:lang w:val="uk-UA"/>
        </w:rPr>
      </w:pPr>
      <w:r w:rsidRPr="0016286E">
        <w:rPr>
          <w:rFonts w:ascii="Times New Roman" w:hAnsi="Times New Roman"/>
          <w:sz w:val="28"/>
          <w:szCs w:val="28"/>
          <w:lang w:val="uk-UA"/>
        </w:rPr>
        <w:t>Паламарчук Л. Культура здоров’я в традиціях українського народу // Хімія. Біологія. – 2004. - №24. – С. 49-53.</w:t>
      </w:r>
    </w:p>
    <w:p w:rsidR="0059673E" w:rsidRPr="0016286E" w:rsidRDefault="0059673E" w:rsidP="0016286E">
      <w:pPr>
        <w:numPr>
          <w:ilvl w:val="0"/>
          <w:numId w:val="1"/>
        </w:numPr>
        <w:tabs>
          <w:tab w:val="clear" w:pos="1429"/>
          <w:tab w:val="num" w:pos="567"/>
        </w:tabs>
        <w:spacing w:after="0" w:line="360" w:lineRule="auto"/>
        <w:ind w:left="0" w:firstLine="0"/>
        <w:jc w:val="both"/>
        <w:rPr>
          <w:rFonts w:ascii="Times New Roman" w:hAnsi="Times New Roman"/>
          <w:sz w:val="28"/>
          <w:szCs w:val="28"/>
          <w:lang w:val="uk-UA"/>
        </w:rPr>
      </w:pPr>
      <w:r w:rsidRPr="0016286E">
        <w:rPr>
          <w:rFonts w:ascii="Times New Roman" w:hAnsi="Times New Roman"/>
          <w:sz w:val="28"/>
          <w:szCs w:val="28"/>
          <w:lang w:val="uk-UA"/>
        </w:rPr>
        <w:t>Пономарьов А.В. Українська минувшина: ілюстрований етнографічний довідник. – К., 1993. – 256 с.</w:t>
      </w:r>
    </w:p>
    <w:p w:rsidR="0059673E" w:rsidRPr="0016286E" w:rsidRDefault="0059673E" w:rsidP="0016286E">
      <w:pPr>
        <w:numPr>
          <w:ilvl w:val="0"/>
          <w:numId w:val="1"/>
        </w:numPr>
        <w:tabs>
          <w:tab w:val="clear" w:pos="1429"/>
          <w:tab w:val="num" w:pos="567"/>
        </w:tabs>
        <w:spacing w:after="0" w:line="360" w:lineRule="auto"/>
        <w:ind w:left="0" w:firstLine="0"/>
        <w:jc w:val="both"/>
        <w:rPr>
          <w:rFonts w:ascii="Times New Roman" w:hAnsi="Times New Roman"/>
          <w:sz w:val="28"/>
          <w:szCs w:val="28"/>
          <w:lang w:val="uk-UA"/>
        </w:rPr>
      </w:pPr>
      <w:r w:rsidRPr="0016286E">
        <w:rPr>
          <w:rFonts w:ascii="Times New Roman" w:hAnsi="Times New Roman"/>
          <w:sz w:val="28"/>
          <w:szCs w:val="28"/>
          <w:lang w:val="uk-UA"/>
        </w:rPr>
        <w:t>Тимченко А.В. Категорії часу в народній медицині українців // НГтЕ. – 2003. - №2. – С. 106-112.</w:t>
      </w:r>
    </w:p>
    <w:p w:rsidR="0059673E" w:rsidRDefault="0059673E" w:rsidP="004B01F8">
      <w:pPr>
        <w:spacing w:line="240" w:lineRule="auto"/>
        <w:jc w:val="center"/>
        <w:rPr>
          <w:rFonts w:ascii="Times New Roman" w:hAnsi="Times New Roman"/>
          <w:sz w:val="28"/>
          <w:szCs w:val="28"/>
          <w:lang w:val="uk-UA"/>
        </w:rPr>
      </w:pPr>
    </w:p>
    <w:p w:rsidR="0059673E" w:rsidRPr="009C7920" w:rsidRDefault="0059673E" w:rsidP="004B01F8">
      <w:pPr>
        <w:spacing w:after="0" w:line="240" w:lineRule="auto"/>
        <w:ind w:left="-540"/>
        <w:jc w:val="right"/>
        <w:rPr>
          <w:rFonts w:ascii="Times New Roman" w:hAnsi="Times New Roman"/>
          <w:b/>
          <w:sz w:val="28"/>
          <w:szCs w:val="28"/>
          <w:lang w:val="uk-UA"/>
        </w:rPr>
      </w:pPr>
      <w:r w:rsidRPr="009C7920">
        <w:rPr>
          <w:rFonts w:ascii="Times New Roman" w:hAnsi="Times New Roman"/>
          <w:b/>
          <w:sz w:val="28"/>
          <w:szCs w:val="28"/>
          <w:lang w:val="uk-UA"/>
        </w:rPr>
        <w:t>Науковий керівник:</w:t>
      </w:r>
    </w:p>
    <w:p w:rsidR="0059673E" w:rsidRPr="009C7920" w:rsidRDefault="0059673E" w:rsidP="004B01F8">
      <w:pPr>
        <w:spacing w:after="0" w:line="240" w:lineRule="auto"/>
        <w:ind w:left="-540"/>
        <w:jc w:val="right"/>
        <w:rPr>
          <w:rFonts w:ascii="Times New Roman" w:hAnsi="Times New Roman"/>
          <w:sz w:val="28"/>
          <w:szCs w:val="28"/>
          <w:lang w:val="uk-UA"/>
        </w:rPr>
      </w:pPr>
      <w:r w:rsidRPr="009C7920">
        <w:rPr>
          <w:rFonts w:ascii="Times New Roman" w:hAnsi="Times New Roman"/>
          <w:sz w:val="28"/>
          <w:szCs w:val="28"/>
          <w:lang w:val="uk-UA"/>
        </w:rPr>
        <w:t xml:space="preserve"> кандидат історичних наук, Мірошніченко Денис Анатолійович. </w:t>
      </w:r>
    </w:p>
    <w:p w:rsidR="0059673E" w:rsidRPr="00B35CF1" w:rsidRDefault="0059673E" w:rsidP="004B01F8">
      <w:pPr>
        <w:spacing w:line="240" w:lineRule="auto"/>
        <w:jc w:val="center"/>
        <w:rPr>
          <w:rFonts w:ascii="Times New Roman" w:hAnsi="Times New Roman"/>
          <w:sz w:val="28"/>
          <w:szCs w:val="28"/>
          <w:lang w:val="uk-UA"/>
        </w:rPr>
      </w:pPr>
    </w:p>
    <w:sectPr w:rsidR="0059673E" w:rsidRPr="00B35CF1" w:rsidSect="000C65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54807"/>
    <w:multiLevelType w:val="hybridMultilevel"/>
    <w:tmpl w:val="D5084AB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5CF1"/>
    <w:rsid w:val="000C655C"/>
    <w:rsid w:val="0016286E"/>
    <w:rsid w:val="004B01F8"/>
    <w:rsid w:val="0059673E"/>
    <w:rsid w:val="00682AFB"/>
    <w:rsid w:val="00871933"/>
    <w:rsid w:val="009C7920"/>
    <w:rsid w:val="00A82CB7"/>
    <w:rsid w:val="00B35CF1"/>
    <w:rsid w:val="00E7067D"/>
    <w:rsid w:val="00E86B8E"/>
    <w:rsid w:val="00EA00F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55C"/>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35CF1"/>
    <w:pPr>
      <w:spacing w:after="0" w:line="240" w:lineRule="auto"/>
    </w:pPr>
    <w:rPr>
      <w:rFonts w:ascii="Times New Roman" w:eastAsia="Times New Roman" w:hAnsi="Times New Roman"/>
      <w:sz w:val="32"/>
      <w:szCs w:val="20"/>
      <w:lang w:val="uk-UA" w:eastAsia="ru-RU"/>
    </w:rPr>
  </w:style>
  <w:style w:type="character" w:customStyle="1" w:styleId="BodyTextIndentChar">
    <w:name w:val="Body Text Indent Char"/>
    <w:basedOn w:val="DefaultParagraphFont"/>
    <w:link w:val="BodyTextIndent"/>
    <w:uiPriority w:val="99"/>
    <w:locked/>
    <w:rsid w:val="00B35CF1"/>
    <w:rPr>
      <w:rFonts w:ascii="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5</Pages>
  <Words>4945</Words>
  <Characters>2819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3</cp:revision>
  <dcterms:created xsi:type="dcterms:W3CDTF">2014-04-23T13:51:00Z</dcterms:created>
  <dcterms:modified xsi:type="dcterms:W3CDTF">2014-04-24T12:07:00Z</dcterms:modified>
</cp:coreProperties>
</file>