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9A6" w:rsidRPr="002B0BF2" w:rsidRDefault="00E429A6" w:rsidP="00F27CB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2B0BF2">
        <w:rPr>
          <w:rFonts w:ascii="Times New Roman" w:hAnsi="Times New Roman"/>
          <w:b/>
          <w:sz w:val="28"/>
          <w:szCs w:val="28"/>
        </w:rPr>
        <w:t xml:space="preserve"> Г</w:t>
      </w:r>
      <w:r w:rsidRPr="002B0BF2">
        <w:rPr>
          <w:rFonts w:ascii="Times New Roman" w:hAnsi="Times New Roman"/>
          <w:b/>
          <w:sz w:val="28"/>
          <w:szCs w:val="28"/>
          <w:lang w:val="kk-KZ"/>
        </w:rPr>
        <w:t xml:space="preserve">.Е. </w:t>
      </w:r>
      <w:r w:rsidRPr="002B0BF2">
        <w:rPr>
          <w:rFonts w:ascii="Times New Roman" w:hAnsi="Times New Roman"/>
          <w:b/>
          <w:sz w:val="28"/>
          <w:szCs w:val="28"/>
        </w:rPr>
        <w:t xml:space="preserve">Санай, Ж. Таджибаева, </w:t>
      </w:r>
      <w:r w:rsidRPr="002B0BF2">
        <w:rPr>
          <w:rFonts w:ascii="Times New Roman" w:hAnsi="Times New Roman"/>
          <w:b/>
          <w:sz w:val="28"/>
          <w:szCs w:val="28"/>
          <w:lang w:val="kk-KZ"/>
        </w:rPr>
        <w:t xml:space="preserve">Р.Б. Ордабаева </w:t>
      </w:r>
      <w:bookmarkStart w:id="0" w:name="_GoBack"/>
      <w:bookmarkEnd w:id="0"/>
    </w:p>
    <w:p w:rsidR="00E429A6" w:rsidRPr="002B0BF2" w:rsidRDefault="00E429A6" w:rsidP="00F27CBA">
      <w:pPr>
        <w:spacing w:after="0" w:line="360" w:lineRule="auto"/>
        <w:jc w:val="right"/>
        <w:rPr>
          <w:rFonts w:ascii="Times New Roman" w:hAnsi="Times New Roman"/>
          <w:b/>
          <w:i/>
          <w:sz w:val="28"/>
          <w:szCs w:val="28"/>
          <w:lang w:val="kk-KZ"/>
        </w:rPr>
      </w:pPr>
      <w:r w:rsidRPr="002B0BF2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(Тараз, Казахстан)</w:t>
      </w:r>
    </w:p>
    <w:p w:rsidR="00E429A6" w:rsidRDefault="00E429A6" w:rsidP="00F27CBA">
      <w:pPr>
        <w:spacing w:after="0" w:line="360" w:lineRule="auto"/>
        <w:rPr>
          <w:rFonts w:ascii="Times New Roman" w:hAnsi="Times New Roman"/>
          <w:sz w:val="28"/>
          <w:szCs w:val="28"/>
          <w:lang w:val="kk-KZ"/>
        </w:rPr>
      </w:pPr>
    </w:p>
    <w:p w:rsidR="00E429A6" w:rsidRPr="00F27CBA" w:rsidRDefault="00E429A6" w:rsidP="00F27CB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27CBA">
        <w:rPr>
          <w:rFonts w:ascii="Times New Roman" w:hAnsi="Times New Roman"/>
          <w:b/>
          <w:sz w:val="28"/>
          <w:szCs w:val="28"/>
        </w:rPr>
        <w:t xml:space="preserve">ИСПОЛЬЗОВАНИЕ МЕТОДОВ ПСИХОЛОГИЧЕСКИХ ИССЛЕДОВАНИЙ В ФОРМИРОВАНИИ КРЕАТИВНОЙ ЛИЧНОСТИ БУДУЩИХ </w:t>
      </w:r>
      <w:r w:rsidRPr="00F27CBA">
        <w:rPr>
          <w:rFonts w:ascii="Times New Roman" w:hAnsi="Times New Roman"/>
          <w:b/>
          <w:sz w:val="28"/>
          <w:szCs w:val="28"/>
          <w:lang w:val="kk-KZ"/>
        </w:rPr>
        <w:t>ПЕДАГОГОВ</w:t>
      </w:r>
    </w:p>
    <w:p w:rsidR="00E429A6" w:rsidRDefault="00E429A6" w:rsidP="008E224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29A6" w:rsidRDefault="00E429A6" w:rsidP="008E224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Одной из значимых задач высшего образования во всем мире сегодня является развитие креативной личности будущего  специалиста, способного эффективно проявлять свой профессиональный потенциал в условиях быстро меняющейся действительности. В процессе обучения в стенах вуза студенты приобретают креативные компетенции, которые необходимы в осуществлении профессиональной деятельности.</w:t>
      </w:r>
    </w:p>
    <w:p w:rsidR="00E429A6" w:rsidRDefault="00E429A6" w:rsidP="008E2248">
      <w:pPr>
        <w:pStyle w:val="NormalWeb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Шквал проблем, обрушившихся на человечество в XX и начале XXI столетий заставляет говорить о «провале» («коллапсе») решений (Дж. Надлер, Ш. Хибино, Дж. Фаррелл), системном кризисе культуры (В. Хексле, Ю. Хабермас, Ф. Хоркхаймер, Т. Адорно, М. Вебер, Д. Лукач и др.), антропогенетическом кризисе (А. Арсеньев, В. Семенов и др.), кризисе «несовершенного общества» (А. Печчеи, Э. Гидденс, У. Бек) и т.д. и т.п. [1] Человек перманентно прибывает в проблемном пространстве в режиме с обострением, преобразовывающемся на наших глазах в пространство катастроф, например, сегодняшний мировой финансовый кризис. </w:t>
      </w:r>
    </w:p>
    <w:p w:rsidR="00E429A6" w:rsidRDefault="00E429A6" w:rsidP="008E2248">
      <w:pPr>
        <w:pStyle w:val="NormalWeb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Человечеству нужен новый тип мышления - креативный. Формирование человека креативного типа предполагает освоение им принципиально новой культуры мышления, суть которой заключается в развитии интеллекта человека с помощью не традиционных технологий обучения. В подобных технологиях акцент делается не столько на организацию и переработку знаний, сколько на их порождение.</w:t>
      </w:r>
    </w:p>
    <w:p w:rsidR="00E429A6" w:rsidRDefault="00E429A6" w:rsidP="008E2248">
      <w:pPr>
        <w:pStyle w:val="NormalWeb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Социальная значимость изучения проблемы формирования и развития креативности в период подготовки будущих психологов обусловлена тем, что она является базой профессиональной деятельности, способствует развитию творческого потенциала специалиста и его самоактуализации в профессиональной и социальной сферах.</w:t>
      </w:r>
    </w:p>
    <w:p w:rsidR="00E429A6" w:rsidRDefault="00E429A6" w:rsidP="008E2248">
      <w:pPr>
        <w:pStyle w:val="NormalWeb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Отсюда ключевой задачей профессионального образования становится обучение психологов креативному мышлению, в том числе и коллективному, а ключевым элементом любой современной технологии профессионального образования становится технология формирования и развития системно-креативного мышления. Сегодня становится важнее правильно думать, чем много знать: «Воображение важнее знания» (А. Эйнштейн) [1]</w:t>
      </w:r>
    </w:p>
    <w:p w:rsidR="00E429A6" w:rsidRDefault="00E429A6" w:rsidP="008E2248">
      <w:pPr>
        <w:pStyle w:val="NormalWeb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>
        <w:rPr>
          <w:rStyle w:val="Strong"/>
          <w:b w:val="0"/>
          <w:sz w:val="28"/>
          <w:szCs w:val="28"/>
        </w:rPr>
        <w:t>Креативность</w:t>
      </w:r>
      <w:r>
        <w:rPr>
          <w:rStyle w:val="apple-converted-space"/>
          <w:b/>
          <w:bCs/>
          <w:sz w:val="28"/>
          <w:szCs w:val="28"/>
        </w:rPr>
        <w:t> </w:t>
      </w:r>
      <w:r>
        <w:rPr>
          <w:sz w:val="28"/>
          <w:szCs w:val="28"/>
        </w:rPr>
        <w:t>- это способность генерации нового знания путём технологически управляемого расширения и трансформации видения реальности как будущего, способного системно организовать настоящее, т.е. креативность - это творческое конструирование в режиме самоорганизации процесса мышления. В этом смысле креативность отличается от творчества, как генерации нового знания путём использования уже существующих («слабых» и актуальных свойств, Л. Секей) свойств, связей, отношений, хотя и скрытых. Креативность предполагает (tocreate – создавать) «создание» (проектирование) таких свойств из уже существующих элементов (свойств, отношений). Творчество характеризуется неуправляемой спонтанностью, креативность - управляемым продуктивным воображением (И. Кант) [2].</w:t>
      </w:r>
    </w:p>
    <w:p w:rsidR="00E429A6" w:rsidRDefault="00E429A6" w:rsidP="008E2248">
      <w:pPr>
        <w:pStyle w:val="NormalWeb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Креативность предполагает необходимое разнообразие знаний, а первоначальный ментальный порядок есть потенциальная целокупность всех возможных порядков (П. Валери). Сценарность креативного мышления близка к модели мысленного экспериментирования, к балансированию «на грани хаоса» (И. Пригожин) - действительного и возможного.Концепция креативности, как универсальной познавательной творческой способности, приобрела популярность после выхода в свет работ Дж. Гилфорда. Основанием этой концепции явилась его кубообразная модель структуры интеллекта: материал х операции х результаты - SOI (structureoftheintellect). В этих работах он указывает на основное различие между двумя типами мыслительных операций: конвергенцией и дивергенцией[3]. 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rStyle w:val="Emphasis"/>
          <w:i w:val="0"/>
          <w:sz w:val="28"/>
          <w:szCs w:val="28"/>
        </w:rPr>
        <w:t>Определенные</w:t>
      </w:r>
      <w:r>
        <w:rPr>
          <w:rStyle w:val="apple-converted-space"/>
          <w:i/>
          <w:sz w:val="28"/>
          <w:szCs w:val="28"/>
        </w:rPr>
        <w:t> </w:t>
      </w:r>
      <w:r>
        <w:rPr>
          <w:rStyle w:val="Emphasis"/>
          <w:i w:val="0"/>
          <w:sz w:val="28"/>
          <w:szCs w:val="28"/>
        </w:rPr>
        <w:t>личностные характеристики, которые проявляются в поведении личности в процессе деятельности, на основе профессиональных знаний и опыта, адаптированных согласно условиям ситуации, и которые способствуют креативной и эффективной деятельности и созданию инновационных социально признанных продуктов, рассматриваются нами как креативные компетенции. Креативные компетенции можно развивать в любом возрасте</w:t>
      </w:r>
      <w:r>
        <w:rPr>
          <w:rStyle w:val="apple-converted-space"/>
          <w:i/>
          <w:sz w:val="28"/>
          <w:szCs w:val="28"/>
        </w:rPr>
        <w:t> </w:t>
      </w:r>
      <w:r>
        <w:rPr>
          <w:sz w:val="28"/>
          <w:szCs w:val="28"/>
        </w:rPr>
        <w:t>[3].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креативных компетенций, способствующих эффективной академической и последующей эффективной и креативной социально-профессиональной деятельности будущих психологов, мы рассматриваем: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 адаптивность - умение приспособиться к различным быстроменяющимся профессиональным ситуациям и видам деятельности;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ориентация на успех - настрой на достижение положительного результата и продуктивную деятельность, способность к риску;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 гибкость - способность предлагать различные варианты решения профессиональных задач;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 воздействие - лидерские качества, способность убедить в правильности собственных суждений;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 анализ информации - критическое отношение к информации;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6) использование технологий - умение пользоваться электронными словарями, каталогами, производить поиск в сети Интернет и т. д.;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7) самоорганизация - умение распределять время, умение организовать условия для успешной самостоятельной продуктивной деятельности;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8) работу в команде - эффективное взаимодействие в группе;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9) системное мышление - использование системы знаний и навыков при решении профессиональных задач.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формирования и развития креативных компетенций будущих психологов необходимо внедрить средства, которые бы на фоне формирования профессиональной компетентности формировали и развивали эффективные личностные качества и стратегии поведения, при этом были малозатратны по времени и мотивировали студентов к самообразовательной и исследовательской деятельности.</w:t>
      </w:r>
    </w:p>
    <w:p w:rsidR="00E429A6" w:rsidRDefault="00E429A6" w:rsidP="008E224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Современные исследователи рассматривают различные технологии активного обучения студентов, способствующие формированию личностных качеств и субъективной образовательной позиции молодых специалистов. </w:t>
      </w:r>
    </w:p>
    <w:p w:rsidR="00E429A6" w:rsidRDefault="00E429A6" w:rsidP="008E2248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освоения студентами-психологами Таразскогоинновационно-гуманитарного университета курса «Методы психологических исследований» (180 а.ч.) был использован следующий алгоритм создания и проведения профессионально-ролевого тренинга:</w:t>
      </w:r>
    </w:p>
    <w:p w:rsidR="00E429A6" w:rsidRDefault="00E429A6" w:rsidP="008E2248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1.Выявление:</w:t>
      </w:r>
      <w:r>
        <w:rPr>
          <w:rFonts w:ascii="Times New Roman" w:hAnsi="Times New Roman"/>
          <w:sz w:val="28"/>
          <w:szCs w:val="28"/>
        </w:rPr>
        <w:br/>
        <w:t>• типичных профессиональных ситуаций,</w:t>
      </w:r>
      <w:r>
        <w:rPr>
          <w:rFonts w:ascii="Times New Roman" w:hAnsi="Times New Roman"/>
          <w:sz w:val="28"/>
          <w:szCs w:val="28"/>
        </w:rPr>
        <w:br/>
        <w:t>• профессионально-ролевого репертуара,</w:t>
      </w:r>
      <w:r>
        <w:rPr>
          <w:rFonts w:ascii="Times New Roman" w:hAnsi="Times New Roman"/>
          <w:sz w:val="28"/>
          <w:szCs w:val="28"/>
        </w:rPr>
        <w:br/>
        <w:t>• списка компетенций профессионала.</w:t>
      </w:r>
      <w:r>
        <w:rPr>
          <w:rFonts w:ascii="Times New Roman" w:hAnsi="Times New Roman"/>
          <w:sz w:val="28"/>
          <w:szCs w:val="28"/>
        </w:rPr>
        <w:br/>
        <w:t>2. Создание (описание) кейсов по типичным профессиональным ситуациям. Организация индивидуальной и групповой работы с кейсами.</w:t>
      </w:r>
      <w:r>
        <w:rPr>
          <w:rFonts w:ascii="Times New Roman" w:hAnsi="Times New Roman"/>
          <w:sz w:val="28"/>
          <w:szCs w:val="28"/>
        </w:rPr>
        <w:br/>
        <w:t>3. Ролевое разыгрывание профессиональных ситуаций. Ролевая диагностика личности. Ролевое обучение.</w:t>
      </w:r>
      <w:r>
        <w:rPr>
          <w:rFonts w:ascii="Times New Roman" w:hAnsi="Times New Roman"/>
          <w:sz w:val="28"/>
          <w:szCs w:val="28"/>
        </w:rPr>
        <w:br/>
        <w:t>4. Обратная связь: личная рефлексия, ролевая экспертиза, итоговая групповая конференция.</w:t>
      </w:r>
    </w:p>
    <w:p w:rsidR="00E429A6" w:rsidRDefault="00E429A6" w:rsidP="008E2248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работы в рамках данной дисциплины студентами-психологами были подготовлены тренинговые программы, которые актуальны для студентов психологов: «Эффективное деловое общение», «Поведение в коллективе», «Антиманипулятор», «Тайм-менеджмент», «Стресс-менеджмент», «Быть лидером».</w:t>
      </w:r>
    </w:p>
    <w:p w:rsidR="00E429A6" w:rsidRDefault="00E429A6" w:rsidP="008E2248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организации профессионального обучения психологов по дисциплине «Акмеология» преподавателями были использованы следующие методы развития навыков креативного мышления и профессиональной коммуникации: аукцион идей, мозговой штурм, метод кейс-стади, ролевые разыгрывания, обмен мнениями на общегрупповых конференциях, ролевая экспертиза. В ходе работы студенты приобретают следующие креативные компетенции:</w:t>
      </w:r>
    </w:p>
    <w:p w:rsidR="00E429A6" w:rsidRDefault="00E429A6" w:rsidP="008E2248">
      <w:pPr>
        <w:pStyle w:val="NormalWeb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1.Мотивационно-ценностное отношение к профессионально-ориентированной деятельности. </w:t>
      </w:r>
    </w:p>
    <w:p w:rsidR="00E429A6" w:rsidRDefault="00E429A6" w:rsidP="008E2248">
      <w:pPr>
        <w:pStyle w:val="NormalWeb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 Интеллектуально-творческие умения. В качестве показателей можно назвать: знание приемов и способов решения профессиональных практических задач и умение их творчески использовать; развитость творческого мышления.</w:t>
      </w:r>
    </w:p>
    <w:p w:rsidR="00E429A6" w:rsidRDefault="00E429A6" w:rsidP="008E2248">
      <w:pPr>
        <w:pStyle w:val="NormalWeb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3.Рефлексия собственной деятельности выражается в умении перерабатывать информацию (выделять главное, определять проблему, генерировать идеи, находить взаимосвязи между фактами и явлениями); в критичности мышления; в умении выполнять учебные задачи (репродуктивные, проблемные, частично – поисковые) по разным темам; в осмысленности, необходимой при работе с учебной информацией, а также для выполнения рефератов и аннотаций на заключительном этапе[3]. </w:t>
      </w:r>
    </w:p>
    <w:p w:rsidR="00E429A6" w:rsidRDefault="00E429A6" w:rsidP="008E22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Именно поэтому, как показывает практика, формирование креативности и развитие творческой индивидуальности психологов способствуют повышению его компетентности и профессионализма. Сегодня главное не стремиться знать всё, а знать, как получить необходимое знание. Универсализм специалиста сегодня заключается не в объёме полученных знаний и навыков, а в овладении общей системой ориентации в жизни, умение постоянно пополнять и достраивать свою личную систему знаний, уметь находить путь к уже существующему знанию и уметь генерировать новое знание (личностное – М. Поляни). Жить – значит познавать, думать в глобальной системе координат, решая свои локальные проблемы</w:t>
      </w:r>
      <w:r>
        <w:rPr>
          <w:sz w:val="28"/>
          <w:szCs w:val="28"/>
        </w:rPr>
        <w:t>[4]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429A6" w:rsidRDefault="00E429A6" w:rsidP="008E22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Актуальное профессиональное обучение психолога приобретает конкретные содержательные характеристики и стандарты подготовки. Предлагаемые варианты профессиональной подготовки психолога должны способствовать формированию его соответствующей теоретической ориентации, креативной компетентности, личностно-профессиональному развитию. В процессе вузовской подготовки будущих психологов к практической деятельности для формирования профессиональной  компетентности эффективным является применение методов психологических исследований, которые позволяют овладевать многими креативными компетенциями. </w:t>
      </w:r>
    </w:p>
    <w:p w:rsidR="00E429A6" w:rsidRDefault="00E429A6" w:rsidP="008E22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29A6" w:rsidRPr="008E2248" w:rsidRDefault="00E429A6" w:rsidP="002B0BF2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E2248">
        <w:rPr>
          <w:rFonts w:ascii="Times New Roman" w:hAnsi="Times New Roman"/>
          <w:b/>
          <w:sz w:val="28"/>
          <w:szCs w:val="28"/>
        </w:rPr>
        <w:t>Литература:</w:t>
      </w:r>
    </w:p>
    <w:p w:rsidR="00E429A6" w:rsidRDefault="00E429A6" w:rsidP="008E22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1.Андреев А.А. Знания или компетенции? // Высшее образование в России. 2005. № 2.</w:t>
      </w:r>
    </w:p>
    <w:p w:rsidR="00E429A6" w:rsidRDefault="00E429A6" w:rsidP="008E22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2.Варфоломеева Т.П. Динамика учебно-профессиональных установок студентов- психологов в процессе профессиональной подготовки в вузе: Дис. ... канд. психол. наук: 19.00.05. – Самара: РГБ ОД, 2004. – 230 c. 2.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Гакова Е.В. К вопросу о развитии креативных компетенций в среде высшего образования // Современные проблемы науки и образования. – 2014. - № 6</w:t>
      </w:r>
    </w:p>
    <w:p w:rsidR="00E429A6" w:rsidRDefault="00E429A6" w:rsidP="008E2248">
      <w:pPr>
        <w:pStyle w:val="NormalWeb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4.Селезнёва Н.А. Качество высшего образования как объект системного исследования: лекция-доклад. 3-е изд.М.,2003.</w:t>
      </w:r>
      <w:r>
        <w:rPr>
          <w:sz w:val="28"/>
          <w:szCs w:val="28"/>
        </w:rPr>
        <w:br/>
      </w:r>
    </w:p>
    <w:p w:rsidR="00E429A6" w:rsidRDefault="00E429A6" w:rsidP="008E22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429A6" w:rsidRDefault="00E429A6" w:rsidP="008E2248">
      <w:pPr>
        <w:spacing w:line="360" w:lineRule="auto"/>
      </w:pPr>
    </w:p>
    <w:sectPr w:rsidR="00E429A6" w:rsidSect="008E22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DA3"/>
    <w:rsid w:val="000916ED"/>
    <w:rsid w:val="002B0BF2"/>
    <w:rsid w:val="00306ECC"/>
    <w:rsid w:val="008E2248"/>
    <w:rsid w:val="00990201"/>
    <w:rsid w:val="00C714BB"/>
    <w:rsid w:val="00E429A6"/>
    <w:rsid w:val="00ED4DA3"/>
    <w:rsid w:val="00F27CBA"/>
    <w:rsid w:val="00F6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DA3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D4D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ED4DA3"/>
    <w:rPr>
      <w:rFonts w:cs="Times New Roman"/>
    </w:rPr>
  </w:style>
  <w:style w:type="character" w:styleId="Strong">
    <w:name w:val="Strong"/>
    <w:basedOn w:val="DefaultParagraphFont"/>
    <w:uiPriority w:val="99"/>
    <w:qFormat/>
    <w:rsid w:val="00ED4DA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ED4DA3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6</Pages>
  <Words>6220</Words>
  <Characters>3546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2018-12-25T16:27:00Z</dcterms:created>
  <dcterms:modified xsi:type="dcterms:W3CDTF">2018-12-30T17:08:00Z</dcterms:modified>
</cp:coreProperties>
</file>