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732" w:rsidRPr="005473A3" w:rsidRDefault="005F7732" w:rsidP="004E7580">
      <w:pPr>
        <w:spacing w:after="0" w:line="360" w:lineRule="auto"/>
        <w:ind w:firstLine="567"/>
        <w:jc w:val="right"/>
        <w:rPr>
          <w:rFonts w:ascii="Times New Roman" w:hAnsi="Times New Roman"/>
          <w:b/>
          <w:sz w:val="28"/>
          <w:szCs w:val="28"/>
          <w:lang w:val="ru-RU"/>
        </w:rPr>
      </w:pPr>
      <w:r w:rsidRPr="005473A3">
        <w:rPr>
          <w:rFonts w:ascii="Times New Roman" w:hAnsi="Times New Roman"/>
          <w:b/>
          <w:color w:val="000000"/>
          <w:sz w:val="28"/>
          <w:szCs w:val="28"/>
          <w:lang w:val="ru-RU"/>
        </w:rPr>
        <w:t xml:space="preserve">Ольга </w:t>
      </w:r>
      <w:r w:rsidRPr="005473A3">
        <w:rPr>
          <w:rFonts w:ascii="Times New Roman" w:hAnsi="Times New Roman"/>
          <w:b/>
          <w:sz w:val="28"/>
          <w:szCs w:val="28"/>
          <w:lang w:val="ru-RU"/>
        </w:rPr>
        <w:t>Демцюра</w:t>
      </w:r>
    </w:p>
    <w:p w:rsidR="005F7732" w:rsidRPr="005473A3" w:rsidRDefault="005F7732" w:rsidP="004E7580">
      <w:pPr>
        <w:spacing w:after="0" w:line="360" w:lineRule="auto"/>
        <w:ind w:firstLine="567"/>
        <w:jc w:val="right"/>
        <w:rPr>
          <w:rFonts w:ascii="Times New Roman" w:hAnsi="Times New Roman"/>
          <w:b/>
          <w:sz w:val="28"/>
          <w:szCs w:val="28"/>
          <w:lang w:val="ru-RU"/>
        </w:rPr>
      </w:pPr>
      <w:r w:rsidRPr="005473A3">
        <w:rPr>
          <w:rFonts w:ascii="Times New Roman" w:hAnsi="Times New Roman"/>
          <w:b/>
          <w:sz w:val="28"/>
          <w:szCs w:val="28"/>
          <w:lang w:val="ru-RU"/>
        </w:rPr>
        <w:t>(Харьков, Украина)</w:t>
      </w:r>
    </w:p>
    <w:p w:rsidR="005F7732" w:rsidRDefault="005F7732" w:rsidP="004E7580">
      <w:pPr>
        <w:spacing w:after="0" w:line="360" w:lineRule="auto"/>
        <w:ind w:firstLine="567"/>
        <w:jc w:val="center"/>
        <w:rPr>
          <w:rFonts w:ascii="Times New Roman" w:hAnsi="Times New Roman"/>
          <w:sz w:val="28"/>
          <w:szCs w:val="28"/>
          <w:lang w:val="ru-RU"/>
        </w:rPr>
      </w:pPr>
    </w:p>
    <w:p w:rsidR="005F7732" w:rsidRDefault="005F7732" w:rsidP="004E7580">
      <w:pPr>
        <w:spacing w:after="0" w:line="360" w:lineRule="auto"/>
        <w:ind w:firstLine="567"/>
        <w:jc w:val="center"/>
        <w:rPr>
          <w:rFonts w:ascii="Times New Roman" w:hAnsi="Times New Roman"/>
          <w:b/>
          <w:sz w:val="28"/>
          <w:szCs w:val="28"/>
          <w:lang w:val="ru-RU"/>
        </w:rPr>
      </w:pPr>
      <w:r w:rsidRPr="004E7580">
        <w:rPr>
          <w:rFonts w:ascii="Times New Roman" w:hAnsi="Times New Roman"/>
          <w:b/>
          <w:sz w:val="28"/>
          <w:szCs w:val="28"/>
          <w:lang w:val="ru-RU"/>
        </w:rPr>
        <w:t>МЕТОДЫ БОРЬБЫ С КАМКОРДИНГОМ И КАРДШАРИНГОМ В УКРАИНЕ И ЗАРУБЕЖОМ</w:t>
      </w:r>
    </w:p>
    <w:p w:rsidR="005F7732" w:rsidRPr="004E7580" w:rsidRDefault="005F7732" w:rsidP="004E7580">
      <w:pPr>
        <w:spacing w:after="0" w:line="360" w:lineRule="auto"/>
        <w:ind w:firstLine="567"/>
        <w:jc w:val="center"/>
        <w:rPr>
          <w:rFonts w:ascii="Times New Roman" w:hAnsi="Times New Roman"/>
          <w:b/>
          <w:sz w:val="28"/>
          <w:szCs w:val="28"/>
          <w:lang w:val="ru-RU"/>
        </w:rPr>
      </w:pP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Нарушение авторских прав является одной из самых острых проблем для Украины. Некоторые аспекты этого вопроса остаются нерешенными и продолжают наносить серьезный экономический ущерб украинским и иностранным правообладателям. Учитывая демократический путь развития и евроинтеграционные стремления нашего государства, нужно подчеркнуть, что среди множества факторов, надлежащая и эффективная защита авторского права также является важным аспектом этого комплексного процесса. Охрана авторского права и усиленная борьба со всеми видами его правонарушений обеспечат возможность Украине усовершенствовать соответствующее законодательство и успешно сотрудничать в этой сфере со всеми развитыми странами мира.</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 xml:space="preserve">Относительно новым видом нарушения такого рода является видеопиратство. Также оно считается и одним из наиболее процветающих. По инициативе </w:t>
      </w:r>
      <w:r w:rsidRPr="004E7580">
        <w:rPr>
          <w:rFonts w:ascii="Times New Roman" w:hAnsi="Times New Roman"/>
          <w:sz w:val="28"/>
          <w:szCs w:val="28"/>
        </w:rPr>
        <w:t>Motion</w:t>
      </w:r>
      <w:r w:rsidRPr="004E7580">
        <w:rPr>
          <w:rFonts w:ascii="Times New Roman" w:hAnsi="Times New Roman"/>
          <w:sz w:val="28"/>
          <w:szCs w:val="28"/>
          <w:lang w:val="ru-RU"/>
        </w:rPr>
        <w:t xml:space="preserve"> </w:t>
      </w:r>
      <w:r w:rsidRPr="004E7580">
        <w:rPr>
          <w:rFonts w:ascii="Times New Roman" w:hAnsi="Times New Roman"/>
          <w:sz w:val="28"/>
          <w:szCs w:val="28"/>
        </w:rPr>
        <w:t>Picture</w:t>
      </w:r>
      <w:r w:rsidRPr="004E7580">
        <w:rPr>
          <w:rFonts w:ascii="Times New Roman" w:hAnsi="Times New Roman"/>
          <w:sz w:val="28"/>
          <w:szCs w:val="28"/>
          <w:lang w:val="ru-RU"/>
        </w:rPr>
        <w:t xml:space="preserve"> </w:t>
      </w:r>
      <w:r w:rsidRPr="004E7580">
        <w:rPr>
          <w:rFonts w:ascii="Times New Roman" w:hAnsi="Times New Roman"/>
          <w:sz w:val="28"/>
          <w:szCs w:val="28"/>
        </w:rPr>
        <w:t>Association</w:t>
      </w:r>
      <w:r w:rsidRPr="004E7580">
        <w:rPr>
          <w:rFonts w:ascii="Times New Roman" w:hAnsi="Times New Roman"/>
          <w:sz w:val="28"/>
          <w:szCs w:val="28"/>
          <w:lang w:val="ru-RU"/>
        </w:rPr>
        <w:t xml:space="preserve"> – американской некоммерческой организации, которая объединяет самых больших кинопроизводителей с целью отстаивать их бизнес-интересы – в 2013-2014 годах в мировом отчете о нарушении прав интеллектуальной собственности «Список 301» Украине был присвоен статус «злостного пирата номер один»(</w:t>
      </w:r>
      <w:r w:rsidRPr="004E7580">
        <w:rPr>
          <w:rFonts w:ascii="Times New Roman" w:hAnsi="Times New Roman"/>
          <w:sz w:val="28"/>
          <w:szCs w:val="28"/>
        </w:rPr>
        <w:t>Priority</w:t>
      </w:r>
      <w:r w:rsidRPr="004E7580">
        <w:rPr>
          <w:rFonts w:ascii="Times New Roman" w:hAnsi="Times New Roman"/>
          <w:sz w:val="28"/>
          <w:szCs w:val="28"/>
          <w:lang w:val="ru-RU"/>
        </w:rPr>
        <w:t xml:space="preserve"> </w:t>
      </w:r>
      <w:r w:rsidRPr="004E7580">
        <w:rPr>
          <w:rFonts w:ascii="Times New Roman" w:hAnsi="Times New Roman"/>
          <w:sz w:val="28"/>
          <w:szCs w:val="28"/>
        </w:rPr>
        <w:t>Foreign</w:t>
      </w:r>
      <w:r w:rsidRPr="004E7580">
        <w:rPr>
          <w:rFonts w:ascii="Times New Roman" w:hAnsi="Times New Roman"/>
          <w:sz w:val="28"/>
          <w:szCs w:val="28"/>
          <w:lang w:val="ru-RU"/>
        </w:rPr>
        <w:t xml:space="preserve"> </w:t>
      </w:r>
      <w:r w:rsidRPr="004E7580">
        <w:rPr>
          <w:rFonts w:ascii="Times New Roman" w:hAnsi="Times New Roman"/>
          <w:sz w:val="28"/>
          <w:szCs w:val="28"/>
        </w:rPr>
        <w:t>Country</w:t>
      </w:r>
      <w:r w:rsidRPr="004E7580">
        <w:rPr>
          <w:rFonts w:ascii="Times New Roman" w:hAnsi="Times New Roman"/>
          <w:sz w:val="28"/>
          <w:szCs w:val="28"/>
          <w:lang w:val="ru-RU"/>
        </w:rPr>
        <w:t>)[</w:t>
      </w:r>
      <w:r w:rsidRPr="00433822">
        <w:rPr>
          <w:rFonts w:ascii="Times New Roman" w:hAnsi="Times New Roman"/>
          <w:sz w:val="28"/>
          <w:szCs w:val="28"/>
          <w:lang w:val="ru-RU"/>
        </w:rPr>
        <w:t>1</w:t>
      </w:r>
      <w:r w:rsidRPr="004E7580">
        <w:rPr>
          <w:rFonts w:ascii="Times New Roman" w:hAnsi="Times New Roman"/>
          <w:sz w:val="28"/>
          <w:szCs w:val="28"/>
          <w:lang w:val="ru-RU"/>
        </w:rPr>
        <w:t xml:space="preserve">]. </w:t>
      </w:r>
      <w:r w:rsidRPr="004E7580">
        <w:rPr>
          <w:rFonts w:ascii="Times New Roman" w:hAnsi="Times New Roman"/>
          <w:sz w:val="28"/>
          <w:szCs w:val="28"/>
        </w:rPr>
        <w:t>C</w:t>
      </w:r>
      <w:r w:rsidRPr="004E7580">
        <w:rPr>
          <w:rFonts w:ascii="Times New Roman" w:hAnsi="Times New Roman"/>
          <w:sz w:val="28"/>
          <w:szCs w:val="28"/>
          <w:lang w:val="ru-RU"/>
        </w:rPr>
        <w:t xml:space="preserve"> того периода наша страна поднялась до статуса просто «пирата» (</w:t>
      </w:r>
      <w:r w:rsidRPr="004E7580">
        <w:rPr>
          <w:rFonts w:ascii="Times New Roman" w:hAnsi="Times New Roman"/>
          <w:sz w:val="28"/>
          <w:szCs w:val="28"/>
        </w:rPr>
        <w:t>Priority</w:t>
      </w:r>
      <w:r w:rsidRPr="004E7580">
        <w:rPr>
          <w:rFonts w:ascii="Times New Roman" w:hAnsi="Times New Roman"/>
          <w:sz w:val="28"/>
          <w:szCs w:val="28"/>
          <w:lang w:val="ru-RU"/>
        </w:rPr>
        <w:t xml:space="preserve"> </w:t>
      </w:r>
      <w:r w:rsidRPr="004E7580">
        <w:rPr>
          <w:rFonts w:ascii="Times New Roman" w:hAnsi="Times New Roman"/>
          <w:sz w:val="28"/>
          <w:szCs w:val="28"/>
        </w:rPr>
        <w:t>Watch</w:t>
      </w:r>
      <w:r w:rsidRPr="004E7580">
        <w:rPr>
          <w:rFonts w:ascii="Times New Roman" w:hAnsi="Times New Roman"/>
          <w:sz w:val="28"/>
          <w:szCs w:val="28"/>
          <w:lang w:val="ru-RU"/>
        </w:rPr>
        <w:t xml:space="preserve"> </w:t>
      </w:r>
      <w:r w:rsidRPr="004E7580">
        <w:rPr>
          <w:rFonts w:ascii="Times New Roman" w:hAnsi="Times New Roman"/>
          <w:sz w:val="28"/>
          <w:szCs w:val="28"/>
        </w:rPr>
        <w:t>List</w:t>
      </w:r>
      <w:r w:rsidRPr="004E7580">
        <w:rPr>
          <w:rFonts w:ascii="Times New Roman" w:hAnsi="Times New Roman"/>
          <w:sz w:val="28"/>
          <w:szCs w:val="28"/>
          <w:lang w:val="ru-RU"/>
        </w:rPr>
        <w:t>), но множество проблем, включая распространённость пиратских копий фильмов, так и не были преодолены.</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Рассматриваемые в данной работе вопросы были исследованы такими учёными, как А. Штефан с её работой «Камкординг, кардшеринг, пиратство: законодательные новеллы касательно нарушений авторского права и смежных прав», Ю. В. Трунцевский «Видеопиратство: уголовная ответственность, раскрытие и расследование преступлений: пособие», О. С. Бондаренко «Уголовно-правовая характеристика камкординга, кардшеринга и пиратства как форм нарушения авторского права и смежных прав».</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С принятием Верховной Радой Закона Украины «О государственной поддержке кинематографии в Украине» от 23.03.2017 №1977-</w:t>
      </w:r>
      <w:r w:rsidRPr="004E7580">
        <w:rPr>
          <w:rFonts w:ascii="Times New Roman" w:hAnsi="Times New Roman"/>
          <w:sz w:val="28"/>
          <w:szCs w:val="28"/>
        </w:rPr>
        <w:t>VIII</w:t>
      </w:r>
      <w:r w:rsidRPr="004E7580">
        <w:rPr>
          <w:rFonts w:ascii="Times New Roman" w:hAnsi="Times New Roman"/>
          <w:sz w:val="28"/>
          <w:szCs w:val="28"/>
          <w:lang w:val="ru-RU"/>
        </w:rPr>
        <w:t xml:space="preserve"> увеличился перечень видов нарушений авторских и смежных прав: было расширено понятие пиратства, а также стали выделять такие действия, как камкординг и кардшаринг. Согласно украинскому законодательству, камкординг – это видеозапись аудиовизуального произведения во время его публичной демонстрации в кинотеатрах лицами, которые пребывают в том же помещении, где и происходит сама демонстрация, для любых целей без разрешения субъекта авторского права и смежных прав. Также подается определение кардшеринга: обеспечение в любой форме и любым способом доступа к программам(передаче) организации вещания, доступ к которым ограничен субъектом авторского права и(или) смежных прав при помощи технических средств защиты (абонентская карта, код и т.д.), в обход таких технических средств защиты, в результате чего указанная программа(передача) может быть воспринята или каким-либо другим способом доступна без использования технических средств защиты[2].</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 xml:space="preserve">Ответственность за осуществление как камкординга, так и кардшеринга предусмотрена ч.1 ст. 176 Криминального кодекса Украины, согласно которому незаконная запись аудиовизуальных произведений во время их публичной демонстрации карается штрафом от 200 до 1000 необлагаемых минимумов доходов граждан или лишением свободы(исправительными работами) на срок до 2 лет. Согласно ч.2 указанной статьи, штраф может быть установлен от 1000 до 2000 необлагаемых минимумов доходов граждан, лишение свободы от 2 до 5 лет или исправительными работами на срок до 2 лет. А за действия, указанные в ч.3 ст. 176, устанавливается наказание в виде штрафа от 2000 до 3000 2000 необлагаемых минимумов доходов граждан или лишения свободы на срок от 3 до 6 лет с лишением права занимать определенные должности или заниматься определенной деятельностью на срок от 3 лет либо без этого [3]. </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Если провести параллель между наказаниями в таких странах, как Украина, Италия, Гонконг, Германия, то можно говорить об их более мягких мерах: до 3 месяцев тюремного заключения в Италии и Гонконге, до 3 лет в Германии. Что касается криминальной ответственности за камкординг в Великобритании, Финляндии и Швеции, то в этих странах необходимым основанием для наказания является не только факт незаконной записи фильмов, а еще и доказательство попытки его тиражирования. Более строгие наказания установлены в Японии, где штраф может достигнуть $95 тыс., а максимальный срок лишения свободы – 10 лет. В США за камкординг предусмотрен штраф до 250 тыс. долларов или лишение свободы до 3 лет, но в случае повторного нарушения – до 6 лет.</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Украинская Антипиратская Ассоциация приводит следующую статистику количества выявленных случаев камкординга в Украине за последние 5 лет: в 2012 году – 23, в 2013 – 40, в 2014 – 16, в 2015 – 13, в 2016 – 16, в первом полугодии 2017 года – 8[4]. Так как криминальная ответственность за камкординг и кардшаринг была установлена относительно недавно – в марте 2017 года, достаточно тяжело судить об эффективности выданного закона №1977-</w:t>
      </w:r>
      <w:r w:rsidRPr="004E7580">
        <w:rPr>
          <w:rFonts w:ascii="Times New Roman" w:hAnsi="Times New Roman"/>
          <w:sz w:val="28"/>
          <w:szCs w:val="28"/>
        </w:rPr>
        <w:t>VIII</w:t>
      </w:r>
      <w:r w:rsidRPr="004E7580">
        <w:rPr>
          <w:rFonts w:ascii="Times New Roman" w:hAnsi="Times New Roman"/>
          <w:sz w:val="28"/>
          <w:szCs w:val="28"/>
          <w:lang w:val="ru-RU"/>
        </w:rPr>
        <w:t>. Более того, в украинских кинотеатрах нет оборудования для автоматической фиксации правонарушителей, а вся ответственность возлагается на работников кинозалов, которые, безусловно не смогут осуществлять эффективную периодическою проверку на наличие записывающих устройств невооруженным глазом. Исходя из этого, можно выделить следующие меры по устранению осуществления камкординга:</w:t>
      </w:r>
    </w:p>
    <w:p w:rsidR="005F7732" w:rsidRPr="004E7580" w:rsidRDefault="005F7732" w:rsidP="004E7580">
      <w:pPr>
        <w:pStyle w:val="ListParagraph"/>
        <w:numPr>
          <w:ilvl w:val="0"/>
          <w:numId w:val="2"/>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информирование граждан об ответственности за несанкционированную запись фильмов, размещение постеров;</w:t>
      </w:r>
    </w:p>
    <w:p w:rsidR="005F7732" w:rsidRPr="004E7580" w:rsidRDefault="005F7732" w:rsidP="004E7580">
      <w:pPr>
        <w:pStyle w:val="ListParagraph"/>
        <w:numPr>
          <w:ilvl w:val="0"/>
          <w:numId w:val="2"/>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демонстрация антикамкординговых роликов перед показом фильмов;</w:t>
      </w:r>
    </w:p>
    <w:p w:rsidR="005F7732" w:rsidRPr="004E7580" w:rsidRDefault="005F7732" w:rsidP="004E7580">
      <w:pPr>
        <w:pStyle w:val="ListParagraph"/>
        <w:numPr>
          <w:ilvl w:val="0"/>
          <w:numId w:val="2"/>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использование работниками кинотеатров и охранными структурами устройств ночного видения, стационарных поворотных камер ночного видения з инфракрасными прожекторами для выявления правонарушителей;</w:t>
      </w:r>
    </w:p>
    <w:p w:rsidR="005F7732" w:rsidRPr="004E7580" w:rsidRDefault="005F7732" w:rsidP="004E7580">
      <w:pPr>
        <w:pStyle w:val="ListParagraph"/>
        <w:numPr>
          <w:ilvl w:val="0"/>
          <w:numId w:val="2"/>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поощрение всех посетителей кинотеатра в случае выявления камкордеров во время просмотров фильмов.</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Кардшаринг является не менее распространённым нарушением в Украине. В отличие от камкординга, в данном случае можно выделить два правонарушителя: пират, предоставляющий возможность подключения к нелицензионному телевидению, и потребитель, который пользуется этими услугами. Преимущество кардшаринга над платным телевидением является очевидным: очень низкая плата. Но тем самым нарушаются смежные права организаций вещания, а компании по предоставлению легального телевидения несут ущербы, теряя своих абонентов.</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 xml:space="preserve">Главной проблемой выявления собственника сайта, который занимается кардшарингом, является отсутствие ответственного лица, его адреса, телефона, офиса. Чаще всего оплата осуществляются через электронную систему расчётов </w:t>
      </w:r>
      <w:r w:rsidRPr="004E7580">
        <w:rPr>
          <w:rFonts w:ascii="Times New Roman" w:hAnsi="Times New Roman"/>
          <w:sz w:val="28"/>
          <w:szCs w:val="28"/>
        </w:rPr>
        <w:t>Webmoney</w:t>
      </w:r>
      <w:r w:rsidRPr="004E7580">
        <w:rPr>
          <w:rFonts w:ascii="Times New Roman" w:hAnsi="Times New Roman"/>
          <w:sz w:val="28"/>
          <w:szCs w:val="28"/>
          <w:lang w:val="ru-RU"/>
        </w:rPr>
        <w:t>, средства с которого можно снять и за пределами Украины. Но все же бороться с кардшарингом возможно. Для этого необходима более современная техника, ведь наказани</w:t>
      </w:r>
      <w:bookmarkStart w:id="0" w:name="_GoBack"/>
      <w:bookmarkEnd w:id="0"/>
      <w:r w:rsidRPr="004E7580">
        <w:rPr>
          <w:rFonts w:ascii="Times New Roman" w:hAnsi="Times New Roman"/>
          <w:sz w:val="28"/>
          <w:szCs w:val="28"/>
          <w:lang w:val="ru-RU"/>
        </w:rPr>
        <w:t xml:space="preserve">е преступников предусматривает выявление полной последовательности их работы – от серверов, которые генерируют ключи, посредников услуг до конечных потребителей. В этом должны быть заинтересованы и сами участники рынка платного телевидения. </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Опыт выявления граждан, которые занимаются кардшарингом, можно заимствовать у разных стран. Так, в 2016 году апелляционный суд в немецком городе Целле вынес приговор мужчине за кардшаринг. За 65 случаев взлома систем защити телевещания он был приговорен к одному году тюремного заключения условно. А в Нидерландах в том же году преступники по делу кардшаринга были приговорены к 100 часам исправительных работ и условным сроком под поручительство [5].</w:t>
      </w:r>
    </w:p>
    <w:p w:rsidR="005F7732" w:rsidRPr="004E7580" w:rsidRDefault="005F7732" w:rsidP="004E7580">
      <w:pPr>
        <w:spacing w:after="0" w:line="360" w:lineRule="auto"/>
        <w:ind w:firstLine="567"/>
        <w:jc w:val="both"/>
        <w:rPr>
          <w:rFonts w:ascii="Times New Roman" w:hAnsi="Times New Roman"/>
          <w:sz w:val="28"/>
          <w:szCs w:val="28"/>
          <w:lang w:val="ru-RU"/>
        </w:rPr>
      </w:pPr>
      <w:r w:rsidRPr="004E7580">
        <w:rPr>
          <w:rFonts w:ascii="Times New Roman" w:hAnsi="Times New Roman"/>
          <w:sz w:val="28"/>
          <w:szCs w:val="28"/>
          <w:lang w:val="ru-RU"/>
        </w:rPr>
        <w:t xml:space="preserve">Подводя итоги, можно утверждать, что пиратство является негативным, но в то же время очень распространённым явлением не только в украинском обществе, но и в других странах всего мира. На данным момент, работа по устранению кардшаринга и камкординга была только начата, и сложно говорить об эффективности действующих законов, которые охраняют авторское право и смежные права, что касается аудиовизуальных произведений. Но с уверенностью можно утверждать о том, что законодательство требует совершенствований, так точно, как и методы предупреждения подобных правонарушений. </w:t>
      </w:r>
    </w:p>
    <w:p w:rsidR="005F7732" w:rsidRPr="005473A3" w:rsidRDefault="005F7732" w:rsidP="005473A3">
      <w:pPr>
        <w:pStyle w:val="ListParagraph"/>
        <w:spacing w:after="0" w:line="360" w:lineRule="auto"/>
        <w:ind w:left="0" w:firstLine="567"/>
        <w:rPr>
          <w:rFonts w:ascii="Times New Roman" w:hAnsi="Times New Roman"/>
          <w:b/>
          <w:sz w:val="28"/>
          <w:szCs w:val="28"/>
          <w:lang w:val="ru-RU"/>
        </w:rPr>
      </w:pPr>
      <w:r w:rsidRPr="005473A3">
        <w:rPr>
          <w:rFonts w:ascii="Times New Roman" w:hAnsi="Times New Roman"/>
          <w:b/>
          <w:sz w:val="28"/>
          <w:szCs w:val="28"/>
          <w:lang w:val="ru-RU"/>
        </w:rPr>
        <w:t>Литература:</w:t>
      </w:r>
    </w:p>
    <w:p w:rsidR="005F7732" w:rsidRPr="004E7580" w:rsidRDefault="005F7732" w:rsidP="004E7580">
      <w:pPr>
        <w:pStyle w:val="ListParagraph"/>
        <w:numPr>
          <w:ilvl w:val="0"/>
          <w:numId w:val="1"/>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 xml:space="preserve">2016 </w:t>
      </w:r>
      <w:r w:rsidRPr="004E7580">
        <w:rPr>
          <w:rFonts w:ascii="Times New Roman" w:hAnsi="Times New Roman"/>
          <w:sz w:val="28"/>
          <w:szCs w:val="28"/>
        </w:rPr>
        <w:t>Special</w:t>
      </w:r>
      <w:r w:rsidRPr="004E7580">
        <w:rPr>
          <w:rFonts w:ascii="Times New Roman" w:hAnsi="Times New Roman"/>
          <w:sz w:val="28"/>
          <w:szCs w:val="28"/>
          <w:lang w:val="ru-RU"/>
        </w:rPr>
        <w:t xml:space="preserve"> 301 </w:t>
      </w:r>
      <w:r w:rsidRPr="004E7580">
        <w:rPr>
          <w:rFonts w:ascii="Times New Roman" w:hAnsi="Times New Roman"/>
          <w:sz w:val="28"/>
          <w:szCs w:val="28"/>
        </w:rPr>
        <w:t>Report</w:t>
      </w:r>
      <w:r w:rsidRPr="004E7580">
        <w:rPr>
          <w:rFonts w:ascii="Times New Roman" w:hAnsi="Times New Roman"/>
          <w:sz w:val="28"/>
          <w:szCs w:val="28"/>
          <w:lang w:val="ru-RU"/>
        </w:rPr>
        <w:t xml:space="preserve">[Электронный ресурс] – Режим доступа: </w:t>
      </w:r>
      <w:hyperlink r:id="rId5" w:history="1">
        <w:r w:rsidRPr="004E7580">
          <w:rPr>
            <w:rStyle w:val="Hyperlink"/>
            <w:rFonts w:ascii="Times New Roman" w:hAnsi="Times New Roman"/>
            <w:color w:val="auto"/>
            <w:sz w:val="28"/>
            <w:szCs w:val="28"/>
            <w:u w:val="none"/>
          </w:rPr>
          <w:t>https</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ustr</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gov</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sites</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default</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files</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USTR</w:t>
        </w:r>
        <w:r w:rsidRPr="004E7580">
          <w:rPr>
            <w:rStyle w:val="Hyperlink"/>
            <w:rFonts w:ascii="Times New Roman" w:hAnsi="Times New Roman"/>
            <w:color w:val="auto"/>
            <w:sz w:val="28"/>
            <w:szCs w:val="28"/>
            <w:u w:val="none"/>
            <w:lang w:val="ru-RU"/>
          </w:rPr>
          <w:t>-2016-</w:t>
        </w:r>
        <w:r w:rsidRPr="004E7580">
          <w:rPr>
            <w:rStyle w:val="Hyperlink"/>
            <w:rFonts w:ascii="Times New Roman" w:hAnsi="Times New Roman"/>
            <w:color w:val="auto"/>
            <w:sz w:val="28"/>
            <w:szCs w:val="28"/>
            <w:u w:val="none"/>
          </w:rPr>
          <w:t>Special</w:t>
        </w:r>
        <w:r w:rsidRPr="004E7580">
          <w:rPr>
            <w:rStyle w:val="Hyperlink"/>
            <w:rFonts w:ascii="Times New Roman" w:hAnsi="Times New Roman"/>
            <w:color w:val="auto"/>
            <w:sz w:val="28"/>
            <w:szCs w:val="28"/>
            <w:u w:val="none"/>
            <w:lang w:val="ru-RU"/>
          </w:rPr>
          <w:t>-301-</w:t>
        </w:r>
        <w:r w:rsidRPr="004E7580">
          <w:rPr>
            <w:rStyle w:val="Hyperlink"/>
            <w:rFonts w:ascii="Times New Roman" w:hAnsi="Times New Roman"/>
            <w:color w:val="auto"/>
            <w:sz w:val="28"/>
            <w:szCs w:val="28"/>
            <w:u w:val="none"/>
          </w:rPr>
          <w:t>Report</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pdf</w:t>
        </w:r>
      </w:hyperlink>
      <w:r w:rsidRPr="004E7580">
        <w:rPr>
          <w:rFonts w:ascii="Times New Roman" w:hAnsi="Times New Roman"/>
          <w:sz w:val="28"/>
          <w:szCs w:val="28"/>
          <w:lang w:val="ru-RU"/>
        </w:rPr>
        <w:t xml:space="preserve"> – Заголовок с экрана</w:t>
      </w:r>
    </w:p>
    <w:p w:rsidR="005F7732" w:rsidRPr="004E7580" w:rsidRDefault="005F7732" w:rsidP="004E7580">
      <w:pPr>
        <w:pStyle w:val="ListParagraph"/>
        <w:numPr>
          <w:ilvl w:val="0"/>
          <w:numId w:val="1"/>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uk-UA"/>
        </w:rPr>
        <w:t>Про державну підтримку кінематографії в Україні</w:t>
      </w:r>
      <w:r w:rsidRPr="004E7580">
        <w:rPr>
          <w:rFonts w:ascii="Times New Roman" w:hAnsi="Times New Roman"/>
          <w:sz w:val="28"/>
          <w:szCs w:val="28"/>
          <w:lang w:val="ru-RU"/>
        </w:rPr>
        <w:t xml:space="preserve">[Электронный ресурс] – Режим доступа: </w:t>
      </w:r>
      <w:hyperlink r:id="rId6" w:history="1">
        <w:r w:rsidRPr="004E7580">
          <w:rPr>
            <w:rStyle w:val="Hyperlink"/>
            <w:rFonts w:ascii="Times New Roman" w:hAnsi="Times New Roman"/>
            <w:color w:val="auto"/>
            <w:sz w:val="28"/>
            <w:szCs w:val="28"/>
            <w:u w:val="none"/>
            <w:lang w:val="ru-RU"/>
          </w:rPr>
          <w:t>http://zakon.rada.gov.ua/laws/show/1977-19</w:t>
        </w:r>
      </w:hyperlink>
      <w:r w:rsidRPr="004E7580">
        <w:rPr>
          <w:rFonts w:ascii="Times New Roman" w:hAnsi="Times New Roman"/>
          <w:sz w:val="28"/>
          <w:szCs w:val="28"/>
          <w:lang w:val="ru-RU"/>
        </w:rPr>
        <w:t xml:space="preserve"> – Заголовок с экрана</w:t>
      </w:r>
    </w:p>
    <w:p w:rsidR="005F7732" w:rsidRPr="004E7580" w:rsidRDefault="005F7732" w:rsidP="004E7580">
      <w:pPr>
        <w:pStyle w:val="ListParagraph"/>
        <w:numPr>
          <w:ilvl w:val="0"/>
          <w:numId w:val="1"/>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uk-UA"/>
        </w:rPr>
        <w:t>Кримінальний кодекс України</w:t>
      </w:r>
      <w:r w:rsidRPr="004E7580">
        <w:rPr>
          <w:rFonts w:ascii="Times New Roman" w:hAnsi="Times New Roman"/>
          <w:sz w:val="28"/>
          <w:szCs w:val="28"/>
          <w:lang w:val="ru-RU"/>
        </w:rPr>
        <w:t xml:space="preserve">[Электронный ресурс] – Режим доступа: </w:t>
      </w:r>
      <w:hyperlink r:id="rId7" w:history="1">
        <w:r w:rsidRPr="004E7580">
          <w:rPr>
            <w:rStyle w:val="Hyperlink"/>
            <w:rFonts w:ascii="Times New Roman" w:hAnsi="Times New Roman"/>
            <w:color w:val="auto"/>
            <w:sz w:val="28"/>
            <w:szCs w:val="28"/>
            <w:u w:val="none"/>
          </w:rPr>
          <w:t>http</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zakon</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rada</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gov</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ua</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laws</w:t>
        </w:r>
        <w:r w:rsidRPr="004E7580">
          <w:rPr>
            <w:rStyle w:val="Hyperlink"/>
            <w:rFonts w:ascii="Times New Roman" w:hAnsi="Times New Roman"/>
            <w:color w:val="auto"/>
            <w:sz w:val="28"/>
            <w:szCs w:val="28"/>
            <w:u w:val="none"/>
            <w:lang w:val="ru-RU"/>
          </w:rPr>
          <w:t>/</w:t>
        </w:r>
        <w:r w:rsidRPr="004E7580">
          <w:rPr>
            <w:rStyle w:val="Hyperlink"/>
            <w:rFonts w:ascii="Times New Roman" w:hAnsi="Times New Roman"/>
            <w:color w:val="auto"/>
            <w:sz w:val="28"/>
            <w:szCs w:val="28"/>
            <w:u w:val="none"/>
          </w:rPr>
          <w:t>show</w:t>
        </w:r>
        <w:r w:rsidRPr="004E7580">
          <w:rPr>
            <w:rStyle w:val="Hyperlink"/>
            <w:rFonts w:ascii="Times New Roman" w:hAnsi="Times New Roman"/>
            <w:color w:val="auto"/>
            <w:sz w:val="28"/>
            <w:szCs w:val="28"/>
            <w:u w:val="none"/>
            <w:lang w:val="ru-RU"/>
          </w:rPr>
          <w:t>/2341-14</w:t>
        </w:r>
      </w:hyperlink>
      <w:r w:rsidRPr="004E7580">
        <w:rPr>
          <w:rFonts w:ascii="Times New Roman" w:hAnsi="Times New Roman"/>
          <w:sz w:val="28"/>
          <w:szCs w:val="28"/>
          <w:lang w:val="ru-RU"/>
        </w:rPr>
        <w:t xml:space="preserve"> – Заголовок с экрана</w:t>
      </w:r>
    </w:p>
    <w:p w:rsidR="005F7732" w:rsidRPr="004E7580" w:rsidRDefault="005F7732" w:rsidP="004E7580">
      <w:pPr>
        <w:pStyle w:val="ListParagraph"/>
        <w:numPr>
          <w:ilvl w:val="0"/>
          <w:numId w:val="1"/>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 xml:space="preserve">Камкордінг [Электронный ресурс] – Режим доступа: </w:t>
      </w:r>
      <w:hyperlink r:id="rId8" w:history="1">
        <w:r w:rsidRPr="004E7580">
          <w:rPr>
            <w:rStyle w:val="Hyperlink"/>
            <w:rFonts w:ascii="Times New Roman" w:hAnsi="Times New Roman"/>
            <w:color w:val="auto"/>
            <w:sz w:val="28"/>
            <w:szCs w:val="28"/>
            <w:u w:val="none"/>
            <w:lang w:val="ru-RU"/>
          </w:rPr>
          <w:t>https://apo.kiev.ua/camcording.phtml</w:t>
        </w:r>
      </w:hyperlink>
      <w:r w:rsidRPr="004E7580">
        <w:rPr>
          <w:rFonts w:ascii="Times New Roman" w:hAnsi="Times New Roman"/>
          <w:sz w:val="28"/>
          <w:szCs w:val="28"/>
          <w:lang w:val="ru-RU"/>
        </w:rPr>
        <w:t xml:space="preserve"> – Заголовок с экрана</w:t>
      </w:r>
    </w:p>
    <w:p w:rsidR="005F7732" w:rsidRPr="004E7580" w:rsidRDefault="005F7732" w:rsidP="004E7580">
      <w:pPr>
        <w:pStyle w:val="ListParagraph"/>
        <w:numPr>
          <w:ilvl w:val="0"/>
          <w:numId w:val="1"/>
        </w:numPr>
        <w:spacing w:after="0" w:line="360" w:lineRule="auto"/>
        <w:ind w:left="0" w:firstLine="567"/>
        <w:jc w:val="both"/>
        <w:rPr>
          <w:rFonts w:ascii="Times New Roman" w:hAnsi="Times New Roman"/>
          <w:sz w:val="28"/>
          <w:szCs w:val="28"/>
          <w:lang w:val="ru-RU"/>
        </w:rPr>
      </w:pPr>
      <w:r w:rsidRPr="004E7580">
        <w:rPr>
          <w:rFonts w:ascii="Times New Roman" w:hAnsi="Times New Roman"/>
          <w:sz w:val="28"/>
          <w:szCs w:val="28"/>
          <w:lang w:val="ru-RU"/>
        </w:rPr>
        <w:t xml:space="preserve">Кардшаринг: потрепанный, но непобежденный [Электронный ресурс] – Режим доступа: </w:t>
      </w:r>
      <w:hyperlink r:id="rId9" w:history="1">
        <w:r w:rsidRPr="004E7580">
          <w:rPr>
            <w:rStyle w:val="Hyperlink"/>
            <w:rFonts w:ascii="Times New Roman" w:hAnsi="Times New Roman"/>
            <w:color w:val="auto"/>
            <w:sz w:val="28"/>
            <w:szCs w:val="28"/>
            <w:u w:val="none"/>
            <w:lang w:val="ru-RU"/>
          </w:rPr>
          <w:t>https://www.comnews.ru/content/104423/2016-10-27/kardsharing-potrepannyy-no-nepobezhdennyy</w:t>
        </w:r>
      </w:hyperlink>
      <w:r w:rsidRPr="004E7580">
        <w:rPr>
          <w:rFonts w:ascii="Times New Roman" w:hAnsi="Times New Roman"/>
          <w:sz w:val="28"/>
          <w:szCs w:val="28"/>
          <w:lang w:val="ru-RU"/>
        </w:rPr>
        <w:t xml:space="preserve"> – Заголовок с экрана</w:t>
      </w:r>
    </w:p>
    <w:p w:rsidR="005F7732" w:rsidRDefault="005F7732" w:rsidP="006B7AE8">
      <w:pPr>
        <w:pStyle w:val="ListParagraph"/>
        <w:spacing w:after="0" w:line="360" w:lineRule="auto"/>
        <w:ind w:left="0" w:firstLine="567"/>
        <w:jc w:val="right"/>
        <w:rPr>
          <w:rFonts w:ascii="Times New Roman" w:hAnsi="Times New Roman"/>
          <w:b/>
          <w:color w:val="000000"/>
          <w:sz w:val="28"/>
          <w:szCs w:val="28"/>
          <w:lang w:val="ru-RU"/>
        </w:rPr>
      </w:pPr>
    </w:p>
    <w:p w:rsidR="005F7732" w:rsidRDefault="005F7732" w:rsidP="006B7AE8">
      <w:pPr>
        <w:pStyle w:val="ListParagraph"/>
        <w:spacing w:after="0" w:line="360" w:lineRule="auto"/>
        <w:ind w:left="0" w:firstLine="567"/>
        <w:jc w:val="right"/>
        <w:rPr>
          <w:rFonts w:ascii="Times New Roman" w:hAnsi="Times New Roman"/>
          <w:color w:val="000000"/>
          <w:sz w:val="28"/>
          <w:szCs w:val="28"/>
          <w:lang w:val="ru-RU"/>
        </w:rPr>
      </w:pPr>
      <w:r>
        <w:rPr>
          <w:rFonts w:ascii="Times New Roman" w:hAnsi="Times New Roman"/>
          <w:b/>
          <w:color w:val="000000"/>
          <w:sz w:val="28"/>
          <w:szCs w:val="28"/>
          <w:lang w:val="ru-RU"/>
        </w:rPr>
        <w:t xml:space="preserve">Научный </w:t>
      </w:r>
      <w:r w:rsidRPr="006F385A">
        <w:rPr>
          <w:rFonts w:ascii="Times New Roman" w:hAnsi="Times New Roman"/>
          <w:b/>
          <w:color w:val="000000"/>
          <w:sz w:val="28"/>
          <w:szCs w:val="28"/>
          <w:lang w:val="ru-RU"/>
        </w:rPr>
        <w:t>Руководитель</w:t>
      </w:r>
      <w:r w:rsidRPr="006F385A">
        <w:rPr>
          <w:rFonts w:ascii="Times New Roman" w:hAnsi="Times New Roman"/>
          <w:color w:val="000000"/>
          <w:sz w:val="28"/>
          <w:szCs w:val="28"/>
          <w:lang w:val="ru-RU"/>
        </w:rPr>
        <w:t xml:space="preserve">: </w:t>
      </w:r>
    </w:p>
    <w:p w:rsidR="005F7732" w:rsidRPr="004E7580" w:rsidRDefault="005F7732" w:rsidP="005473A3">
      <w:pPr>
        <w:pStyle w:val="ListParagraph"/>
        <w:spacing w:after="0" w:line="360" w:lineRule="auto"/>
        <w:ind w:left="0" w:firstLine="567"/>
        <w:jc w:val="right"/>
        <w:rPr>
          <w:rFonts w:ascii="Times New Roman" w:hAnsi="Times New Roman"/>
          <w:sz w:val="28"/>
          <w:szCs w:val="28"/>
          <w:lang w:val="ru-RU"/>
        </w:rPr>
      </w:pPr>
      <w:r w:rsidRPr="006F385A">
        <w:rPr>
          <w:rFonts w:ascii="Times New Roman" w:hAnsi="Times New Roman"/>
          <w:color w:val="000000"/>
          <w:sz w:val="28"/>
          <w:szCs w:val="28"/>
          <w:lang w:val="ru-RU"/>
        </w:rPr>
        <w:t>к</w:t>
      </w:r>
      <w:r>
        <w:rPr>
          <w:rFonts w:ascii="Times New Roman" w:hAnsi="Times New Roman"/>
          <w:color w:val="000000"/>
          <w:sz w:val="28"/>
          <w:szCs w:val="28"/>
          <w:lang w:val="ru-RU"/>
        </w:rPr>
        <w:t xml:space="preserve">андидат </w:t>
      </w:r>
      <w:r w:rsidRPr="006F385A">
        <w:rPr>
          <w:rFonts w:ascii="Times New Roman" w:hAnsi="Times New Roman"/>
          <w:color w:val="000000"/>
          <w:sz w:val="28"/>
          <w:szCs w:val="28"/>
          <w:lang w:val="ru-RU"/>
        </w:rPr>
        <w:t>ю</w:t>
      </w:r>
      <w:r>
        <w:rPr>
          <w:rFonts w:ascii="Times New Roman" w:hAnsi="Times New Roman"/>
          <w:color w:val="000000"/>
          <w:sz w:val="28"/>
          <w:szCs w:val="28"/>
          <w:lang w:val="ru-RU"/>
        </w:rPr>
        <w:t xml:space="preserve">ридических </w:t>
      </w:r>
      <w:r w:rsidRPr="006F385A">
        <w:rPr>
          <w:rFonts w:ascii="Times New Roman" w:hAnsi="Times New Roman"/>
          <w:color w:val="000000"/>
          <w:sz w:val="28"/>
          <w:szCs w:val="28"/>
          <w:lang w:val="ru-RU"/>
        </w:rPr>
        <w:t>н</w:t>
      </w:r>
      <w:r>
        <w:rPr>
          <w:rFonts w:ascii="Times New Roman" w:hAnsi="Times New Roman"/>
          <w:color w:val="000000"/>
          <w:sz w:val="28"/>
          <w:szCs w:val="28"/>
          <w:lang w:val="ru-RU"/>
        </w:rPr>
        <w:t>аук</w:t>
      </w:r>
      <w:r w:rsidRPr="006F385A">
        <w:rPr>
          <w:rFonts w:ascii="Times New Roman" w:hAnsi="Times New Roman"/>
          <w:color w:val="000000"/>
          <w:sz w:val="28"/>
          <w:szCs w:val="28"/>
          <w:lang w:val="ru-RU"/>
        </w:rPr>
        <w:t>, доцент Ерофеенко Л.В.</w:t>
      </w:r>
    </w:p>
    <w:p w:rsidR="005F7732" w:rsidRPr="004E7580" w:rsidRDefault="005F7732" w:rsidP="004E7580">
      <w:pPr>
        <w:spacing w:after="0" w:line="360" w:lineRule="auto"/>
        <w:ind w:firstLine="567"/>
        <w:jc w:val="both"/>
        <w:rPr>
          <w:rFonts w:ascii="Times New Roman" w:hAnsi="Times New Roman"/>
          <w:sz w:val="28"/>
          <w:szCs w:val="28"/>
          <w:lang w:val="uk-UA"/>
        </w:rPr>
      </w:pPr>
    </w:p>
    <w:sectPr w:rsidR="005F7732" w:rsidRPr="004E7580" w:rsidSect="004E7580">
      <w:pgSz w:w="12240" w:h="15840"/>
      <w:pgMar w:top="1134" w:right="1134" w:bottom="1134" w:left="1134" w:header="708" w:footer="708"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3084571"/>
    <w:multiLevelType w:val="hybridMultilevel"/>
    <w:tmpl w:val="89447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77C81517"/>
    <w:multiLevelType w:val="hybridMultilevel"/>
    <w:tmpl w:val="A05C7B3A"/>
    <w:lvl w:ilvl="0" w:tplc="75440C8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82C38"/>
    <w:rsid w:val="00010CA8"/>
    <w:rsid w:val="00042F67"/>
    <w:rsid w:val="000522FF"/>
    <w:rsid w:val="000664F7"/>
    <w:rsid w:val="000A3B98"/>
    <w:rsid w:val="000A4F53"/>
    <w:rsid w:val="000B337B"/>
    <w:rsid w:val="000E557B"/>
    <w:rsid w:val="000E70AD"/>
    <w:rsid w:val="001361A8"/>
    <w:rsid w:val="001D2540"/>
    <w:rsid w:val="002B47D2"/>
    <w:rsid w:val="002C4701"/>
    <w:rsid w:val="002F0AF6"/>
    <w:rsid w:val="00361FA8"/>
    <w:rsid w:val="00433822"/>
    <w:rsid w:val="0047037E"/>
    <w:rsid w:val="00480611"/>
    <w:rsid w:val="004E7580"/>
    <w:rsid w:val="005473A3"/>
    <w:rsid w:val="00575D16"/>
    <w:rsid w:val="005B1C85"/>
    <w:rsid w:val="005E24C1"/>
    <w:rsid w:val="005F22A9"/>
    <w:rsid w:val="005F7732"/>
    <w:rsid w:val="00620AEF"/>
    <w:rsid w:val="006B17EC"/>
    <w:rsid w:val="006B7AE8"/>
    <w:rsid w:val="006F385A"/>
    <w:rsid w:val="007F0598"/>
    <w:rsid w:val="00831510"/>
    <w:rsid w:val="0085433C"/>
    <w:rsid w:val="00945401"/>
    <w:rsid w:val="009B1212"/>
    <w:rsid w:val="009D04B8"/>
    <w:rsid w:val="00A25454"/>
    <w:rsid w:val="00A82C38"/>
    <w:rsid w:val="00C0120A"/>
    <w:rsid w:val="00C46CEC"/>
    <w:rsid w:val="00C531E9"/>
    <w:rsid w:val="00C83E04"/>
    <w:rsid w:val="00CC3523"/>
    <w:rsid w:val="00CE5E38"/>
    <w:rsid w:val="00D505ED"/>
    <w:rsid w:val="00DE0505"/>
    <w:rsid w:val="00E223A5"/>
    <w:rsid w:val="00EB41DF"/>
    <w:rsid w:val="00EB58DF"/>
    <w:rsid w:val="00F13C6F"/>
    <w:rsid w:val="00F7343C"/>
    <w:rsid w:val="00FA0BAE"/>
    <w:rsid w:val="00FA1B6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401"/>
    <w:pPr>
      <w:spacing w:after="160" w:line="259"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010CA8"/>
    <w:pPr>
      <w:ind w:left="720"/>
      <w:contextualSpacing/>
    </w:pPr>
  </w:style>
  <w:style w:type="character" w:styleId="Hyperlink">
    <w:name w:val="Hyperlink"/>
    <w:basedOn w:val="DefaultParagraphFont"/>
    <w:uiPriority w:val="99"/>
    <w:rsid w:val="00010CA8"/>
    <w:rPr>
      <w:rFonts w:cs="Times New Roman"/>
      <w:color w:val="0563C1"/>
      <w:u w:val="single"/>
    </w:rPr>
  </w:style>
  <w:style w:type="character" w:customStyle="1" w:styleId="UnresolvedMention1">
    <w:name w:val="Unresolved Mention1"/>
    <w:basedOn w:val="DefaultParagraphFont"/>
    <w:uiPriority w:val="99"/>
    <w:semiHidden/>
    <w:rsid w:val="00010CA8"/>
    <w:rPr>
      <w:rFonts w:cs="Times New Roman"/>
      <w:color w:val="605E5C"/>
      <w:shd w:val="clear" w:color="auto" w:fill="E1DFDD"/>
    </w:rPr>
  </w:style>
  <w:style w:type="paragraph" w:styleId="NormalWeb">
    <w:name w:val="Normal (Web)"/>
    <w:basedOn w:val="Normal"/>
    <w:uiPriority w:val="99"/>
    <w:semiHidden/>
    <w:rsid w:val="00FA0BAE"/>
    <w:pPr>
      <w:spacing w:before="100" w:beforeAutospacing="1" w:after="100" w:afterAutospacing="1" w:line="240" w:lineRule="auto"/>
    </w:pPr>
    <w:rPr>
      <w:rFonts w:ascii="Times New Roman" w:eastAsia="Times New Roman" w:hAnsi="Times New Roman"/>
      <w:sz w:val="24"/>
      <w:szCs w:val="24"/>
    </w:rPr>
  </w:style>
  <w:style w:type="paragraph" w:customStyle="1" w:styleId="rvps2">
    <w:name w:val="rvps2"/>
    <w:basedOn w:val="Normal"/>
    <w:uiPriority w:val="99"/>
    <w:rsid w:val="00480611"/>
    <w:pPr>
      <w:spacing w:before="100" w:beforeAutospacing="1" w:after="100" w:afterAutospacing="1" w:line="240" w:lineRule="auto"/>
    </w:pPr>
    <w:rPr>
      <w:rFonts w:ascii="Times New Roman" w:eastAsia="Times New Roman" w:hAnsi="Times New Roman"/>
      <w:sz w:val="24"/>
      <w:szCs w:val="24"/>
    </w:rPr>
  </w:style>
  <w:style w:type="character" w:styleId="FollowedHyperlink">
    <w:name w:val="FollowedHyperlink"/>
    <w:basedOn w:val="DefaultParagraphFont"/>
    <w:uiPriority w:val="99"/>
    <w:semiHidden/>
    <w:rsid w:val="001D2540"/>
    <w:rPr>
      <w:rFonts w:cs="Times New Roman"/>
      <w:color w:val="954F72"/>
      <w:u w:val="single"/>
    </w:rPr>
  </w:style>
</w:styles>
</file>

<file path=word/webSettings.xml><?xml version="1.0" encoding="utf-8"?>
<w:webSettings xmlns:r="http://schemas.openxmlformats.org/officeDocument/2006/relationships" xmlns:w="http://schemas.openxmlformats.org/wordprocessingml/2006/main">
  <w:divs>
    <w:div w:id="2002387191">
      <w:marLeft w:val="0"/>
      <w:marRight w:val="0"/>
      <w:marTop w:val="0"/>
      <w:marBottom w:val="0"/>
      <w:divBdr>
        <w:top w:val="none" w:sz="0" w:space="0" w:color="auto"/>
        <w:left w:val="none" w:sz="0" w:space="0" w:color="auto"/>
        <w:bottom w:val="none" w:sz="0" w:space="0" w:color="auto"/>
        <w:right w:val="none" w:sz="0" w:space="0" w:color="auto"/>
      </w:divBdr>
    </w:div>
    <w:div w:id="2002387192">
      <w:marLeft w:val="0"/>
      <w:marRight w:val="0"/>
      <w:marTop w:val="0"/>
      <w:marBottom w:val="0"/>
      <w:divBdr>
        <w:top w:val="none" w:sz="0" w:space="0" w:color="auto"/>
        <w:left w:val="none" w:sz="0" w:space="0" w:color="auto"/>
        <w:bottom w:val="none" w:sz="0" w:space="0" w:color="auto"/>
        <w:right w:val="none" w:sz="0" w:space="0" w:color="auto"/>
      </w:divBdr>
    </w:div>
    <w:div w:id="2002387193">
      <w:marLeft w:val="0"/>
      <w:marRight w:val="0"/>
      <w:marTop w:val="0"/>
      <w:marBottom w:val="0"/>
      <w:divBdr>
        <w:top w:val="none" w:sz="0" w:space="0" w:color="auto"/>
        <w:left w:val="none" w:sz="0" w:space="0" w:color="auto"/>
        <w:bottom w:val="none" w:sz="0" w:space="0" w:color="auto"/>
        <w:right w:val="none" w:sz="0" w:space="0" w:color="auto"/>
      </w:divBdr>
    </w:div>
    <w:div w:id="2002387194">
      <w:marLeft w:val="0"/>
      <w:marRight w:val="0"/>
      <w:marTop w:val="0"/>
      <w:marBottom w:val="0"/>
      <w:divBdr>
        <w:top w:val="none" w:sz="0" w:space="0" w:color="auto"/>
        <w:left w:val="none" w:sz="0" w:space="0" w:color="auto"/>
        <w:bottom w:val="none" w:sz="0" w:space="0" w:color="auto"/>
        <w:right w:val="none" w:sz="0" w:space="0" w:color="auto"/>
      </w:divBdr>
      <w:divsChild>
        <w:div w:id="2002387199">
          <w:marLeft w:val="0"/>
          <w:marRight w:val="0"/>
          <w:marTop w:val="0"/>
          <w:marBottom w:val="150"/>
          <w:divBdr>
            <w:top w:val="none" w:sz="0" w:space="0" w:color="auto"/>
            <w:left w:val="none" w:sz="0" w:space="0" w:color="auto"/>
            <w:bottom w:val="none" w:sz="0" w:space="0" w:color="auto"/>
            <w:right w:val="none" w:sz="0" w:space="0" w:color="auto"/>
          </w:divBdr>
        </w:div>
      </w:divsChild>
    </w:div>
    <w:div w:id="2002387195">
      <w:marLeft w:val="0"/>
      <w:marRight w:val="0"/>
      <w:marTop w:val="0"/>
      <w:marBottom w:val="0"/>
      <w:divBdr>
        <w:top w:val="none" w:sz="0" w:space="0" w:color="auto"/>
        <w:left w:val="none" w:sz="0" w:space="0" w:color="auto"/>
        <w:bottom w:val="none" w:sz="0" w:space="0" w:color="auto"/>
        <w:right w:val="none" w:sz="0" w:space="0" w:color="auto"/>
      </w:divBdr>
    </w:div>
    <w:div w:id="2002387196">
      <w:marLeft w:val="0"/>
      <w:marRight w:val="0"/>
      <w:marTop w:val="0"/>
      <w:marBottom w:val="0"/>
      <w:divBdr>
        <w:top w:val="none" w:sz="0" w:space="0" w:color="auto"/>
        <w:left w:val="none" w:sz="0" w:space="0" w:color="auto"/>
        <w:bottom w:val="none" w:sz="0" w:space="0" w:color="auto"/>
        <w:right w:val="none" w:sz="0" w:space="0" w:color="auto"/>
      </w:divBdr>
    </w:div>
    <w:div w:id="2002387197">
      <w:marLeft w:val="0"/>
      <w:marRight w:val="0"/>
      <w:marTop w:val="0"/>
      <w:marBottom w:val="0"/>
      <w:divBdr>
        <w:top w:val="none" w:sz="0" w:space="0" w:color="auto"/>
        <w:left w:val="none" w:sz="0" w:space="0" w:color="auto"/>
        <w:bottom w:val="none" w:sz="0" w:space="0" w:color="auto"/>
        <w:right w:val="none" w:sz="0" w:space="0" w:color="auto"/>
      </w:divBdr>
    </w:div>
    <w:div w:id="2002387198">
      <w:marLeft w:val="0"/>
      <w:marRight w:val="0"/>
      <w:marTop w:val="0"/>
      <w:marBottom w:val="0"/>
      <w:divBdr>
        <w:top w:val="none" w:sz="0" w:space="0" w:color="auto"/>
        <w:left w:val="none" w:sz="0" w:space="0" w:color="auto"/>
        <w:bottom w:val="none" w:sz="0" w:space="0" w:color="auto"/>
        <w:right w:val="none" w:sz="0" w:space="0" w:color="auto"/>
      </w:divBdr>
    </w:div>
    <w:div w:id="20023872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apo.kiev.ua/camcording.phtml" TargetMode="External"/><Relationship Id="rId3" Type="http://schemas.openxmlformats.org/officeDocument/2006/relationships/settings" Target="settings.xml"/><Relationship Id="rId7" Type="http://schemas.openxmlformats.org/officeDocument/2006/relationships/hyperlink" Target="http://zakon.rada.gov.ua/laws/show/2341-1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zakon.rada.gov.ua/laws/show/1977-19" TargetMode="External"/><Relationship Id="rId11" Type="http://schemas.openxmlformats.org/officeDocument/2006/relationships/theme" Target="theme/theme1.xml"/><Relationship Id="rId5" Type="http://schemas.openxmlformats.org/officeDocument/2006/relationships/hyperlink" Target="https://ustr.gov/sites/default/files/USTR-2016-Special-301-Report.pdf"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www.comnews.ru/content/104423/2016-10-27/kardsharing-potrepannyy-no-nepobezhdenny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6</Pages>
  <Words>5882</Words>
  <Characters>3353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Demtsiurina</dc:creator>
  <cp:keywords/>
  <dc:description/>
  <cp:lastModifiedBy>Admin</cp:lastModifiedBy>
  <cp:revision>5</cp:revision>
  <dcterms:created xsi:type="dcterms:W3CDTF">2018-12-19T20:20:00Z</dcterms:created>
  <dcterms:modified xsi:type="dcterms:W3CDTF">2018-12-19T20:39:00Z</dcterms:modified>
</cp:coreProperties>
</file>