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AA" w:rsidRPr="00C914C8" w:rsidRDefault="00A97CAA" w:rsidP="00ED351F">
      <w:pPr>
        <w:jc w:val="right"/>
        <w:rPr>
          <w:rFonts w:ascii="Times New Roman" w:hAnsi="Times New Roman"/>
          <w:b/>
          <w:sz w:val="28"/>
          <w:szCs w:val="28"/>
        </w:rPr>
      </w:pPr>
      <w:r w:rsidRPr="00C914C8">
        <w:rPr>
          <w:rFonts w:ascii="Times New Roman" w:hAnsi="Times New Roman"/>
          <w:b/>
          <w:sz w:val="28"/>
          <w:szCs w:val="28"/>
        </w:rPr>
        <w:t>Марія Кушинська, Лілія Одноріг</w:t>
      </w:r>
    </w:p>
    <w:p w:rsidR="00A97CAA" w:rsidRPr="00C914C8" w:rsidRDefault="00A97CAA" w:rsidP="00ED351F">
      <w:pPr>
        <w:jc w:val="right"/>
        <w:rPr>
          <w:rFonts w:ascii="Times New Roman" w:hAnsi="Times New Roman"/>
          <w:b/>
          <w:sz w:val="28"/>
          <w:szCs w:val="28"/>
        </w:rPr>
      </w:pPr>
      <w:r w:rsidRPr="00C914C8">
        <w:rPr>
          <w:rFonts w:ascii="Times New Roman" w:hAnsi="Times New Roman"/>
          <w:b/>
          <w:sz w:val="28"/>
          <w:szCs w:val="28"/>
        </w:rPr>
        <w:t>(Львів, Україна)</w:t>
      </w:r>
    </w:p>
    <w:p w:rsidR="00A97CAA" w:rsidRDefault="00A97CAA" w:rsidP="00F41E0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97CAA" w:rsidRPr="00C914C8" w:rsidRDefault="00A97CAA" w:rsidP="00F41E0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914C8">
        <w:rPr>
          <w:rFonts w:ascii="Times New Roman" w:hAnsi="Times New Roman"/>
          <w:b/>
          <w:sz w:val="28"/>
          <w:szCs w:val="28"/>
          <w:shd w:val="clear" w:color="auto" w:fill="FFFFFF"/>
        </w:rPr>
        <w:t>ПОШИРЕННЯ ГІМЕНОЛЕПІДОЗУ У ЛЬВІВСЬКІЙ ОБЛАСТІ</w:t>
      </w:r>
    </w:p>
    <w:p w:rsidR="00A97CAA" w:rsidRPr="00264881" w:rsidRDefault="00A97CAA" w:rsidP="00ED35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57C4">
        <w:rPr>
          <w:rFonts w:ascii="Times New Roman" w:hAnsi="Times New Roman"/>
          <w:sz w:val="28"/>
          <w:szCs w:val="28"/>
          <w:shd w:val="clear" w:color="auto" w:fill="FFFFFF"/>
        </w:rPr>
        <w:t>За оцінками Всесвітньої організації охорони здоров'я (ВООЗ) четверта частина населення Землі інфікована паразитами органів травлення. Паразитарні хвороби (паразитози) здійснюють негативний вплив на ріст і розвиток дитячого організму, ведуть до зниження працездатності у осіб старших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вікових груп, завдають істотних медико-соціальних</w:t>
      </w:r>
      <w:r w:rsidRPr="00F157C4">
        <w:rPr>
          <w:rFonts w:ascii="Times New Roman" w:hAnsi="Times New Roman"/>
          <w:sz w:val="28"/>
          <w:szCs w:val="28"/>
          <w:shd w:val="clear" w:color="auto" w:fill="FFFFFF"/>
        </w:rPr>
        <w:t xml:space="preserve"> і економічни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х збит</w:t>
      </w:r>
      <w:r w:rsidRPr="00F157C4">
        <w:rPr>
          <w:rFonts w:ascii="Times New Roman" w:hAnsi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sz w:val="28"/>
          <w:szCs w:val="28"/>
          <w:shd w:val="clear" w:color="auto" w:fill="FFFFFF"/>
        </w:rPr>
        <w:t>ів</w:t>
      </w:r>
      <w:r w:rsidRPr="00F157C4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Відповідно до даних офіційної статистики, в Україні вносять до реєстру 400-600 тис випадків гельмінтозів щороку. В останні роки помітно погіршилась епідеміологічна ситуація по гельмінтозах, що обумовлено посиланням міграційних процесів як всередині країни, так і за її межами, погіршенням екологічних, соціально-економічних умов, зміною клімату, появою великої кількості бездомних собак. У зв’язку із глобалізацією інвазій все частіше реєструються екзотичні та нові інвазійні хвороби, що досі не були відомі [2]. В останні роки на тлі загального імунодефіциту населення відмічаються значні зміни в структурі паразитарних захворювань людини з переважанням зоонозних паразитозів 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].</w:t>
      </w:r>
    </w:p>
    <w:p w:rsidR="00A97CAA" w:rsidRPr="00264881" w:rsidRDefault="00A97CAA" w:rsidP="00ED35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81">
        <w:rPr>
          <w:rFonts w:ascii="Times New Roman" w:hAnsi="Times New Roman"/>
          <w:sz w:val="28"/>
          <w:szCs w:val="28"/>
        </w:rPr>
        <w:t xml:space="preserve">Збудники гельмінтозів, що трапляються найчастіше, відносяться до двох типів червів: </w:t>
      </w:r>
      <w:r w:rsidRPr="00264881">
        <w:rPr>
          <w:rFonts w:ascii="Times New Roman" w:hAnsi="Times New Roman"/>
          <w:i/>
          <w:sz w:val="28"/>
          <w:szCs w:val="28"/>
        </w:rPr>
        <w:t>Plathelminthes</w:t>
      </w:r>
      <w:r w:rsidRPr="00264881">
        <w:rPr>
          <w:rFonts w:ascii="Times New Roman" w:hAnsi="Times New Roman"/>
          <w:sz w:val="28"/>
          <w:szCs w:val="28"/>
        </w:rPr>
        <w:t xml:space="preserve"> (плоских), яких представлено двома класами – </w:t>
      </w:r>
      <w:r w:rsidRPr="00264881">
        <w:rPr>
          <w:rFonts w:ascii="Times New Roman" w:hAnsi="Times New Roman"/>
          <w:i/>
          <w:sz w:val="28"/>
          <w:szCs w:val="28"/>
        </w:rPr>
        <w:t>Cestoidea</w:t>
      </w:r>
      <w:r w:rsidRPr="00264881">
        <w:rPr>
          <w:rFonts w:ascii="Times New Roman" w:hAnsi="Times New Roman"/>
          <w:sz w:val="28"/>
          <w:szCs w:val="28"/>
        </w:rPr>
        <w:t xml:space="preserve"> (стрічкові) і </w:t>
      </w:r>
      <w:r w:rsidRPr="00264881">
        <w:rPr>
          <w:rFonts w:ascii="Times New Roman" w:hAnsi="Times New Roman"/>
          <w:i/>
          <w:sz w:val="28"/>
          <w:szCs w:val="28"/>
        </w:rPr>
        <w:t>Thematoda</w:t>
      </w:r>
      <w:r w:rsidRPr="00264881">
        <w:rPr>
          <w:rFonts w:ascii="Times New Roman" w:hAnsi="Times New Roman"/>
          <w:sz w:val="28"/>
          <w:szCs w:val="28"/>
        </w:rPr>
        <w:t xml:space="preserve"> (сисуни) та </w:t>
      </w:r>
      <w:r w:rsidRPr="00264881">
        <w:rPr>
          <w:rFonts w:ascii="Times New Roman" w:hAnsi="Times New Roman"/>
          <w:i/>
          <w:sz w:val="28"/>
          <w:szCs w:val="28"/>
        </w:rPr>
        <w:t>Nemathelminthes</w:t>
      </w:r>
      <w:r w:rsidRPr="00264881">
        <w:rPr>
          <w:rFonts w:ascii="Times New Roman" w:hAnsi="Times New Roman"/>
          <w:sz w:val="28"/>
          <w:szCs w:val="28"/>
        </w:rPr>
        <w:t xml:space="preserve"> клас </w:t>
      </w:r>
      <w:r w:rsidRPr="00264881">
        <w:rPr>
          <w:rFonts w:ascii="Times New Roman" w:hAnsi="Times New Roman"/>
          <w:i/>
          <w:sz w:val="28"/>
          <w:szCs w:val="28"/>
        </w:rPr>
        <w:t>Nematoda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(власне круглі черви)</w:t>
      </w:r>
      <w:r w:rsidRPr="00264881">
        <w:rPr>
          <w:rFonts w:ascii="Times New Roman" w:hAnsi="Times New Roman"/>
          <w:sz w:val="28"/>
          <w:szCs w:val="28"/>
        </w:rPr>
        <w:t>.</w:t>
      </w:r>
    </w:p>
    <w:p w:rsidR="00A97CAA" w:rsidRPr="00264881" w:rsidRDefault="00A97CAA" w:rsidP="00ED351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64881">
        <w:rPr>
          <w:rFonts w:ascii="Times New Roman" w:hAnsi="Times New Roman"/>
          <w:sz w:val="28"/>
          <w:szCs w:val="28"/>
          <w:lang w:eastAsia="uk-UA"/>
        </w:rPr>
        <w:t>Серед гельмінтозів, в залежності від циклу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64881">
        <w:rPr>
          <w:rFonts w:ascii="Times New Roman" w:hAnsi="Times New Roman"/>
          <w:sz w:val="28"/>
          <w:szCs w:val="28"/>
          <w:lang w:eastAsia="uk-UA"/>
        </w:rPr>
        <w:t>розвитку червів і шляхів поширення, виділяють три групи: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64881">
        <w:rPr>
          <w:rFonts w:ascii="Times New Roman" w:hAnsi="Times New Roman"/>
          <w:sz w:val="28"/>
          <w:szCs w:val="28"/>
          <w:lang w:eastAsia="uk-UA"/>
        </w:rPr>
        <w:t>кон</w:t>
      </w:r>
      <w:r>
        <w:rPr>
          <w:rFonts w:ascii="Times New Roman" w:hAnsi="Times New Roman"/>
          <w:sz w:val="28"/>
          <w:szCs w:val="28"/>
          <w:lang w:eastAsia="uk-UA"/>
        </w:rPr>
        <w:t xml:space="preserve">тактні гельмінти, геогельмінти і </w:t>
      </w:r>
      <w:r w:rsidRPr="00264881">
        <w:rPr>
          <w:rFonts w:ascii="Times New Roman" w:hAnsi="Times New Roman"/>
          <w:sz w:val="28"/>
          <w:szCs w:val="28"/>
          <w:lang w:eastAsia="uk-UA"/>
        </w:rPr>
        <w:t>біогельмінти.</w:t>
      </w:r>
    </w:p>
    <w:p w:rsidR="00A97CAA" w:rsidRDefault="00A97CAA" w:rsidP="00ED351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64881">
        <w:rPr>
          <w:rFonts w:ascii="Times New Roman" w:hAnsi="Times New Roman"/>
          <w:sz w:val="28"/>
          <w:szCs w:val="28"/>
          <w:lang w:eastAsia="uk-UA"/>
        </w:rPr>
        <w:t>Для контактних гельмінтів характерно виділення зрілих або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64881">
        <w:rPr>
          <w:rFonts w:ascii="Times New Roman" w:hAnsi="Times New Roman"/>
          <w:sz w:val="28"/>
          <w:szCs w:val="28"/>
          <w:lang w:eastAsia="uk-UA"/>
        </w:rPr>
        <w:t>майже зрілих яєць</w:t>
      </w:r>
      <w:r>
        <w:rPr>
          <w:rFonts w:ascii="Times New Roman" w:hAnsi="Times New Roman"/>
          <w:sz w:val="28"/>
          <w:szCs w:val="28"/>
          <w:lang w:eastAsia="uk-UA"/>
        </w:rPr>
        <w:t xml:space="preserve">, які безпосередньо заражають </w:t>
      </w:r>
      <w:r w:rsidRPr="00264881">
        <w:rPr>
          <w:rFonts w:ascii="Times New Roman" w:hAnsi="Times New Roman"/>
          <w:sz w:val="28"/>
          <w:szCs w:val="28"/>
          <w:lang w:eastAsia="uk-UA"/>
        </w:rPr>
        <w:t>людин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264881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Шлях зараженн</w:t>
      </w:r>
      <w:r w:rsidRPr="00264881">
        <w:rPr>
          <w:rFonts w:ascii="Times New Roman" w:hAnsi="Times New Roman"/>
          <w:sz w:val="28"/>
          <w:szCs w:val="28"/>
          <w:lang w:eastAsia="uk-UA"/>
        </w:rPr>
        <w:t xml:space="preserve">я </w:t>
      </w:r>
      <w:r>
        <w:rPr>
          <w:rFonts w:ascii="Times New Roman" w:hAnsi="Times New Roman"/>
          <w:sz w:val="28"/>
          <w:szCs w:val="28"/>
          <w:lang w:eastAsia="uk-UA"/>
        </w:rPr>
        <w:t xml:space="preserve">відбувається </w:t>
      </w:r>
      <w:r w:rsidRPr="00264881">
        <w:rPr>
          <w:rFonts w:ascii="Times New Roman" w:hAnsi="Times New Roman"/>
          <w:sz w:val="28"/>
          <w:szCs w:val="28"/>
          <w:lang w:eastAsia="uk-UA"/>
        </w:rPr>
        <w:t xml:space="preserve">через предмети побуту і брудні руки, які виконують роль факторів передачі, як, наприклад, при ентеробіозі і гіменолепідозі. </w:t>
      </w:r>
    </w:p>
    <w:p w:rsidR="00A97CAA" w:rsidRDefault="00A97CAA" w:rsidP="00ED351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81">
        <w:rPr>
          <w:rFonts w:ascii="Times New Roman" w:hAnsi="Times New Roman"/>
          <w:sz w:val="28"/>
          <w:szCs w:val="28"/>
        </w:rPr>
        <w:t>Збудники, які в</w:t>
      </w:r>
      <w:r>
        <w:rPr>
          <w:rFonts w:ascii="Times New Roman" w:hAnsi="Times New Roman"/>
          <w:sz w:val="28"/>
          <w:szCs w:val="28"/>
        </w:rPr>
        <w:t>ідносяться до групи геогельмінті</w:t>
      </w:r>
      <w:r w:rsidRPr="00264881">
        <w:rPr>
          <w:rFonts w:ascii="Times New Roman" w:hAnsi="Times New Roman"/>
          <w:sz w:val="28"/>
          <w:szCs w:val="28"/>
        </w:rPr>
        <w:t>в, характеризуються прямим циклом розви</w:t>
      </w:r>
      <w:r>
        <w:rPr>
          <w:rFonts w:ascii="Times New Roman" w:hAnsi="Times New Roman"/>
          <w:sz w:val="28"/>
          <w:szCs w:val="28"/>
        </w:rPr>
        <w:t xml:space="preserve">тку, без проміжних господарів. </w:t>
      </w:r>
      <w:r w:rsidRPr="00264881">
        <w:rPr>
          <w:rFonts w:ascii="Times New Roman" w:hAnsi="Times New Roman"/>
          <w:sz w:val="28"/>
          <w:szCs w:val="28"/>
        </w:rPr>
        <w:t>Паразити цієї групи виділяють незрілі яйця, які певну частину розвитку повинні пройти в ґрунті</w:t>
      </w:r>
      <w:r>
        <w:rPr>
          <w:rFonts w:ascii="Times New Roman" w:hAnsi="Times New Roman"/>
          <w:sz w:val="28"/>
          <w:szCs w:val="28"/>
        </w:rPr>
        <w:t>. Досягнувши інвазій</w:t>
      </w:r>
      <w:r w:rsidRPr="00264881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ї</w:t>
      </w:r>
      <w:r w:rsidRPr="00264881">
        <w:rPr>
          <w:rFonts w:ascii="Times New Roman" w:hAnsi="Times New Roman"/>
          <w:sz w:val="28"/>
          <w:szCs w:val="28"/>
        </w:rPr>
        <w:t xml:space="preserve"> стадії, паразити потрапляють в організм людини при недотриманні санітарних правил вживання води, немитих</w:t>
      </w:r>
      <w:r>
        <w:rPr>
          <w:rFonts w:ascii="Times New Roman" w:hAnsi="Times New Roman"/>
          <w:sz w:val="28"/>
          <w:szCs w:val="28"/>
        </w:rPr>
        <w:t xml:space="preserve"> овочів </w:t>
      </w:r>
      <w:r w:rsidRPr="00264881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881">
        <w:rPr>
          <w:rFonts w:ascii="Times New Roman" w:hAnsi="Times New Roman"/>
          <w:sz w:val="28"/>
          <w:szCs w:val="28"/>
        </w:rPr>
        <w:t>фрукт</w:t>
      </w:r>
      <w:r>
        <w:rPr>
          <w:rFonts w:ascii="Times New Roman" w:hAnsi="Times New Roman"/>
          <w:sz w:val="28"/>
          <w:szCs w:val="28"/>
        </w:rPr>
        <w:t>і</w:t>
      </w:r>
      <w:r w:rsidRPr="0026488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881">
        <w:rPr>
          <w:rFonts w:ascii="Times New Roman" w:hAnsi="Times New Roman"/>
          <w:sz w:val="28"/>
          <w:szCs w:val="28"/>
        </w:rPr>
        <w:t>До цієї групи гельмінтів відноситься аскаридоз, трихоцефальоз.</w:t>
      </w:r>
    </w:p>
    <w:p w:rsidR="00A97CAA" w:rsidRPr="00264881" w:rsidRDefault="00A97CAA" w:rsidP="00ED351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Найбільш складний цикл розвитку у біогельмінтів. Їх збудники, покинувши організм людини, повинні пройти частину циклу розвитку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проміжному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 господар</w:t>
      </w:r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/>
          <w:sz w:val="28"/>
          <w:szCs w:val="28"/>
          <w:shd w:val="clear" w:color="auto" w:fill="FFFFFF"/>
        </w:rPr>
        <w:t>риби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, молюски). І лише після цього вони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здатні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 заразити здоро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ву людину. Безпосереднє зараження від хворої людини неможливе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, так як гельмінт потрапляє в організм здорової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людини на іншій стадії розвитку. 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Життєвий цикл деяких видів біогельмінтів проходить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з зміною до чотирьох господарів. </w:t>
      </w:r>
      <w:r w:rsidRPr="00264881">
        <w:rPr>
          <w:rFonts w:ascii="Times New Roman" w:hAnsi="Times New Roman"/>
          <w:sz w:val="28"/>
          <w:szCs w:val="28"/>
        </w:rPr>
        <w:t xml:space="preserve">Переносять яйця гельмінтів комахи, </w:t>
      </w:r>
      <w:r>
        <w:rPr>
          <w:rFonts w:ascii="Times New Roman" w:hAnsi="Times New Roman"/>
          <w:sz w:val="28"/>
          <w:szCs w:val="28"/>
        </w:rPr>
        <w:t>собаки і кішки. До біогельмінтів</w:t>
      </w:r>
      <w:r w:rsidRPr="00264881">
        <w:rPr>
          <w:rFonts w:ascii="Times New Roman" w:hAnsi="Times New Roman"/>
          <w:sz w:val="28"/>
          <w:szCs w:val="28"/>
        </w:rPr>
        <w:t xml:space="preserve"> відносяться фасц</w:t>
      </w:r>
      <w:r>
        <w:rPr>
          <w:rFonts w:ascii="Times New Roman" w:hAnsi="Times New Roman"/>
          <w:sz w:val="28"/>
          <w:szCs w:val="28"/>
        </w:rPr>
        <w:t>і</w:t>
      </w:r>
      <w:r w:rsidRPr="00264881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ьо</w:t>
      </w:r>
      <w:r w:rsidRPr="00264881">
        <w:rPr>
          <w:rFonts w:ascii="Times New Roman" w:hAnsi="Times New Roman"/>
          <w:sz w:val="28"/>
          <w:szCs w:val="28"/>
        </w:rPr>
        <w:t>з, опісторхоз, трихінельоз</w:t>
      </w:r>
      <w:r>
        <w:rPr>
          <w:rFonts w:ascii="Times New Roman" w:hAnsi="Times New Roman"/>
          <w:sz w:val="28"/>
          <w:szCs w:val="28"/>
        </w:rPr>
        <w:t>, гіменолепідоз пацючий</w:t>
      </w:r>
      <w:r w:rsidRPr="00264881">
        <w:rPr>
          <w:rFonts w:ascii="Times New Roman" w:hAnsi="Times New Roman"/>
          <w:sz w:val="28"/>
          <w:szCs w:val="28"/>
        </w:rPr>
        <w:t>.</w:t>
      </w:r>
    </w:p>
    <w:p w:rsidR="00A97CAA" w:rsidRDefault="00A97CAA" w:rsidP="00ED351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64881">
        <w:rPr>
          <w:rFonts w:ascii="Times New Roman" w:hAnsi="Times New Roman"/>
          <w:sz w:val="28"/>
          <w:szCs w:val="28"/>
        </w:rPr>
        <w:t xml:space="preserve">Паразитарні хвороби проявляються широким спектром клінічних симптомів, які в ряді випадків подібні з </w:t>
      </w:r>
      <w:r>
        <w:rPr>
          <w:rFonts w:ascii="Times New Roman" w:hAnsi="Times New Roman"/>
          <w:sz w:val="28"/>
          <w:szCs w:val="28"/>
        </w:rPr>
        <w:t xml:space="preserve">ознаками хронічних захворювань </w:t>
      </w:r>
      <w:r w:rsidRPr="0026488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і</w:t>
      </w:r>
      <w:r w:rsidRPr="00264881">
        <w:rPr>
          <w:rFonts w:ascii="Times New Roman" w:hAnsi="Times New Roman"/>
          <w:sz w:val="28"/>
          <w:szCs w:val="28"/>
        </w:rPr>
        <w:t xml:space="preserve">в травлення. 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Відсутність специфічно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ї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 клінічної симптоматики, хронічний перебіг з відносно повільним порушенням ф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ункції різних органів, нерідко </w:t>
      </w:r>
      <w:r w:rsidRPr="00264881">
        <w:rPr>
          <w:rFonts w:ascii="Times New Roman" w:hAnsi="Times New Roman"/>
          <w:sz w:val="28"/>
          <w:szCs w:val="28"/>
        </w:rPr>
        <w:t>–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 xml:space="preserve"> латентний перебіг з субкл</w:t>
      </w:r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ими проявами хвороби маскують негативний ефект паразитарних захворювань і істотно ускладнюють їх діагностику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66F54">
        <w:rPr>
          <w:rFonts w:ascii="Times New Roman" w:hAnsi="Times New Roman"/>
          <w:sz w:val="28"/>
          <w:szCs w:val="28"/>
          <w:shd w:val="clear" w:color="auto" w:fill="FFFFFF"/>
        </w:rPr>
        <w:t>[</w:t>
      </w:r>
      <w:r w:rsidRPr="00866F54">
        <w:rPr>
          <w:rFonts w:ascii="Times New Roman" w:hAnsi="Times New Roman"/>
          <w:sz w:val="28"/>
          <w:szCs w:val="28"/>
        </w:rPr>
        <w:t>5</w:t>
      </w:r>
      <w:r w:rsidRPr="00866F54">
        <w:rPr>
          <w:rFonts w:ascii="Times New Roman" w:hAnsi="Times New Roman"/>
          <w:sz w:val="28"/>
          <w:szCs w:val="28"/>
          <w:shd w:val="clear" w:color="auto" w:fill="FFFFFF"/>
        </w:rPr>
        <w:t>]</w:t>
      </w:r>
      <w:r w:rsidRPr="0026488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97CAA" w:rsidRPr="00755700" w:rsidRDefault="00A97CAA" w:rsidP="00773EF4">
      <w:pPr>
        <w:pStyle w:val="NoSpacing"/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700">
        <w:rPr>
          <w:rFonts w:ascii="Times New Roman" w:hAnsi="Times New Roman"/>
          <w:sz w:val="28"/>
          <w:szCs w:val="28"/>
        </w:rPr>
        <w:t>Останніми роками в Україні частіше діагностуються інвазії, які раніше виявлялися рідко,</w:t>
      </w:r>
      <w:r w:rsidRPr="00755700">
        <w:rPr>
          <w:sz w:val="28"/>
          <w:szCs w:val="28"/>
        </w:rPr>
        <w:t xml:space="preserve"> </w:t>
      </w:r>
      <w:r w:rsidRPr="00755700">
        <w:rPr>
          <w:rFonts w:ascii="Times New Roman" w:hAnsi="Times New Roman"/>
          <w:sz w:val="28"/>
          <w:szCs w:val="28"/>
        </w:rPr>
        <w:t xml:space="preserve">серед таких захворювань поширений </w:t>
      </w:r>
      <w:r>
        <w:rPr>
          <w:rFonts w:ascii="Times New Roman" w:hAnsi="Times New Roman"/>
          <w:sz w:val="28"/>
          <w:szCs w:val="28"/>
        </w:rPr>
        <w:t xml:space="preserve">зоонозний гельмінтоз, </w:t>
      </w:r>
      <w:r w:rsidRPr="00755700">
        <w:rPr>
          <w:rFonts w:ascii="Times New Roman" w:hAnsi="Times New Roman"/>
          <w:sz w:val="28"/>
          <w:szCs w:val="28"/>
        </w:rPr>
        <w:t>гіменолепідоз пацючий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55700">
        <w:rPr>
          <w:rFonts w:ascii="Times New Roman" w:hAnsi="Times New Roman"/>
          <w:sz w:val="28"/>
          <w:szCs w:val="28"/>
        </w:rPr>
        <w:t>що викликається пацючим ціп’яком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73EF4">
        <w:rPr>
          <w:rFonts w:ascii="Times New Roman" w:hAnsi="Times New Roman"/>
          <w:bCs/>
          <w:i/>
          <w:sz w:val="28"/>
          <w:szCs w:val="28"/>
        </w:rPr>
        <w:t>Hymenolepis diminuta</w:t>
      </w:r>
      <w:r>
        <w:rPr>
          <w:rFonts w:ascii="Times New Roman" w:hAnsi="Times New Roman"/>
          <w:sz w:val="28"/>
          <w:szCs w:val="28"/>
        </w:rPr>
        <w:t>)</w:t>
      </w:r>
      <w:r w:rsidRPr="00755700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  <w:r w:rsidRPr="00755700">
        <w:rPr>
          <w:rFonts w:ascii="Times New Roman" w:hAnsi="Times New Roman"/>
          <w:sz w:val="28"/>
          <w:szCs w:val="28"/>
        </w:rPr>
        <w:t>Ціп'як пацючий є біогельмінтом. Випадки пацючого гіменолепідозу спостерігають повсюдно, 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700">
        <w:rPr>
          <w:rFonts w:ascii="Times New Roman" w:hAnsi="Times New Roman"/>
          <w:sz w:val="28"/>
          <w:szCs w:val="28"/>
        </w:rPr>
        <w:t xml:space="preserve">вкрай рідко. Облігатними дефінітивними хазяїнами є пацюки і миші, іноді інші гризуни, факультативними – собаки, мавпи, дуже рідко людина.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людей також </w:t>
      </w:r>
      <w:r>
        <w:rPr>
          <w:rFonts w:ascii="Times New Roman" w:hAnsi="Times New Roman"/>
          <w:sz w:val="28"/>
          <w:szCs w:val="28"/>
        </w:rPr>
        <w:t xml:space="preserve">трапляється гіменолепідоз, який спричиняє ціп’як карликовий </w:t>
      </w:r>
      <w:r w:rsidRPr="00EC6632">
        <w:rPr>
          <w:rFonts w:ascii="Times New Roman" w:hAnsi="Times New Roman"/>
          <w:sz w:val="28"/>
          <w:szCs w:val="28"/>
        </w:rPr>
        <w:t>(</w:t>
      </w:r>
      <w:r w:rsidRPr="00EC6632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Hymenolepis nana</w:t>
      </w:r>
      <w:r w:rsidRPr="00EC6632">
        <w:rPr>
          <w:rFonts w:ascii="Times New Roman" w:hAnsi="Times New Roman"/>
          <w:iCs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iCs/>
          <w:color w:val="222222"/>
          <w:sz w:val="28"/>
          <w:szCs w:val="28"/>
          <w:shd w:val="clear" w:color="auto" w:fill="FFFFFF"/>
        </w:rPr>
        <w:t xml:space="preserve"> – контактний гельмінт. </w:t>
      </w:r>
      <w:r w:rsidRPr="007878CB">
        <w:rPr>
          <w:rFonts w:ascii="Times New Roman" w:hAnsi="Times New Roman"/>
          <w:sz w:val="28"/>
          <w:szCs w:val="28"/>
          <w:shd w:val="clear" w:color="auto" w:fill="FFFFFF"/>
        </w:rPr>
        <w:t>Життєвий цикл карликового ціп'яка характеризується послідовним розвитком личинкової та дорослої стадій в організмі людини. Таким чином, людина для цього гельмінта є одночасно проміжним і основним хазяїном. Дорослі особини паразитують в тонкому кишечнику людини.</w:t>
      </w:r>
      <w:r>
        <w:rPr>
          <w:rFonts w:ascii="Times New Roman" w:hAnsi="Times New Roman"/>
          <w:sz w:val="28"/>
          <w:szCs w:val="28"/>
        </w:rPr>
        <w:t>– гіменолепідоз пацючий зумовлений пацючим ціп’яком (</w:t>
      </w:r>
      <w:r w:rsidRPr="00773EF4">
        <w:rPr>
          <w:rFonts w:ascii="Times New Roman" w:hAnsi="Times New Roman"/>
          <w:bCs/>
          <w:i/>
          <w:sz w:val="28"/>
          <w:szCs w:val="28"/>
        </w:rPr>
        <w:t>Hymenolepis diminuta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A97CAA" w:rsidRDefault="00A97CAA" w:rsidP="00773EF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3EF4">
        <w:rPr>
          <w:rFonts w:ascii="Times New Roman" w:hAnsi="Times New Roman"/>
          <w:bCs/>
          <w:sz w:val="28"/>
          <w:szCs w:val="28"/>
        </w:rPr>
        <w:t xml:space="preserve">Проведений нами аналіз статистичних </w:t>
      </w:r>
      <w:r w:rsidRPr="00773EF4">
        <w:rPr>
          <w:rFonts w:ascii="Times New Roman" w:hAnsi="Times New Roman"/>
          <w:sz w:val="28"/>
          <w:szCs w:val="28"/>
        </w:rPr>
        <w:t>звітів МОЗ України в Львівській області за 2013-2017 роки</w:t>
      </w:r>
      <w:r w:rsidRPr="00773EF4">
        <w:rPr>
          <w:rFonts w:ascii="Times New Roman" w:hAnsi="Times New Roman"/>
          <w:bCs/>
          <w:sz w:val="28"/>
          <w:szCs w:val="28"/>
        </w:rPr>
        <w:t xml:space="preserve">, щодо захворювань людей цестодозами вказує на те, що захворювання викликані стрічковими червами рідко поширені серед населення, але все ж таки існує в поодиноких випадках. </w:t>
      </w:r>
      <w:r>
        <w:rPr>
          <w:rFonts w:ascii="Times New Roman" w:hAnsi="Times New Roman"/>
          <w:bCs/>
          <w:sz w:val="28"/>
          <w:szCs w:val="28"/>
        </w:rPr>
        <w:t xml:space="preserve">В результаті аналізу статистичних даних серед обстежених </w:t>
      </w:r>
      <w:r w:rsidRPr="00773EF4">
        <w:rPr>
          <w:rFonts w:ascii="Times New Roman" w:hAnsi="Times New Roman"/>
          <w:bCs/>
          <w:sz w:val="28"/>
          <w:szCs w:val="28"/>
        </w:rPr>
        <w:t xml:space="preserve">людей </w:t>
      </w:r>
      <w:r>
        <w:rPr>
          <w:rFonts w:ascii="Times New Roman" w:hAnsi="Times New Roman"/>
          <w:bCs/>
          <w:sz w:val="28"/>
          <w:szCs w:val="28"/>
        </w:rPr>
        <w:t xml:space="preserve">за п’ять років не виявлено гіменолепідозу зумовленого карликовим ціп’яком. Серед населення у Львівській області </w:t>
      </w:r>
      <w:r w:rsidRPr="00773EF4">
        <w:rPr>
          <w:rFonts w:ascii="Times New Roman" w:hAnsi="Times New Roman"/>
          <w:bCs/>
          <w:sz w:val="28"/>
          <w:szCs w:val="28"/>
        </w:rPr>
        <w:t>рідко спостерігають зоонозний гіменолепідоз зумовлений пацючим ціп’яком (</w:t>
      </w:r>
      <w:r w:rsidRPr="00773EF4">
        <w:rPr>
          <w:rFonts w:ascii="Times New Roman" w:hAnsi="Times New Roman"/>
          <w:bCs/>
          <w:i/>
          <w:sz w:val="28"/>
          <w:szCs w:val="28"/>
        </w:rPr>
        <w:t>Hymenolepis diminuta</w:t>
      </w:r>
      <w:r w:rsidRPr="00773EF4">
        <w:rPr>
          <w:rFonts w:ascii="Times New Roman" w:hAnsi="Times New Roman"/>
          <w:bCs/>
          <w:sz w:val="28"/>
          <w:szCs w:val="28"/>
        </w:rPr>
        <w:t xml:space="preserve">). </w:t>
      </w:r>
      <w:r>
        <w:rPr>
          <w:rFonts w:ascii="Times New Roman" w:hAnsi="Times New Roman"/>
          <w:bCs/>
          <w:sz w:val="28"/>
          <w:szCs w:val="28"/>
        </w:rPr>
        <w:t xml:space="preserve">З таблиці видно, що гемінолепідоз пацючий зустрічається лише серед дітей. </w:t>
      </w:r>
    </w:p>
    <w:p w:rsidR="00A97CAA" w:rsidRDefault="00A97CAA" w:rsidP="00EF0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12121"/>
          <w:sz w:val="28"/>
          <w:szCs w:val="28"/>
          <w:lang w:eastAsia="uk-UA"/>
        </w:rPr>
      </w:pPr>
    </w:p>
    <w:p w:rsidR="00A97CAA" w:rsidRDefault="00A97CAA" w:rsidP="00EF0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/>
          <w:color w:val="212121"/>
          <w:sz w:val="28"/>
          <w:szCs w:val="28"/>
          <w:lang w:eastAsia="uk-UA"/>
        </w:rPr>
      </w:pPr>
      <w:r>
        <w:rPr>
          <w:rFonts w:ascii="Times New Roman" w:hAnsi="Times New Roman"/>
          <w:color w:val="212121"/>
          <w:sz w:val="28"/>
          <w:szCs w:val="28"/>
          <w:lang w:eastAsia="uk-UA"/>
        </w:rPr>
        <w:t xml:space="preserve">Таблиця </w:t>
      </w:r>
    </w:p>
    <w:p w:rsidR="00A97CAA" w:rsidRDefault="00A97CAA" w:rsidP="00EF0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color w:val="212121"/>
          <w:sz w:val="28"/>
          <w:szCs w:val="28"/>
          <w:lang w:eastAsia="uk-UA"/>
        </w:rPr>
      </w:pPr>
      <w:r>
        <w:rPr>
          <w:rFonts w:ascii="Times New Roman" w:hAnsi="Times New Roman"/>
          <w:color w:val="212121"/>
          <w:sz w:val="28"/>
          <w:szCs w:val="28"/>
          <w:lang w:eastAsia="uk-UA"/>
        </w:rPr>
        <w:t>Поширення гіменолепідозу і гіменолепідозу пацючого серед населення у Львівській області</w:t>
      </w:r>
    </w:p>
    <w:p w:rsidR="00A97CAA" w:rsidRPr="00264881" w:rsidRDefault="00A97CAA" w:rsidP="00EF0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212121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276"/>
        <w:gridCol w:w="992"/>
        <w:gridCol w:w="1134"/>
        <w:gridCol w:w="1134"/>
        <w:gridCol w:w="1134"/>
        <w:gridCol w:w="1134"/>
        <w:gridCol w:w="1276"/>
        <w:gridCol w:w="992"/>
      </w:tblGrid>
      <w:tr w:rsidR="00A97CAA" w:rsidRPr="001B5F57" w:rsidTr="001B5F57">
        <w:tc>
          <w:tcPr>
            <w:tcW w:w="817" w:type="dxa"/>
            <w:vMerge w:val="restart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Рік </w:t>
            </w:r>
          </w:p>
        </w:tc>
        <w:tc>
          <w:tcPr>
            <w:tcW w:w="4536" w:type="dxa"/>
            <w:gridSpan w:val="4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5F5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Hymenolepis </w:t>
            </w:r>
            <w:r w:rsidRPr="001B5F5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nana</w:t>
            </w:r>
          </w:p>
        </w:tc>
        <w:tc>
          <w:tcPr>
            <w:tcW w:w="4536" w:type="dxa"/>
            <w:gridSpan w:val="4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i/>
                <w:iCs/>
                <w:sz w:val="24"/>
                <w:szCs w:val="24"/>
              </w:rPr>
              <w:t>Hymenolepis diminuta</w:t>
            </w:r>
          </w:p>
        </w:tc>
      </w:tr>
      <w:tr w:rsidR="00A97CAA" w:rsidRPr="001B5F57" w:rsidTr="001B5F57">
        <w:tc>
          <w:tcPr>
            <w:tcW w:w="817" w:type="dxa"/>
            <w:vMerge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Дитяче населення</w:t>
            </w:r>
          </w:p>
        </w:tc>
        <w:tc>
          <w:tcPr>
            <w:tcW w:w="2268" w:type="dxa"/>
            <w:gridSpan w:val="2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Доросле населення</w:t>
            </w:r>
          </w:p>
        </w:tc>
        <w:tc>
          <w:tcPr>
            <w:tcW w:w="2268" w:type="dxa"/>
            <w:gridSpan w:val="2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Дитяче населення</w:t>
            </w:r>
          </w:p>
        </w:tc>
        <w:tc>
          <w:tcPr>
            <w:tcW w:w="2268" w:type="dxa"/>
            <w:gridSpan w:val="2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Доросле населення</w:t>
            </w:r>
          </w:p>
        </w:tc>
      </w:tr>
      <w:tr w:rsidR="00A97CAA" w:rsidRPr="001B5F57" w:rsidTr="001B5F57">
        <w:tc>
          <w:tcPr>
            <w:tcW w:w="817" w:type="dxa"/>
            <w:vMerge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обстежених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хворих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обстежених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хворих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обстежених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хворих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обстежених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5F57">
              <w:rPr>
                <w:rFonts w:ascii="Times New Roman" w:hAnsi="Times New Roman"/>
              </w:rPr>
              <w:t>Кількість хворих</w:t>
            </w:r>
          </w:p>
        </w:tc>
      </w:tr>
      <w:tr w:rsidR="00A97CAA" w:rsidRPr="001B5F57" w:rsidTr="001B5F57">
        <w:tc>
          <w:tcPr>
            <w:tcW w:w="817" w:type="dxa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9213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4900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9213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4900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CAA" w:rsidRPr="001B5F57" w:rsidTr="001B5F57">
        <w:tc>
          <w:tcPr>
            <w:tcW w:w="817" w:type="dxa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8414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5523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8414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5523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CAA" w:rsidRPr="001B5F57" w:rsidTr="001B5F57">
        <w:tc>
          <w:tcPr>
            <w:tcW w:w="817" w:type="dxa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7591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3930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7591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3930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CAA" w:rsidRPr="001B5F57" w:rsidTr="001B5F57">
        <w:tc>
          <w:tcPr>
            <w:tcW w:w="817" w:type="dxa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7131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4431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7131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4431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CAA" w:rsidRPr="001B5F57" w:rsidTr="001B5F57">
        <w:tc>
          <w:tcPr>
            <w:tcW w:w="817" w:type="dxa"/>
          </w:tcPr>
          <w:p w:rsidR="00A97CAA" w:rsidRPr="001B5F57" w:rsidRDefault="00A97CAA" w:rsidP="001B5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8942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4921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8942 </w:t>
            </w:r>
          </w:p>
        </w:tc>
        <w:tc>
          <w:tcPr>
            <w:tcW w:w="1134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97CAA" w:rsidRPr="001B5F57" w:rsidRDefault="00A97CAA" w:rsidP="001B5F57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 xml:space="preserve">4921 </w:t>
            </w:r>
          </w:p>
        </w:tc>
        <w:tc>
          <w:tcPr>
            <w:tcW w:w="992" w:type="dxa"/>
          </w:tcPr>
          <w:p w:rsidR="00A97CAA" w:rsidRPr="001B5F57" w:rsidRDefault="00A97CAA" w:rsidP="001B5F5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97CAA" w:rsidRDefault="00A97CAA" w:rsidP="00EF046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CAA" w:rsidRDefault="00A97CAA" w:rsidP="00773EF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Найбільше хворих дітей було виявлено у 2013 році. У 2014 і 2016 роках – двоє дітей</w:t>
      </w:r>
      <w:r w:rsidRPr="00EC66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хворих на пацючий гіменолепідоз; у 2017 році – хвора одна дитина і у 2015 році не виявлено жодної дитини з даним захворюванням. </w:t>
      </w:r>
    </w:p>
    <w:p w:rsidR="00A97CAA" w:rsidRDefault="00A97CAA" w:rsidP="00996D6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773EF4">
        <w:rPr>
          <w:rFonts w:ascii="Times New Roman" w:hAnsi="Times New Roman"/>
          <w:bCs/>
          <w:sz w:val="28"/>
          <w:szCs w:val="28"/>
        </w:rPr>
        <w:t xml:space="preserve">ацючому ціп’яку характерна висока життєздатність, що дозволяє йому існувати практично в умовах будь-якого клімату, хоча оптимальним для нього є суха спека. </w:t>
      </w:r>
      <w:r w:rsidRPr="00996D60">
        <w:rPr>
          <w:rFonts w:ascii="Times New Roman" w:hAnsi="Times New Roman"/>
          <w:bCs/>
          <w:sz w:val="28"/>
          <w:szCs w:val="28"/>
        </w:rPr>
        <w:t xml:space="preserve">Діаметр сколекса </w:t>
      </w:r>
      <w:r w:rsidRPr="00996D60">
        <w:rPr>
          <w:rFonts w:ascii="Times New Roman" w:hAnsi="Times New Roman"/>
          <w:bCs/>
          <w:i/>
          <w:sz w:val="28"/>
          <w:szCs w:val="28"/>
        </w:rPr>
        <w:t>Hymenolepis diminuta</w:t>
      </w:r>
      <w:r w:rsidRPr="00996D60">
        <w:rPr>
          <w:rFonts w:ascii="Times New Roman" w:hAnsi="Times New Roman"/>
          <w:bCs/>
          <w:sz w:val="28"/>
          <w:szCs w:val="28"/>
        </w:rPr>
        <w:t xml:space="preserve"> 0,2-</w:t>
      </w:r>
      <w:smartTag w:uri="urn:schemas-microsoft-com:office:smarttags" w:element="metricconverter">
        <w:smartTagPr>
          <w:attr w:name="ProductID" w:val="0,5 мм"/>
        </w:smartTagPr>
        <w:r w:rsidRPr="00996D60">
          <w:rPr>
            <w:rFonts w:ascii="Times New Roman" w:hAnsi="Times New Roman"/>
            <w:bCs/>
            <w:sz w:val="28"/>
            <w:szCs w:val="28"/>
          </w:rPr>
          <w:t>0,5 мм</w:t>
        </w:r>
      </w:smartTag>
      <w:r w:rsidRPr="00996D60">
        <w:rPr>
          <w:rFonts w:ascii="Times New Roman" w:hAnsi="Times New Roman"/>
          <w:bCs/>
          <w:sz w:val="28"/>
          <w:szCs w:val="28"/>
        </w:rPr>
        <w:t xml:space="preserve"> має чотири присоски і хоботок без гачків. Довжина гельмінта – 10-</w:t>
      </w:r>
      <w:smartTag w:uri="urn:schemas-microsoft-com:office:smarttags" w:element="metricconverter">
        <w:smartTagPr>
          <w:attr w:name="ProductID" w:val="60 см"/>
        </w:smartTagPr>
        <w:r w:rsidRPr="00996D60">
          <w:rPr>
            <w:rFonts w:ascii="Times New Roman" w:hAnsi="Times New Roman"/>
            <w:bCs/>
            <w:sz w:val="28"/>
            <w:szCs w:val="28"/>
          </w:rPr>
          <w:t>60 см</w:t>
        </w:r>
      </w:smartTag>
      <w:r w:rsidRPr="00996D60">
        <w:rPr>
          <w:rFonts w:ascii="Times New Roman" w:hAnsi="Times New Roman"/>
          <w:bCs/>
          <w:sz w:val="28"/>
          <w:szCs w:val="28"/>
        </w:rPr>
        <w:t>.</w:t>
      </w:r>
      <w:r w:rsidRPr="00EC6632">
        <w:rPr>
          <w:bCs/>
          <w:sz w:val="28"/>
          <w:szCs w:val="28"/>
        </w:rPr>
        <w:t xml:space="preserve"> </w:t>
      </w:r>
      <w:r w:rsidRPr="00EC6632">
        <w:rPr>
          <w:rFonts w:ascii="Times New Roman" w:hAnsi="Times New Roman"/>
          <w:bCs/>
          <w:sz w:val="28"/>
          <w:szCs w:val="28"/>
        </w:rPr>
        <w:t>Стробіла ціп'яка пацючого складається з декількох сотень коротких і широких члеників. Розмір зрілих проглотид 0,7-</w:t>
      </w:r>
      <w:smartTag w:uri="urn:schemas-microsoft-com:office:smarttags" w:element="metricconverter">
        <w:smartTagPr>
          <w:attr w:name="ProductID" w:val="4,0 мм"/>
        </w:smartTagPr>
        <w:r w:rsidRPr="00EC6632">
          <w:rPr>
            <w:rFonts w:ascii="Times New Roman" w:hAnsi="Times New Roman"/>
            <w:bCs/>
            <w:sz w:val="28"/>
            <w:szCs w:val="28"/>
          </w:rPr>
          <w:t>4,0 мм</w:t>
        </w:r>
      </w:smartTag>
      <w:r w:rsidRPr="00EC663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C6632">
        <w:rPr>
          <w:rFonts w:ascii="Times New Roman" w:hAnsi="Times New Roman"/>
          <w:bCs/>
          <w:sz w:val="28"/>
          <w:szCs w:val="28"/>
        </w:rPr>
        <w:t>Кожен членик містить три округлих сім’яники. В середині членика розташована лопатева матка, позаду якої розташовується жовтяник.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6D60">
        <w:rPr>
          <w:rFonts w:ascii="Times New Roman" w:hAnsi="Times New Roman"/>
          <w:bCs/>
          <w:sz w:val="28"/>
          <w:szCs w:val="28"/>
        </w:rPr>
        <w:t>Пацючий ціп</w:t>
      </w:r>
      <w:r w:rsidRPr="00C914C8">
        <w:rPr>
          <w:rFonts w:ascii="Times New Roman" w:hAnsi="Times New Roman"/>
          <w:bCs/>
          <w:sz w:val="28"/>
          <w:szCs w:val="28"/>
          <w:lang w:val="ru-RU"/>
        </w:rPr>
        <w:t>’</w:t>
      </w:r>
      <w:r w:rsidRPr="00996D60">
        <w:rPr>
          <w:rFonts w:ascii="Times New Roman" w:hAnsi="Times New Roman"/>
          <w:bCs/>
          <w:sz w:val="28"/>
          <w:szCs w:val="28"/>
        </w:rPr>
        <w:t>як на відміну від карликового ціп</w:t>
      </w:r>
      <w:r w:rsidRPr="00C914C8">
        <w:rPr>
          <w:rFonts w:ascii="Times New Roman" w:hAnsi="Times New Roman"/>
          <w:bCs/>
          <w:sz w:val="28"/>
          <w:szCs w:val="28"/>
          <w:lang w:val="ru-RU"/>
        </w:rPr>
        <w:t>’</w:t>
      </w:r>
      <w:r w:rsidRPr="00996D60">
        <w:rPr>
          <w:rFonts w:ascii="Times New Roman" w:hAnsi="Times New Roman"/>
          <w:bCs/>
          <w:sz w:val="28"/>
          <w:szCs w:val="28"/>
        </w:rPr>
        <w:t>яка</w:t>
      </w:r>
      <w:r w:rsidRPr="00996D60"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більший за розміром, </w:t>
      </w:r>
      <w:r w:rsidRPr="00996D60">
        <w:rPr>
          <w:rFonts w:ascii="Times New Roman" w:hAnsi="Times New Roman"/>
          <w:bCs/>
          <w:sz w:val="28"/>
          <w:szCs w:val="28"/>
        </w:rPr>
        <w:t>на слаборозвиненому хоботку сколекса відсутні гачк</w:t>
      </w:r>
      <w:r>
        <w:rPr>
          <w:rFonts w:ascii="Times New Roman" w:hAnsi="Times New Roman"/>
          <w:bCs/>
          <w:sz w:val="28"/>
          <w:szCs w:val="28"/>
        </w:rPr>
        <w:t>и, йому не характерна</w:t>
      </w:r>
      <w:r w:rsidRPr="00996D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автоінвазія. </w:t>
      </w:r>
    </w:p>
    <w:p w:rsidR="00A97CAA" w:rsidRPr="00996D60" w:rsidRDefault="00A97CAA" w:rsidP="00996D6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3EF4">
        <w:rPr>
          <w:rFonts w:ascii="Times New Roman" w:hAnsi="Times New Roman"/>
          <w:bCs/>
          <w:sz w:val="28"/>
          <w:szCs w:val="28"/>
        </w:rPr>
        <w:t>Зараження відбувається при випадковому ковтанні людиною комах чи їх личинок.</w:t>
      </w:r>
      <w:r w:rsidRPr="00773EF4">
        <w:rPr>
          <w:rFonts w:ascii="Times New Roman" w:hAnsi="Times New Roman"/>
          <w:sz w:val="28"/>
          <w:szCs w:val="28"/>
        </w:rPr>
        <w:t xml:space="preserve"> У шлунково-кишковому тракті людини личинки перетворюються на статевозрілі особини, які локалізуються і викликають захворювання, чим спричиняють порушення роботи травного тракту і зниження імунітету. У тяжких випадках пацючого гіменолепідозу відбувається ентерит та порушення роботи нервової системи. Діагностику та лікування проводять за рахунок диференціальної діагностики та аналізу фекалій на наявність яєць паразита.</w:t>
      </w:r>
    </w:p>
    <w:p w:rsidR="00A97CAA" w:rsidRDefault="00A97CAA" w:rsidP="00773E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8C2">
        <w:rPr>
          <w:rFonts w:ascii="Times New Roman" w:hAnsi="Times New Roman"/>
          <w:sz w:val="28"/>
          <w:szCs w:val="28"/>
        </w:rPr>
        <w:t>У зв’язку зі зростаючою кількістю паразитарних захворювань, із переважним ураженням дитячого населення, значною поширеністю, вираженим негативним впливом на організм людини, дана тема є надзвичайно актуальною.</w:t>
      </w:r>
      <w:r>
        <w:t xml:space="preserve"> </w:t>
      </w:r>
      <w:r w:rsidRPr="00773EF4">
        <w:rPr>
          <w:rFonts w:ascii="Times New Roman" w:hAnsi="Times New Roman"/>
          <w:sz w:val="28"/>
          <w:szCs w:val="28"/>
        </w:rPr>
        <w:t xml:space="preserve">Результати проведених досліджень, свідчать про те, що проблема гіменолепідозу пацючого у Львівській області і загалом, по всій Україні </w:t>
      </w:r>
      <w:r>
        <w:rPr>
          <w:rFonts w:ascii="Times New Roman" w:hAnsi="Times New Roman"/>
          <w:sz w:val="28"/>
          <w:szCs w:val="28"/>
        </w:rPr>
        <w:t xml:space="preserve">поширена і </w:t>
      </w:r>
      <w:r w:rsidRPr="00773EF4">
        <w:rPr>
          <w:rFonts w:ascii="Times New Roman" w:hAnsi="Times New Roman"/>
          <w:sz w:val="28"/>
          <w:szCs w:val="28"/>
        </w:rPr>
        <w:t>обумовлена надзвичайною поширеністю пацюків, щурів, мишей і комах (тарганів, борошняних хрущаків тощо), які є переносниками паразита.</w:t>
      </w:r>
    </w:p>
    <w:p w:rsidR="00A97CAA" w:rsidRPr="00773EF4" w:rsidRDefault="00A97CAA" w:rsidP="00773E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7CAA" w:rsidRPr="00C914C8" w:rsidRDefault="00A97CAA" w:rsidP="00ED351F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212121"/>
          <w:sz w:val="28"/>
          <w:szCs w:val="28"/>
        </w:rPr>
      </w:pPr>
      <w:r w:rsidRPr="00C914C8">
        <w:rPr>
          <w:rFonts w:ascii="Times New Roman" w:hAnsi="Times New Roman" w:cs="Times New Roman"/>
          <w:b/>
          <w:color w:val="212121"/>
          <w:sz w:val="28"/>
          <w:szCs w:val="28"/>
        </w:rPr>
        <w:t>Література: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</w:rPr>
        <w:t xml:space="preserve">Бодня Е.И. Проблема паразитарных болезней в современных условиях // Сучасні інфекції: Наук.-практ. часопис. – 2009. – №1. – С. 4–11. 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</w:rPr>
        <w:t xml:space="preserve">Бодня К.І., Марченко В.Г., Єфіменко Т.П., Холтобіна Л.В. Схема обстеження хворих на паразитоз за клінічними показниками в практиці сімейного лікаря. Методичні рекомендації. – Х.: ХМАПО, 2005. – 24 с. </w:t>
      </w:r>
    </w:p>
    <w:p w:rsidR="00A97CAA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</w:rPr>
        <w:t>Бронштейн А.М., Малышев Н.А. Гельминтозы человека. – М.: Изд-во АЛЕВ-В, 2006. – 112 с. 4. Кривопустов С.П., Щербинская Е.М., Логинова Е.А. и др. Гельминтозы в клинической педиатрии: вопросы діагностики, терапии, профілактики // На допомогу педіатру. – 2011. – №4 (31). – С. 71–75.</w:t>
      </w:r>
    </w:p>
    <w:p w:rsidR="00A97CAA" w:rsidRPr="00866F5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66F54">
        <w:rPr>
          <w:rStyle w:val="Emphasis"/>
          <w:rFonts w:ascii="Times New Roman" w:hAnsi="Times New Roman"/>
          <w:i w:val="0"/>
          <w:sz w:val="28"/>
          <w:szCs w:val="28"/>
          <w:bdr w:val="none" w:sz="0" w:space="0" w:color="auto" w:frame="1"/>
        </w:rPr>
        <w:t>Виноград Н.О., Грицко Р.Ю. Паразитарні хвороби людини. Гельмінтози. – Львів: Армія України, 2004. – 189 с.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</w:rPr>
        <w:t>Сергієнко Е.И., Звягинцева Т.Д., Распространенные гельминтозы пищеварительного тракта человека // proGASTRO. – 2011. – №7 (153). – .С.18-22.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41E04">
        <w:rPr>
          <w:rFonts w:ascii="Times New Roman" w:hAnsi="Times New Roman"/>
          <w:sz w:val="28"/>
          <w:szCs w:val="28"/>
          <w:lang w:val="en-US"/>
        </w:rPr>
        <w:t>Cardia D.F.F. Zoonotic helminthiasis transmitted by the inadequate consumption of fisher / D.F.F. Cardia, K.D.S. Bresciani // Veterinaria e Zootecnia. – 2012. – Vol. 19, N 1. – P. 755-765.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  <w:lang w:val="en-US"/>
        </w:rPr>
        <w:t>Marangi M, Zechini B, Fileti A, Quaranta G, Aceti A. Hymenolepis diminuta infection in a child living in the urban area of Rome, Italy. J Clin Microbiol</w:t>
      </w:r>
      <w:r w:rsidRPr="00F41E04">
        <w:rPr>
          <w:rFonts w:ascii="Times New Roman" w:hAnsi="Times New Roman"/>
          <w:sz w:val="28"/>
          <w:szCs w:val="28"/>
        </w:rPr>
        <w:t>. –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 2003</w:t>
      </w:r>
      <w:r w:rsidRPr="00F41E04">
        <w:rPr>
          <w:rFonts w:ascii="Times New Roman" w:hAnsi="Times New Roman"/>
          <w:sz w:val="28"/>
          <w:szCs w:val="28"/>
        </w:rPr>
        <w:t xml:space="preserve">. – </w:t>
      </w:r>
      <w:r w:rsidRPr="00F41E04">
        <w:rPr>
          <w:rFonts w:ascii="Times New Roman" w:hAnsi="Times New Roman"/>
          <w:sz w:val="28"/>
          <w:szCs w:val="28"/>
          <w:lang w:val="en-US"/>
        </w:rPr>
        <w:t>41</w:t>
      </w:r>
      <w:r w:rsidRPr="00F41E04">
        <w:rPr>
          <w:rFonts w:ascii="Times New Roman" w:hAnsi="Times New Roman"/>
          <w:sz w:val="28"/>
          <w:szCs w:val="28"/>
        </w:rPr>
        <w:t xml:space="preserve">. – Р. </w:t>
      </w:r>
      <w:r w:rsidRPr="00F41E04">
        <w:rPr>
          <w:rFonts w:ascii="Times New Roman" w:hAnsi="Times New Roman"/>
          <w:sz w:val="28"/>
          <w:szCs w:val="28"/>
          <w:lang w:val="en-US"/>
        </w:rPr>
        <w:t>3994-5.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  <w:lang w:val="en-US"/>
        </w:rPr>
        <w:t xml:space="preserve">Parker W, Perkins SE, Harker M, Muehlenbein MP. A prescription for clinical immunology: the pills are available and ready for testing. A review. Curr Med Res Opin. </w:t>
      </w:r>
      <w:r w:rsidRPr="00F41E04">
        <w:rPr>
          <w:rFonts w:ascii="Times New Roman" w:hAnsi="Times New Roman"/>
          <w:sz w:val="28"/>
          <w:szCs w:val="28"/>
        </w:rPr>
        <w:t xml:space="preserve">– </w:t>
      </w:r>
      <w:r w:rsidRPr="00F41E04">
        <w:rPr>
          <w:rFonts w:ascii="Times New Roman" w:hAnsi="Times New Roman"/>
          <w:sz w:val="28"/>
          <w:szCs w:val="28"/>
          <w:lang w:val="en-US"/>
        </w:rPr>
        <w:t>2012</w:t>
      </w:r>
      <w:r w:rsidRPr="00F41E04">
        <w:rPr>
          <w:rFonts w:ascii="Times New Roman" w:hAnsi="Times New Roman"/>
          <w:sz w:val="28"/>
          <w:szCs w:val="28"/>
        </w:rPr>
        <w:t xml:space="preserve">. – </w:t>
      </w:r>
      <w:r w:rsidRPr="00F41E04">
        <w:rPr>
          <w:rFonts w:ascii="Times New Roman" w:hAnsi="Times New Roman"/>
          <w:sz w:val="28"/>
          <w:szCs w:val="28"/>
          <w:lang w:val="en-US"/>
        </w:rPr>
        <w:t>28(7)</w:t>
      </w:r>
      <w:r w:rsidRPr="00F41E04">
        <w:rPr>
          <w:rFonts w:ascii="Times New Roman" w:hAnsi="Times New Roman"/>
          <w:sz w:val="28"/>
          <w:szCs w:val="28"/>
        </w:rPr>
        <w:t>.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41E04">
        <w:rPr>
          <w:rFonts w:ascii="Times New Roman" w:hAnsi="Times New Roman"/>
          <w:sz w:val="28"/>
          <w:szCs w:val="28"/>
        </w:rPr>
        <w:t xml:space="preserve">– 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Р. 1193-202. </w:t>
      </w:r>
    </w:p>
    <w:p w:rsidR="00A97CAA" w:rsidRPr="00F41E04" w:rsidRDefault="00A97CAA" w:rsidP="00F41E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4">
        <w:rPr>
          <w:rFonts w:ascii="Times New Roman" w:hAnsi="Times New Roman"/>
          <w:sz w:val="28"/>
          <w:szCs w:val="28"/>
          <w:lang w:val="en-US"/>
        </w:rPr>
        <w:t>Watwe S, Dardi CK. Hymenolepis diminuta in a child from rural area. Indian Journal of Pathology &amp; Microbiology</w:t>
      </w:r>
      <w:r w:rsidRPr="00F41E04">
        <w:rPr>
          <w:rFonts w:ascii="Times New Roman" w:hAnsi="Times New Roman"/>
          <w:sz w:val="28"/>
          <w:szCs w:val="28"/>
        </w:rPr>
        <w:t>. –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 2008</w:t>
      </w:r>
      <w:r w:rsidRPr="00F41E04">
        <w:rPr>
          <w:rFonts w:ascii="Times New Roman" w:hAnsi="Times New Roman"/>
          <w:sz w:val="28"/>
          <w:szCs w:val="28"/>
        </w:rPr>
        <w:t>. –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 51(1)</w:t>
      </w:r>
      <w:r w:rsidRPr="00F41E04">
        <w:rPr>
          <w:rFonts w:ascii="Times New Roman" w:hAnsi="Times New Roman"/>
          <w:sz w:val="28"/>
          <w:szCs w:val="28"/>
        </w:rPr>
        <w:t>. –</w:t>
      </w:r>
      <w:r w:rsidRPr="00F41E0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41E04">
        <w:rPr>
          <w:rFonts w:ascii="Times New Roman" w:hAnsi="Times New Roman"/>
          <w:sz w:val="28"/>
          <w:szCs w:val="28"/>
        </w:rPr>
        <w:t xml:space="preserve">Р. </w:t>
      </w:r>
      <w:r w:rsidRPr="00F41E04">
        <w:rPr>
          <w:rFonts w:ascii="Times New Roman" w:hAnsi="Times New Roman"/>
          <w:sz w:val="28"/>
          <w:szCs w:val="28"/>
          <w:lang w:val="en-US"/>
        </w:rPr>
        <w:t>149</w:t>
      </w:r>
      <w:r w:rsidRPr="00F41E04">
        <w:rPr>
          <w:rFonts w:ascii="Times New Roman" w:hAnsi="Times New Roman"/>
          <w:sz w:val="28"/>
          <w:szCs w:val="28"/>
        </w:rPr>
        <w:t>-</w:t>
      </w:r>
      <w:r w:rsidRPr="00F41E04">
        <w:rPr>
          <w:rFonts w:ascii="Times New Roman" w:hAnsi="Times New Roman"/>
          <w:sz w:val="28"/>
          <w:szCs w:val="28"/>
          <w:lang w:val="en-US"/>
        </w:rPr>
        <w:t>150.</w:t>
      </w:r>
    </w:p>
    <w:p w:rsidR="00A97CAA" w:rsidRDefault="00A97CAA" w:rsidP="00ED35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A97CAA" w:rsidSect="00ED351F">
      <w:pgSz w:w="11906" w:h="16838"/>
      <w:pgMar w:top="850" w:right="99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3D7D"/>
    <w:multiLevelType w:val="hybridMultilevel"/>
    <w:tmpl w:val="40241A46"/>
    <w:lvl w:ilvl="0" w:tplc="66BE1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F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83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D48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1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0E5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A21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A08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EF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2F5E7E"/>
    <w:multiLevelType w:val="hybridMultilevel"/>
    <w:tmpl w:val="9828CCC0"/>
    <w:lvl w:ilvl="0" w:tplc="61D0B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0E16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5CC3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E6C7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8660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424A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E44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AEC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B89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C636FC"/>
    <w:multiLevelType w:val="hybridMultilevel"/>
    <w:tmpl w:val="BD829654"/>
    <w:lvl w:ilvl="0" w:tplc="ADE48F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4B1"/>
    <w:rsid w:val="00156B3D"/>
    <w:rsid w:val="001B5F57"/>
    <w:rsid w:val="00264881"/>
    <w:rsid w:val="00323372"/>
    <w:rsid w:val="00387215"/>
    <w:rsid w:val="003A344A"/>
    <w:rsid w:val="003C2141"/>
    <w:rsid w:val="003D63BC"/>
    <w:rsid w:val="00490F98"/>
    <w:rsid w:val="004B4D2D"/>
    <w:rsid w:val="006644B1"/>
    <w:rsid w:val="0067454F"/>
    <w:rsid w:val="00715753"/>
    <w:rsid w:val="00726C89"/>
    <w:rsid w:val="00755700"/>
    <w:rsid w:val="00773EF4"/>
    <w:rsid w:val="007878CB"/>
    <w:rsid w:val="00866F54"/>
    <w:rsid w:val="0098301A"/>
    <w:rsid w:val="00996D60"/>
    <w:rsid w:val="00A54D0B"/>
    <w:rsid w:val="00A97CAA"/>
    <w:rsid w:val="00B808C2"/>
    <w:rsid w:val="00BE681E"/>
    <w:rsid w:val="00C05343"/>
    <w:rsid w:val="00C709B0"/>
    <w:rsid w:val="00C914C8"/>
    <w:rsid w:val="00DD4099"/>
    <w:rsid w:val="00DE7ADB"/>
    <w:rsid w:val="00DF0374"/>
    <w:rsid w:val="00E15204"/>
    <w:rsid w:val="00E2147A"/>
    <w:rsid w:val="00EA16B1"/>
    <w:rsid w:val="00EC4504"/>
    <w:rsid w:val="00EC6632"/>
    <w:rsid w:val="00ED351F"/>
    <w:rsid w:val="00EE390A"/>
    <w:rsid w:val="00EF0468"/>
    <w:rsid w:val="00F14572"/>
    <w:rsid w:val="00F157C4"/>
    <w:rsid w:val="00F41E04"/>
    <w:rsid w:val="00FD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3B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2648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64881"/>
    <w:rPr>
      <w:rFonts w:ascii="Courier New" w:hAnsi="Courier New" w:cs="Courier New"/>
      <w:sz w:val="20"/>
      <w:szCs w:val="20"/>
      <w:lang w:eastAsia="uk-UA"/>
    </w:rPr>
  </w:style>
  <w:style w:type="paragraph" w:styleId="NoSpacing">
    <w:name w:val="No Spacing"/>
    <w:uiPriority w:val="99"/>
    <w:qFormat/>
    <w:rsid w:val="00264881"/>
    <w:rPr>
      <w:lang w:val="uk-UA"/>
    </w:rPr>
  </w:style>
  <w:style w:type="table" w:styleId="TableGrid">
    <w:name w:val="Table Grid"/>
    <w:basedOn w:val="TableNormal"/>
    <w:uiPriority w:val="99"/>
    <w:rsid w:val="00387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878C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1E04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866F54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EC66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5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5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5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5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5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1325</TotalTime>
  <Pages>5</Pages>
  <Words>5588</Words>
  <Characters>3186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7</cp:revision>
  <dcterms:created xsi:type="dcterms:W3CDTF">2019-02-25T19:20:00Z</dcterms:created>
  <dcterms:modified xsi:type="dcterms:W3CDTF">2019-02-27T15:58:00Z</dcterms:modified>
</cp:coreProperties>
</file>