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EDC" w:rsidRPr="00015D69" w:rsidRDefault="00015D69" w:rsidP="00412EFF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Літянська</w:t>
      </w:r>
      <w:proofErr w:type="spellEnd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Марія</w:t>
      </w:r>
      <w:proofErr w:type="spellEnd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3B7EDC" w:rsidRPr="00015D69" w:rsidRDefault="00B96AAA" w:rsidP="00412EFF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015D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</w:t>
      </w:r>
      <w:r w:rsidRPr="00015D6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Ізмаїл</w:t>
      </w:r>
      <w:r w:rsidR="003B7EDC" w:rsidRPr="00015D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, </w:t>
      </w:r>
      <w:proofErr w:type="spellStart"/>
      <w:r w:rsidR="003B7EDC" w:rsidRPr="00015D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Україна</w:t>
      </w:r>
      <w:proofErr w:type="spellEnd"/>
      <w:r w:rsidR="003B7EDC" w:rsidRPr="00015D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)</w:t>
      </w:r>
    </w:p>
    <w:p w:rsidR="00015D69" w:rsidRPr="00015D69" w:rsidRDefault="00015D69" w:rsidP="00412EFF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015D6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ПЕДАГОГІКА</w:t>
      </w:r>
    </w:p>
    <w:p w:rsidR="00015D69" w:rsidRPr="00015D69" w:rsidRDefault="00015D69" w:rsidP="00412EFF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015D6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(Сучасні методи викладання)</w:t>
      </w:r>
    </w:p>
    <w:p w:rsidR="002C2014" w:rsidRPr="002C2014" w:rsidRDefault="002C2014" w:rsidP="00412EFF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</w:pPr>
    </w:p>
    <w:p w:rsidR="003B7EDC" w:rsidRPr="008F7D2D" w:rsidRDefault="003B7EDC" w:rsidP="00412EF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3B7ED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РОЗВИТОК ТВОРЧ</w:t>
      </w:r>
      <w:r w:rsidR="008F7D2D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ОГО ПОТЕНЦІАЛУ </w:t>
      </w:r>
      <w:r w:rsidRPr="003B7ED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ЗАСОБАМИ МУЛЬТИМЕДІЇ</w:t>
      </w:r>
      <w:r w:rsidR="008F7D2D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</w:p>
    <w:p w:rsidR="008F7D2D" w:rsidRPr="008F7D2D" w:rsidRDefault="008F7D2D" w:rsidP="00412EF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</w:p>
    <w:p w:rsidR="003B7EDC" w:rsidRPr="008068E0" w:rsidRDefault="008068E0" w:rsidP="00412E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Проблем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творчого</w:t>
      </w:r>
      <w:proofErr w:type="spellEnd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розвитку</w:t>
      </w:r>
      <w:proofErr w:type="spellEnd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особистості</w:t>
      </w:r>
      <w:proofErr w:type="spellEnd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нинішньому</w:t>
      </w:r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св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іті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представлено дуже серйозним питанням</w:t>
      </w:r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Сьогодні можемо спостерігати значне підвищення уваги до </w:t>
      </w:r>
      <w:r w:rsidR="00B96A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індивідуальності дитини, простежується максимальне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сприяння розвитку його здібностей, інтелектуального розвитку, що сприяє формуванню творчої особистості.</w:t>
      </w:r>
    </w:p>
    <w:p w:rsidR="003B7EDC" w:rsidRPr="00B96AAA" w:rsidRDefault="003B7EDC" w:rsidP="00412E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96A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Звернемося до </w:t>
      </w:r>
      <w:r w:rsidR="00B96A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роботи  вчителів</w:t>
      </w:r>
      <w:r w:rsidRPr="00B96A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початкової школи, </w:t>
      </w:r>
      <w:r w:rsidR="00B96A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адже</w:t>
      </w:r>
      <w:r w:rsidRPr="00B96A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творчі можливості </w:t>
      </w:r>
      <w:r w:rsidR="00B96A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саме дітей молодшого шкільного віку проходять </w:t>
      </w:r>
      <w:r w:rsidRPr="00B96A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</w:t>
      </w:r>
      <w:r w:rsidR="00B96A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різноманітних</w:t>
      </w:r>
      <w:r w:rsidRPr="00B96A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видах діяльності,</w:t>
      </w:r>
      <w:r w:rsidR="00B96A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а саме</w:t>
      </w:r>
      <w:r w:rsidRPr="00B96A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у грі, навчанні, спілкуванні, трудовій діяльності. </w:t>
      </w:r>
      <w:r w:rsidR="00B96A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Вчителі приймають до уваги не лише остаточний результат діяльності, а й засоби, методи, які використовувалися на шляху її досягнення. З огляду на це, педагоги приділяють увагу розвитку творчого потенціалу дітей, ще з маленького віку</w:t>
      </w:r>
      <w:r w:rsidRPr="00B96A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3B7EDC" w:rsidRPr="00AC6D67" w:rsidRDefault="003B7EDC" w:rsidP="00412E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96A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Наразі вчителі не </w:t>
      </w:r>
      <w:r w:rsidR="00B96A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змушують учнів несвідомо намагатися засвоїти нові знання,</w:t>
      </w:r>
      <w:r w:rsidR="00AC6D6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оскільки таке навчання є непродуктивним,</w:t>
      </w:r>
      <w:r w:rsidR="00B96A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а знаходять методи, які сприятимуть легшому і швидшому опанування новими знаннями.</w:t>
      </w:r>
      <w:r w:rsidR="00AC6D6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Якщо в дітей постійно «запихати» нову інформацію, це навряд чи приведе до появи потенціалу дитини.</w:t>
      </w:r>
      <w:r w:rsidRPr="00B96A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AC6D6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Саме через це значні зусилля направляють на розвиток таких </w:t>
      </w:r>
      <w:proofErr w:type="spellStart"/>
      <w:r w:rsidR="00AC6D6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збібностей</w:t>
      </w:r>
      <w:proofErr w:type="spellEnd"/>
      <w:r w:rsidR="00AC6D6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які б сприяли творчому підходу до здобуття нових знань.</w:t>
      </w:r>
    </w:p>
    <w:p w:rsidR="00AC6D67" w:rsidRDefault="00AC6D67" w:rsidP="00412E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Ми мусимо робити внесок не лише в обдарованих дітей, у яких творчий потенціал і так має непоганий розвиток, а й приділяти увагу кожній дитині. Це сприятиме покращенню загальної картини класу. Абсолютно кожна дитина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може проявити творчий потенціал. Тому саме вчитель повинен створити умови, щоб кожна дитина могла підвищувати свою творчу компетентність.</w:t>
      </w:r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B7EDC" w:rsidRPr="003B7EDC" w:rsidRDefault="003B7EDC" w:rsidP="00412E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Саме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тому ме</w:t>
      </w:r>
      <w:r w:rsidR="00AC6D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 </w:t>
      </w:r>
      <w:proofErr w:type="spellStart"/>
      <w:r w:rsidR="00AC6D67">
        <w:rPr>
          <w:rFonts w:ascii="Times New Roman" w:hAnsi="Times New Roman" w:cs="Times New Roman"/>
          <w:sz w:val="28"/>
          <w:szCs w:val="28"/>
          <w:shd w:val="clear" w:color="auto" w:fill="FFFFFF"/>
        </w:rPr>
        <w:t>статті</w:t>
      </w:r>
      <w:proofErr w:type="spellEnd"/>
      <w:r w:rsidR="00AC6D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proofErr w:type="spellStart"/>
      <w:r w:rsidR="00AC6D67">
        <w:rPr>
          <w:rFonts w:ascii="Times New Roman" w:hAnsi="Times New Roman" w:cs="Times New Roman"/>
          <w:sz w:val="28"/>
          <w:szCs w:val="28"/>
          <w:shd w:val="clear" w:color="auto" w:fill="FFFFFF"/>
        </w:rPr>
        <w:t>визначити</w:t>
      </w:r>
      <w:proofErr w:type="spellEnd"/>
      <w:r w:rsidR="00AC6D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C6D67">
        <w:rPr>
          <w:rFonts w:ascii="Times New Roman" w:hAnsi="Times New Roman" w:cs="Times New Roman"/>
          <w:sz w:val="28"/>
          <w:szCs w:val="28"/>
          <w:shd w:val="clear" w:color="auto" w:fill="FFFFFF"/>
        </w:rPr>
        <w:t>оптимальн</w:t>
      </w:r>
      <w:proofErr w:type="spellEnd"/>
      <w:r w:rsidR="00AC6D6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е середовище</w:t>
      </w:r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розвитку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творчих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здібностей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дітей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молодшого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шкільного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віку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B7EDC" w:rsidRDefault="003B7EDC" w:rsidP="00412E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Проблема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формування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розвитку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творчих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здібностей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є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вічною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педагогічною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проблемою та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залишаєть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ся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актуальною і до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нашого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часу.</w:t>
      </w:r>
    </w:p>
    <w:p w:rsidR="003B7EDC" w:rsidRPr="003B7EDC" w:rsidRDefault="003B7EDC" w:rsidP="00412E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Метою сучасної початкової школи – є розвиток всебічно розвиненої особистості, формування цілісного уявлення про дійсність.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Дитина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повинна не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тільки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навчатися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й </w:t>
      </w:r>
      <w:proofErr w:type="spellStart"/>
      <w:proofErr w:type="gram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св</w:t>
      </w:r>
      <w:proofErr w:type="gram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ідомо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разом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із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зусиллями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вчителя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формувати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творчий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потенціал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інтерес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пошукової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діяльності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B7EDC" w:rsidRPr="003B7EDC" w:rsidRDefault="003B7EDC" w:rsidP="00412E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Тому </w:t>
      </w:r>
      <w:r w:rsidR="00AC6D6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нині</w:t>
      </w:r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перед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освітнім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процесом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732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виникає</w:t>
      </w:r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завдання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виховання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творчої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особистості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дитини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починаючи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 маленького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віку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3B7EDC" w:rsidRDefault="003B7EDC" w:rsidP="00412E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педагогічній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літературі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творча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особистість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732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представлена</w:t>
      </w:r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як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індивід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який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володіє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високим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gram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івнем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знань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має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потяг до нового,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оригінального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Для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творчої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особистості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творча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діяльність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є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життєвою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потребою, а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творчий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стиль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4732AC">
        <w:rPr>
          <w:rFonts w:ascii="Times New Roman" w:hAnsi="Times New Roman" w:cs="Times New Roman"/>
          <w:sz w:val="28"/>
          <w:szCs w:val="28"/>
          <w:shd w:val="clear" w:color="auto" w:fill="FFFFFF"/>
        </w:rPr>
        <w:t>оведінки</w:t>
      </w:r>
      <w:proofErr w:type="spellEnd"/>
      <w:r w:rsidR="004732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proofErr w:type="spellStart"/>
      <w:r w:rsidR="004732AC">
        <w:rPr>
          <w:rFonts w:ascii="Times New Roman" w:hAnsi="Times New Roman" w:cs="Times New Roman"/>
          <w:sz w:val="28"/>
          <w:szCs w:val="28"/>
          <w:shd w:val="clear" w:color="auto" w:fill="FFFFFF"/>
        </w:rPr>
        <w:t>найбільш</w:t>
      </w:r>
      <w:proofErr w:type="spellEnd"/>
      <w:r w:rsidR="004732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732AC">
        <w:rPr>
          <w:rFonts w:ascii="Times New Roman" w:hAnsi="Times New Roman" w:cs="Times New Roman"/>
          <w:sz w:val="28"/>
          <w:szCs w:val="28"/>
          <w:shd w:val="clear" w:color="auto" w:fill="FFFFFF"/>
        </w:rPr>
        <w:t>характерним</w:t>
      </w:r>
      <w:proofErr w:type="spellEnd"/>
      <w:r w:rsidR="004732AC" w:rsidRPr="004732AC">
        <w:rPr>
          <w:rFonts w:ascii="Times New Roman" w:hAnsi="Times New Roman" w:cs="Times New Roman"/>
          <w:sz w:val="28"/>
          <w:szCs w:val="28"/>
          <w:shd w:val="clear" w:color="auto" w:fill="FFFFFF"/>
        </w:rPr>
        <w:t>[</w:t>
      </w:r>
      <w:r w:rsidR="004732AC">
        <w:rPr>
          <w:rFonts w:ascii="Times New Roman" w:hAnsi="Times New Roman" w:cs="Times New Roman"/>
          <w:sz w:val="28"/>
          <w:szCs w:val="28"/>
          <w:shd w:val="clear" w:color="auto" w:fill="FFFFFF"/>
        </w:rPr>
        <w:fldChar w:fldCharType="begin"/>
      </w:r>
      <w:r w:rsidR="004732AC">
        <w:rPr>
          <w:rFonts w:ascii="Times New Roman" w:hAnsi="Times New Roman" w:cs="Times New Roman"/>
          <w:sz w:val="28"/>
          <w:szCs w:val="28"/>
          <w:shd w:val="clear" w:color="auto" w:fill="FFFFFF"/>
        </w:rPr>
        <w:instrText xml:space="preserve"> REF _Ref2109960 \r \h </w:instrText>
      </w:r>
      <w:r w:rsidR="004732AC">
        <w:rPr>
          <w:rFonts w:ascii="Times New Roman" w:hAnsi="Times New Roman" w:cs="Times New Roman"/>
          <w:sz w:val="28"/>
          <w:szCs w:val="28"/>
          <w:shd w:val="clear" w:color="auto" w:fill="FFFFFF"/>
        </w:rPr>
      </w:r>
      <w:r w:rsidR="00412EFF">
        <w:rPr>
          <w:rFonts w:ascii="Times New Roman" w:hAnsi="Times New Roman" w:cs="Times New Roman"/>
          <w:sz w:val="28"/>
          <w:szCs w:val="28"/>
          <w:shd w:val="clear" w:color="auto" w:fill="FFFFFF"/>
        </w:rPr>
        <w:instrText xml:space="preserve"> \* MERGEFORMAT </w:instrText>
      </w:r>
      <w:r w:rsidR="004732AC">
        <w:rPr>
          <w:rFonts w:ascii="Times New Roman" w:hAnsi="Times New Roman" w:cs="Times New Roman"/>
          <w:sz w:val="28"/>
          <w:szCs w:val="28"/>
          <w:shd w:val="clear" w:color="auto" w:fill="FFFFFF"/>
        </w:rPr>
        <w:fldChar w:fldCharType="separate"/>
      </w:r>
      <w:r w:rsidR="00E65A02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4732AC">
        <w:rPr>
          <w:rFonts w:ascii="Times New Roman" w:hAnsi="Times New Roman" w:cs="Times New Roman"/>
          <w:sz w:val="28"/>
          <w:szCs w:val="28"/>
          <w:shd w:val="clear" w:color="auto" w:fill="FFFFFF"/>
        </w:rPr>
        <w:fldChar w:fldCharType="end"/>
      </w:r>
      <w:r w:rsidR="004732AC">
        <w:rPr>
          <w:rFonts w:ascii="Times New Roman" w:hAnsi="Times New Roman" w:cs="Times New Roman"/>
          <w:sz w:val="28"/>
          <w:szCs w:val="28"/>
          <w:shd w:val="clear" w:color="auto" w:fill="FFFFFF"/>
        </w:rPr>
        <w:t>, с. 173</w:t>
      </w:r>
      <w:r w:rsidR="004732AC" w:rsidRPr="004732AC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="004732A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proofErr w:type="gramStart"/>
      <w:r w:rsidR="004732AC">
        <w:rPr>
          <w:rFonts w:ascii="Times New Roman" w:hAnsi="Times New Roman" w:cs="Times New Roman"/>
          <w:sz w:val="28"/>
          <w:szCs w:val="28"/>
          <w:shd w:val="clear" w:color="auto" w:fill="FFFFFF"/>
        </w:rPr>
        <w:t>Про</w:t>
      </w:r>
      <w:proofErr w:type="spellStart"/>
      <w:r w:rsidR="004732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</w:t>
      </w:r>
      <w:proofErr w:type="gramEnd"/>
      <w:r w:rsidR="004732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ідною</w:t>
      </w:r>
      <w:proofErr w:type="spellEnd"/>
      <w:r w:rsidR="004732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ознакою</w:t>
      </w:r>
      <w:r w:rsidR="004732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732AC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творчої</w:t>
      </w:r>
      <w:proofErr w:type="spellEnd"/>
      <w:r w:rsidR="004732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732AC">
        <w:rPr>
          <w:rFonts w:ascii="Times New Roman" w:hAnsi="Times New Roman" w:cs="Times New Roman"/>
          <w:sz w:val="28"/>
          <w:szCs w:val="28"/>
          <w:shd w:val="clear" w:color="auto" w:fill="FFFFFF"/>
        </w:rPr>
        <w:t>особистості</w:t>
      </w:r>
      <w:proofErr w:type="spellEnd"/>
      <w:r w:rsidR="004732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вважають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732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присутність</w:t>
      </w:r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творчих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здібностей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які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732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можна охарактеризувати</w:t>
      </w:r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як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індивідуально-п</w:t>
      </w:r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>сихологічні</w:t>
      </w:r>
      <w:proofErr w:type="spellEnd"/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>здібності</w:t>
      </w:r>
      <w:proofErr w:type="spellEnd"/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>людини</w:t>
      </w:r>
      <w:proofErr w:type="spellEnd"/>
      <w:r w:rsidR="00E50ED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здібності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це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індивідуальні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особливості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якості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людини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які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визначають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успішність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виконання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творчої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діяльності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gram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ізного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роду</w:t>
      </w:r>
      <w:r w:rsidR="00E50ED0" w:rsidRP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>[</w:t>
      </w:r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fldChar w:fldCharType="begin"/>
      </w:r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instrText xml:space="preserve"> REF _Ref2106909 \r \h </w:instrText>
      </w:r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</w:r>
      <w:r w:rsidR="00412EFF">
        <w:rPr>
          <w:rFonts w:ascii="Times New Roman" w:hAnsi="Times New Roman" w:cs="Times New Roman"/>
          <w:sz w:val="28"/>
          <w:szCs w:val="28"/>
          <w:shd w:val="clear" w:color="auto" w:fill="FFFFFF"/>
        </w:rPr>
        <w:instrText xml:space="preserve"> \* MERGEFORMAT </w:instrText>
      </w:r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fldChar w:fldCharType="separate"/>
      </w:r>
      <w:r w:rsidR="00E65A02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fldChar w:fldCharType="end"/>
      </w:r>
      <w:r w:rsidR="00E50ED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с. 14</w:t>
      </w:r>
      <w:r w:rsidR="003F27C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8</w:t>
      </w:r>
      <w:r w:rsidR="00E50ED0" w:rsidRP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. Та</w:t>
      </w:r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як </w:t>
      </w:r>
      <w:proofErr w:type="spellStart"/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>елемент</w:t>
      </w:r>
      <w:proofErr w:type="spellEnd"/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творчості</w:t>
      </w:r>
      <w:proofErr w:type="spellEnd"/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>може</w:t>
      </w:r>
      <w:proofErr w:type="spellEnd"/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50ED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проявлятися</w:t>
      </w:r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будь-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якому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вигляді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людської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діяльності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то </w:t>
      </w:r>
      <w:r w:rsidR="00E50ED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маємо право</w:t>
      </w:r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говорити</w:t>
      </w:r>
      <w:proofErr w:type="spellEnd"/>
      <w:r w:rsidR="00E50ED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</w:t>
      </w:r>
      <w:r w:rsidR="00E50ED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цілу групу творчих здібностей: </w:t>
      </w:r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>художні</w:t>
      </w:r>
      <w:proofErr w:type="spellEnd"/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</w:t>
      </w:r>
      <w:proofErr w:type="spellEnd"/>
      <w:r w:rsidR="00E50ED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>здібност</w:t>
      </w:r>
      <w:proofErr w:type="spellEnd"/>
      <w:r w:rsidR="00E50ED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proofErr w:type="gramStart"/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>техн</w:t>
      </w:r>
      <w:proofErr w:type="gramEnd"/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>ічні</w:t>
      </w:r>
      <w:proofErr w:type="spellEnd"/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творчі</w:t>
      </w:r>
      <w:proofErr w:type="spellEnd"/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>здібності</w:t>
      </w:r>
      <w:proofErr w:type="spellEnd"/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матем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атичні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творчі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здібності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і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т.д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3B7EDC" w:rsidRPr="003B7EDC" w:rsidRDefault="003B7EDC" w:rsidP="00412E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кожній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людині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від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природи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закладені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величезні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можливості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Наша практика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засвідчу</w:t>
      </w:r>
      <w:proofErr w:type="gram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є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proofErr w:type="gram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що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засоби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розвитку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творчих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здібностей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учнів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різноманітні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Зокрема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вони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реалізуються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варіантами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3B7EDC" w:rsidRPr="003B7EDC" w:rsidRDefault="003B7EDC" w:rsidP="00412E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−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діалог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«учитель –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учень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»;</w:t>
      </w:r>
    </w:p>
    <w:p w:rsidR="003B7EDC" w:rsidRPr="003B7EDC" w:rsidRDefault="003B7EDC" w:rsidP="00412E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−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діалог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учень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учень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»;</w:t>
      </w:r>
    </w:p>
    <w:p w:rsidR="003B7EDC" w:rsidRPr="003B7EDC" w:rsidRDefault="003B7EDC" w:rsidP="00412E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−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діалог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учень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учитель».</w:t>
      </w:r>
    </w:p>
    <w:p w:rsidR="003B7EDC" w:rsidRPr="003B7EDC" w:rsidRDefault="003B7EDC" w:rsidP="00412E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Розвиваючи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здібності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учнів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сучасні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вчителі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дотримуються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певних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принципів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організації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навчання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3B7EDC" w:rsidRPr="003B7EDC" w:rsidRDefault="003B7EDC" w:rsidP="00412E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− принцип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зв’язку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життям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3B7EDC" w:rsidRPr="003B7EDC" w:rsidRDefault="003B7EDC" w:rsidP="00412E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− принцип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саморозвитку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3B7EDC" w:rsidRPr="003B7EDC" w:rsidRDefault="003B7EDC" w:rsidP="00412E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− принцип </w:t>
      </w:r>
      <w:proofErr w:type="gram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оптимальн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поєднання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індивідуальної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колективної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навчально-творчої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діяльності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3B7EDC" w:rsidRPr="003B7EDC" w:rsidRDefault="003B7EDC" w:rsidP="00412E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− принцип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інформативності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3B7EDC" w:rsidRPr="003B7EDC" w:rsidRDefault="003B7EDC" w:rsidP="00412E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− принцип </w:t>
      </w:r>
      <w:proofErr w:type="spellStart"/>
      <w:proofErr w:type="gram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віри</w:t>
      </w:r>
      <w:proofErr w:type="spellEnd"/>
      <w:proofErr w:type="gram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власні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сили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можливості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дитини</w:t>
      </w:r>
      <w:proofErr w:type="spellEnd"/>
      <w:r w:rsidR="00E50ED0" w:rsidRP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>[</w:t>
      </w:r>
      <w:r w:rsidR="00E50E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fldChar w:fldCharType="begin"/>
      </w:r>
      <w:r w:rsidR="00E50ED0" w:rsidRPr="00E50ED0">
        <w:rPr>
          <w:rFonts w:ascii="Times New Roman" w:hAnsi="Times New Roman" w:cs="Times New Roman"/>
          <w:sz w:val="28"/>
          <w:szCs w:val="28"/>
          <w:shd w:val="clear" w:color="auto" w:fill="FFFFFF"/>
        </w:rPr>
        <w:instrText xml:space="preserve"> </w:instrText>
      </w:r>
      <w:r w:rsidR="00E50E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instrText>REF</w:instrText>
      </w:r>
      <w:r w:rsidR="00E50ED0" w:rsidRPr="00E50ED0">
        <w:rPr>
          <w:rFonts w:ascii="Times New Roman" w:hAnsi="Times New Roman" w:cs="Times New Roman"/>
          <w:sz w:val="28"/>
          <w:szCs w:val="28"/>
          <w:shd w:val="clear" w:color="auto" w:fill="FFFFFF"/>
        </w:rPr>
        <w:instrText xml:space="preserve"> _</w:instrText>
      </w:r>
      <w:r w:rsidR="00E50E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instrText>Ref</w:instrText>
      </w:r>
      <w:r w:rsidR="00E50ED0" w:rsidRPr="00E50ED0">
        <w:rPr>
          <w:rFonts w:ascii="Times New Roman" w:hAnsi="Times New Roman" w:cs="Times New Roman"/>
          <w:sz w:val="28"/>
          <w:szCs w:val="28"/>
          <w:shd w:val="clear" w:color="auto" w:fill="FFFFFF"/>
        </w:rPr>
        <w:instrText>2110555 \</w:instrText>
      </w:r>
      <w:r w:rsidR="00E50E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instrText>r</w:instrText>
      </w:r>
      <w:r w:rsidR="00E50ED0" w:rsidRPr="00E50ED0">
        <w:rPr>
          <w:rFonts w:ascii="Times New Roman" w:hAnsi="Times New Roman" w:cs="Times New Roman"/>
          <w:sz w:val="28"/>
          <w:szCs w:val="28"/>
          <w:shd w:val="clear" w:color="auto" w:fill="FFFFFF"/>
        </w:rPr>
        <w:instrText xml:space="preserve"> \</w:instrText>
      </w:r>
      <w:r w:rsidR="00E50E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instrText>h</w:instrText>
      </w:r>
      <w:r w:rsidR="00E50ED0" w:rsidRPr="00E50ED0">
        <w:rPr>
          <w:rFonts w:ascii="Times New Roman" w:hAnsi="Times New Roman" w:cs="Times New Roman"/>
          <w:sz w:val="28"/>
          <w:szCs w:val="28"/>
          <w:shd w:val="clear" w:color="auto" w:fill="FFFFFF"/>
        </w:rPr>
        <w:instrText xml:space="preserve"> </w:instrText>
      </w:r>
      <w:r w:rsidR="00E50E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r>
      <w:r w:rsidR="00412EFF" w:rsidRPr="00412EFF">
        <w:rPr>
          <w:rFonts w:ascii="Times New Roman" w:hAnsi="Times New Roman" w:cs="Times New Roman"/>
          <w:sz w:val="28"/>
          <w:szCs w:val="28"/>
          <w:shd w:val="clear" w:color="auto" w:fill="FFFFFF"/>
        </w:rPr>
        <w:instrText xml:space="preserve"> \* </w:instrText>
      </w:r>
      <w:r w:rsidR="00412EF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instrText>MERGEFORMAT</w:instrText>
      </w:r>
      <w:r w:rsidR="00412EFF" w:rsidRPr="00412EFF">
        <w:rPr>
          <w:rFonts w:ascii="Times New Roman" w:hAnsi="Times New Roman" w:cs="Times New Roman"/>
          <w:sz w:val="28"/>
          <w:szCs w:val="28"/>
          <w:shd w:val="clear" w:color="auto" w:fill="FFFFFF"/>
        </w:rPr>
        <w:instrText xml:space="preserve"> </w:instrText>
      </w:r>
      <w:r w:rsidR="00E50E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fldChar w:fldCharType="separate"/>
      </w:r>
      <w:r w:rsidR="003F27C3" w:rsidRPr="003F27C3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E50E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fldChar w:fldCharType="end"/>
      </w:r>
      <w:r w:rsidR="003F27C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с. 167</w:t>
      </w:r>
      <w:r w:rsidR="00E50ED0" w:rsidRP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B7EDC" w:rsidRPr="003B7EDC" w:rsidRDefault="003B7EDC" w:rsidP="00412E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Розвивати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тво</w:t>
      </w:r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>рчі</w:t>
      </w:r>
      <w:proofErr w:type="spellEnd"/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>здібності</w:t>
      </w:r>
      <w:proofErr w:type="spellEnd"/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>можна</w:t>
      </w:r>
      <w:proofErr w:type="spellEnd"/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>по-р</w:t>
      </w:r>
      <w:proofErr w:type="gramEnd"/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>ізному</w:t>
      </w:r>
      <w:proofErr w:type="spellEnd"/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E50ED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Деякі</w:t>
      </w:r>
      <w:r w:rsidRPr="00E50ED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учні</w:t>
      </w:r>
      <w:r w:rsidR="00E50ED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можуть без сторонньої допомоги розвивати</w:t>
      </w:r>
      <w:r w:rsidRPr="00E50ED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свої задатки. </w:t>
      </w:r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Але для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розв</w:t>
      </w:r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>итку</w:t>
      </w:r>
      <w:proofErr w:type="spellEnd"/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творчих</w:t>
      </w:r>
      <w:proofErr w:type="spellEnd"/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>здібностей</w:t>
      </w:r>
      <w:proofErr w:type="spellEnd"/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50ED0">
        <w:rPr>
          <w:rFonts w:ascii="Times New Roman" w:hAnsi="Times New Roman" w:cs="Times New Roman"/>
          <w:sz w:val="28"/>
          <w:szCs w:val="28"/>
          <w:shd w:val="clear" w:color="auto" w:fill="FFFFFF"/>
        </w:rPr>
        <w:t>більшо</w:t>
      </w:r>
      <w:proofErr w:type="spellEnd"/>
      <w:r w:rsidR="00E50ED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ї кількості</w:t>
      </w:r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школярів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50ED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значущою</w:t>
      </w:r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є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саме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роль учителя. </w:t>
      </w:r>
      <w:proofErr w:type="gram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Тому одним з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основних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завдань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учителя є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управління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процесами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творчого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пошуку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учнів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ідучи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від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простого до складного: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створення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ситуації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що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сприяє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творчій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активності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спрямованості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дитини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розвиток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її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уяви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асоціативного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мислення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здатності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розуміти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закономірності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прагнення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постійно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вдосконалюватися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розв'язувати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дедалі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складніші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завдан</w:t>
      </w:r>
      <w:r w:rsidR="008F7D2D">
        <w:rPr>
          <w:rFonts w:ascii="Times New Roman" w:hAnsi="Times New Roman" w:cs="Times New Roman"/>
          <w:sz w:val="28"/>
          <w:szCs w:val="28"/>
          <w:shd w:val="clear" w:color="auto" w:fill="FFFFFF"/>
        </w:rPr>
        <w:t>ня</w:t>
      </w:r>
      <w:proofErr w:type="spellEnd"/>
      <w:r w:rsidR="008F7D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</w:t>
      </w:r>
      <w:r w:rsidR="009B3C1D">
        <w:rPr>
          <w:rFonts w:ascii="Times New Roman" w:hAnsi="Times New Roman" w:cs="Times New Roman"/>
          <w:sz w:val="28"/>
          <w:szCs w:val="28"/>
          <w:shd w:val="clear" w:color="auto" w:fill="FFFFFF"/>
        </w:rPr>
        <w:fldChar w:fldCharType="begin"/>
      </w:r>
      <w:r w:rsidR="009B3C1D">
        <w:rPr>
          <w:rFonts w:ascii="Times New Roman" w:hAnsi="Times New Roman" w:cs="Times New Roman"/>
          <w:sz w:val="28"/>
          <w:szCs w:val="28"/>
          <w:shd w:val="clear" w:color="auto" w:fill="FFFFFF"/>
        </w:rPr>
        <w:instrText xml:space="preserve"> REF _Ref2106704 \r \h </w:instrText>
      </w:r>
      <w:r w:rsidR="009B3C1D">
        <w:rPr>
          <w:rFonts w:ascii="Times New Roman" w:hAnsi="Times New Roman" w:cs="Times New Roman"/>
          <w:sz w:val="28"/>
          <w:szCs w:val="28"/>
          <w:shd w:val="clear" w:color="auto" w:fill="FFFFFF"/>
        </w:rPr>
      </w:r>
      <w:r w:rsidR="00412EFF">
        <w:rPr>
          <w:rFonts w:ascii="Times New Roman" w:hAnsi="Times New Roman" w:cs="Times New Roman"/>
          <w:sz w:val="28"/>
          <w:szCs w:val="28"/>
          <w:shd w:val="clear" w:color="auto" w:fill="FFFFFF"/>
        </w:rPr>
        <w:instrText xml:space="preserve"> \* MERGEFORMAT </w:instrText>
      </w:r>
      <w:r w:rsidR="009B3C1D">
        <w:rPr>
          <w:rFonts w:ascii="Times New Roman" w:hAnsi="Times New Roman" w:cs="Times New Roman"/>
          <w:sz w:val="28"/>
          <w:szCs w:val="28"/>
          <w:shd w:val="clear" w:color="auto" w:fill="FFFFFF"/>
        </w:rPr>
        <w:fldChar w:fldCharType="separate"/>
      </w:r>
      <w:r w:rsidR="009B3C1D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9B3C1D">
        <w:rPr>
          <w:rFonts w:ascii="Times New Roman" w:hAnsi="Times New Roman" w:cs="Times New Roman"/>
          <w:sz w:val="28"/>
          <w:szCs w:val="28"/>
          <w:shd w:val="clear" w:color="auto" w:fill="FFFFFF"/>
        </w:rPr>
        <w:fldChar w:fldCharType="end"/>
      </w:r>
      <w:r w:rsidR="003F27C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с. 42</w:t>
      </w:r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].</w:t>
      </w:r>
      <w:proofErr w:type="gramEnd"/>
    </w:p>
    <w:p w:rsidR="003B7EDC" w:rsidRPr="003B7EDC" w:rsidRDefault="003B7EDC" w:rsidP="00412E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Виховання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творчих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здібностей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дітей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буде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ефективним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лише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тому</w:t>
      </w:r>
      <w:proofErr w:type="gram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випадку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якщо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воно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буде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представляти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собою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цілеподібний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процес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ході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якого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з'являються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ряд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приватних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педагогічних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задач,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спрямованих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досягнення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кінцевої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цілі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B7EDC" w:rsidRPr="003B7EDC" w:rsidRDefault="003B7EDC" w:rsidP="00412E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Інноваційні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технології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це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система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методів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способів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gram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ідготовки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виховання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засобів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спрямованих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досягнення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позитивного результату.</w:t>
      </w:r>
    </w:p>
    <w:p w:rsidR="003B7EDC" w:rsidRPr="003B7EDC" w:rsidRDefault="003B7EDC" w:rsidP="00412E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Модернізація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сучасної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системи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освіти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обумовлена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необхідністю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забезпечення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переходу до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постіндустріального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інформаційного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суспільства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що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потребує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оновлення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загальноосвітньої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школи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досягнення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нової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якості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освіти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забезпечення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процесу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цілісного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розвитку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особистості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кожного школяра,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який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передбачає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gram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ізнобічний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гармонійний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розвиток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його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здібностей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інтересів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схильностей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формування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культурної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високоморальної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творчо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активної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 </w:t>
      </w:r>
      <w:proofErr w:type="spellStart"/>
      <w:proofErr w:type="gram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соц</w:t>
      </w:r>
      <w:proofErr w:type="gram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іально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зрілої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особистості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B7EDC" w:rsidRDefault="003B7EDC" w:rsidP="00412E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Розвиток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уяви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творчих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здібностей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як уже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говорилося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є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найважливішим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завданням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початкової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освіти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Так як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саме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початковій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школі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вчителі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допомагають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розкритися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дитині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повній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мі</w:t>
      </w:r>
      <w:proofErr w:type="gram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gram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створювати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щось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нове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будь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це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предмет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зовнішнього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світу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або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побудова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мислення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що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приводить до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нових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знань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світ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або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почуття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що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відбиває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нове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ставлення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дійсності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Цей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процес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50ED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охоплює</w:t>
      </w:r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всі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етапи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розвитку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особистості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пробуджує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ініціативність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E50ED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свідомість до прийняття</w:t>
      </w:r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рішень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E65A0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вона може самовиражатися,досить впевнена в собі,</w:t>
      </w:r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тому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що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справ</w:t>
      </w:r>
      <w:r w:rsidR="00E65A02">
        <w:rPr>
          <w:rFonts w:ascii="Times New Roman" w:hAnsi="Times New Roman" w:cs="Times New Roman"/>
          <w:sz w:val="28"/>
          <w:szCs w:val="28"/>
          <w:shd w:val="clear" w:color="auto" w:fill="FFFFFF"/>
        </w:rPr>
        <w:t>жня</w:t>
      </w:r>
      <w:proofErr w:type="spellEnd"/>
      <w:r w:rsidR="00E65A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мета </w:t>
      </w:r>
      <w:proofErr w:type="spellStart"/>
      <w:r w:rsidR="00E65A02">
        <w:rPr>
          <w:rFonts w:ascii="Times New Roman" w:hAnsi="Times New Roman" w:cs="Times New Roman"/>
          <w:sz w:val="28"/>
          <w:szCs w:val="28"/>
          <w:shd w:val="clear" w:color="auto" w:fill="FFFFFF"/>
        </w:rPr>
        <w:t>навчання</w:t>
      </w:r>
      <w:proofErr w:type="spellEnd"/>
      <w:r w:rsidR="00E65A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proofErr w:type="spellStart"/>
      <w:r w:rsidR="00E65A02">
        <w:rPr>
          <w:rFonts w:ascii="Times New Roman" w:hAnsi="Times New Roman" w:cs="Times New Roman"/>
          <w:sz w:val="28"/>
          <w:szCs w:val="28"/>
          <w:shd w:val="clear" w:color="auto" w:fill="FFFFFF"/>
        </w:rPr>
        <w:t>це</w:t>
      </w:r>
      <w:proofErr w:type="spellEnd"/>
      <w:r w:rsidR="00E65A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</w:t>
      </w:r>
      <w:r w:rsidR="00E65A0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лише процес надання освітніх послуг, а й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розвиток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виховання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творчої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людини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3B7EDC" w:rsidRPr="002C2014" w:rsidRDefault="003B7EDC" w:rsidP="00412E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В.А.Сухомлинський писав: «Навчання не повинне зводитися до безперервного накопичення знань, до тренування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пам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’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яті…хочетьс</w:t>
      </w:r>
      <w:r w:rsidR="002C201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я, щоб діти були мандрівниками та творцями в цьому світі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»</w:t>
      </w:r>
      <w:r w:rsidR="008F7D2D">
        <w:rPr>
          <w:rFonts w:ascii="Times New Roman" w:hAnsi="Times New Roman" w:cs="Times New Roman"/>
          <w:sz w:val="28"/>
          <w:szCs w:val="28"/>
          <w:shd w:val="clear" w:color="auto" w:fill="FFFFFF"/>
        </w:rPr>
        <w:t>[</w:t>
      </w:r>
      <w:r w:rsidR="008F7D2D">
        <w:rPr>
          <w:rFonts w:ascii="Times New Roman" w:hAnsi="Times New Roman" w:cs="Times New Roman"/>
          <w:sz w:val="28"/>
          <w:szCs w:val="28"/>
          <w:shd w:val="clear" w:color="auto" w:fill="FFFFFF"/>
        </w:rPr>
        <w:fldChar w:fldCharType="begin"/>
      </w:r>
      <w:r w:rsidR="008F7D2D">
        <w:rPr>
          <w:rFonts w:ascii="Times New Roman" w:hAnsi="Times New Roman" w:cs="Times New Roman"/>
          <w:sz w:val="28"/>
          <w:szCs w:val="28"/>
          <w:shd w:val="clear" w:color="auto" w:fill="FFFFFF"/>
        </w:rPr>
        <w:instrText xml:space="preserve"> REF _Ref2106807 \r \h </w:instrText>
      </w:r>
      <w:r w:rsidR="008F7D2D">
        <w:rPr>
          <w:rFonts w:ascii="Times New Roman" w:hAnsi="Times New Roman" w:cs="Times New Roman"/>
          <w:sz w:val="28"/>
          <w:szCs w:val="28"/>
          <w:shd w:val="clear" w:color="auto" w:fill="FFFFFF"/>
        </w:rPr>
      </w:r>
      <w:r w:rsidR="00412EFF">
        <w:rPr>
          <w:rFonts w:ascii="Times New Roman" w:hAnsi="Times New Roman" w:cs="Times New Roman"/>
          <w:sz w:val="28"/>
          <w:szCs w:val="28"/>
          <w:shd w:val="clear" w:color="auto" w:fill="FFFFFF"/>
        </w:rPr>
        <w:instrText xml:space="preserve"> \* MERGEFORMAT </w:instrText>
      </w:r>
      <w:r w:rsidR="008F7D2D">
        <w:rPr>
          <w:rFonts w:ascii="Times New Roman" w:hAnsi="Times New Roman" w:cs="Times New Roman"/>
          <w:sz w:val="28"/>
          <w:szCs w:val="28"/>
          <w:shd w:val="clear" w:color="auto" w:fill="FFFFFF"/>
        </w:rPr>
        <w:fldChar w:fldCharType="separate"/>
      </w:r>
      <w:r w:rsidR="003F27C3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8F7D2D">
        <w:rPr>
          <w:rFonts w:ascii="Times New Roman" w:hAnsi="Times New Roman" w:cs="Times New Roman"/>
          <w:sz w:val="28"/>
          <w:szCs w:val="28"/>
          <w:shd w:val="clear" w:color="auto" w:fill="FFFFFF"/>
        </w:rPr>
        <w:fldChar w:fldCharType="end"/>
      </w:r>
      <w:r w:rsidR="008F7D2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с. 11</w:t>
      </w:r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].</w:t>
      </w:r>
    </w:p>
    <w:p w:rsidR="003B7EDC" w:rsidRPr="003B7EDC" w:rsidRDefault="003B7EDC" w:rsidP="00412E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Творчість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живе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більшій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чи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меншій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мі</w:t>
      </w:r>
      <w:proofErr w:type="gram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gram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кожній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дитині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Побачити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будь-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який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творчий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прояв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учня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створити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умови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розвитку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творчих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здібностей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уроках і в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позакласній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роботі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ці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завдання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на наш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погляд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повинен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ставити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перед собою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кожен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</w:t>
      </w:r>
      <w:r w:rsidR="002C20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итель </w:t>
      </w:r>
      <w:proofErr w:type="spellStart"/>
      <w:r w:rsidR="002C2014">
        <w:rPr>
          <w:rFonts w:ascii="Times New Roman" w:hAnsi="Times New Roman" w:cs="Times New Roman"/>
          <w:sz w:val="28"/>
          <w:szCs w:val="28"/>
          <w:shd w:val="clear" w:color="auto" w:fill="FFFFFF"/>
        </w:rPr>
        <w:t>початкових</w:t>
      </w:r>
      <w:proofErr w:type="spellEnd"/>
      <w:r w:rsidR="002C20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2C2014">
        <w:rPr>
          <w:rFonts w:ascii="Times New Roman" w:hAnsi="Times New Roman" w:cs="Times New Roman"/>
          <w:sz w:val="28"/>
          <w:szCs w:val="28"/>
          <w:shd w:val="clear" w:color="auto" w:fill="FFFFFF"/>
        </w:rPr>
        <w:t>клас</w:t>
      </w:r>
      <w:r w:rsidR="002C201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ів</w:t>
      </w:r>
      <w:proofErr w:type="spellEnd"/>
      <w:r w:rsidR="002C201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 Дитяча</w:t>
      </w:r>
      <w:r w:rsidRPr="002C201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творчість невичерпна</w:t>
      </w:r>
      <w:r w:rsidR="002C201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 Але її</w:t>
      </w:r>
      <w:r w:rsidRPr="002C201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потрібно стимулювати і спрямовувати. Учитель повинен постаратися створити «такі умови, щоб іскорки їхніх думок утворили царство думки, дати їм можливість відчути се</w:t>
      </w:r>
      <w:proofErr w:type="spellStart"/>
      <w:r w:rsidR="008F7D2D">
        <w:rPr>
          <w:rFonts w:ascii="Times New Roman" w:hAnsi="Times New Roman" w:cs="Times New Roman"/>
          <w:sz w:val="28"/>
          <w:szCs w:val="28"/>
          <w:shd w:val="clear" w:color="auto" w:fill="FFFFFF"/>
        </w:rPr>
        <w:t>бе</w:t>
      </w:r>
      <w:proofErr w:type="spellEnd"/>
      <w:r w:rsidR="008F7D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="008F7D2D">
        <w:rPr>
          <w:rFonts w:ascii="Times New Roman" w:hAnsi="Times New Roman" w:cs="Times New Roman"/>
          <w:sz w:val="28"/>
          <w:szCs w:val="28"/>
          <w:shd w:val="clear" w:color="auto" w:fill="FFFFFF"/>
        </w:rPr>
        <w:t>ньому</w:t>
      </w:r>
      <w:proofErr w:type="spellEnd"/>
      <w:r w:rsidR="008F7D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8F7D2D">
        <w:rPr>
          <w:rFonts w:ascii="Times New Roman" w:hAnsi="Times New Roman" w:cs="Times New Roman"/>
          <w:sz w:val="28"/>
          <w:szCs w:val="28"/>
          <w:shd w:val="clear" w:color="auto" w:fill="FFFFFF"/>
        </w:rPr>
        <w:t>володарем</w:t>
      </w:r>
      <w:proofErr w:type="spellEnd"/>
      <w:r w:rsidR="008F7D2D">
        <w:rPr>
          <w:rFonts w:ascii="Times New Roman" w:hAnsi="Times New Roman" w:cs="Times New Roman"/>
          <w:sz w:val="28"/>
          <w:szCs w:val="28"/>
          <w:shd w:val="clear" w:color="auto" w:fill="FFFFFF"/>
        </w:rPr>
        <w:t>» [</w:t>
      </w:r>
      <w:r w:rsidR="003F27C3">
        <w:rPr>
          <w:rFonts w:ascii="Times New Roman" w:hAnsi="Times New Roman" w:cs="Times New Roman"/>
          <w:sz w:val="28"/>
          <w:szCs w:val="28"/>
          <w:shd w:val="clear" w:color="auto" w:fill="FFFFFF"/>
        </w:rPr>
        <w:fldChar w:fldCharType="begin"/>
      </w:r>
      <w:r w:rsidR="003F27C3">
        <w:rPr>
          <w:rFonts w:ascii="Times New Roman" w:hAnsi="Times New Roman" w:cs="Times New Roman"/>
          <w:sz w:val="28"/>
          <w:szCs w:val="28"/>
          <w:shd w:val="clear" w:color="auto" w:fill="FFFFFF"/>
        </w:rPr>
        <w:instrText xml:space="preserve"> REF _Ref2106704 \r \h </w:instrText>
      </w:r>
      <w:r w:rsidR="003F27C3">
        <w:rPr>
          <w:rFonts w:ascii="Times New Roman" w:hAnsi="Times New Roman" w:cs="Times New Roman"/>
          <w:sz w:val="28"/>
          <w:szCs w:val="28"/>
          <w:shd w:val="clear" w:color="auto" w:fill="FFFFFF"/>
        </w:rPr>
      </w:r>
      <w:r w:rsidR="00412EFF">
        <w:rPr>
          <w:rFonts w:ascii="Times New Roman" w:hAnsi="Times New Roman" w:cs="Times New Roman"/>
          <w:sz w:val="28"/>
          <w:szCs w:val="28"/>
          <w:shd w:val="clear" w:color="auto" w:fill="FFFFFF"/>
        </w:rPr>
        <w:instrText xml:space="preserve"> \* MERGEFORMAT </w:instrText>
      </w:r>
      <w:r w:rsidR="003F27C3">
        <w:rPr>
          <w:rFonts w:ascii="Times New Roman" w:hAnsi="Times New Roman" w:cs="Times New Roman"/>
          <w:sz w:val="28"/>
          <w:szCs w:val="28"/>
          <w:shd w:val="clear" w:color="auto" w:fill="FFFFFF"/>
        </w:rPr>
        <w:fldChar w:fldCharType="separate"/>
      </w:r>
      <w:r w:rsidR="003F27C3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3F27C3">
        <w:rPr>
          <w:rFonts w:ascii="Times New Roman" w:hAnsi="Times New Roman" w:cs="Times New Roman"/>
          <w:sz w:val="28"/>
          <w:szCs w:val="28"/>
          <w:shd w:val="clear" w:color="auto" w:fill="FFFFFF"/>
        </w:rPr>
        <w:fldChar w:fldCharType="end"/>
      </w:r>
      <w:r w:rsidR="003F27C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с. 43</w:t>
      </w:r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]. </w:t>
      </w:r>
    </w:p>
    <w:p w:rsidR="003B7EDC" w:rsidRDefault="003B7EDC" w:rsidP="00412E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Проектування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розвиток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формування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творчої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індивідуальності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пропонує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створення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цього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спец</w:t>
      </w:r>
      <w:proofErr w:type="gram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іальних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можливостей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Всі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кращі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людські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якості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самі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собою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розвиваються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тільки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там, де є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творче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ставлення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життя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адекватні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соц</w:t>
      </w:r>
      <w:proofErr w:type="gram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іальні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умови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саморуху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Працюючи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дітьми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0302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педагог </w:t>
      </w:r>
      <w:proofErr w:type="spellStart"/>
      <w:r w:rsidR="00030252">
        <w:rPr>
          <w:rFonts w:ascii="Times New Roman" w:hAnsi="Times New Roman" w:cs="Times New Roman"/>
          <w:sz w:val="28"/>
          <w:szCs w:val="28"/>
          <w:shd w:val="clear" w:color="auto" w:fill="FFFFFF"/>
        </w:rPr>
        <w:t>мусить</w:t>
      </w:r>
      <w:proofErr w:type="spellEnd"/>
      <w:r w:rsidR="0003025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звернути увагу на </w:t>
      </w:r>
      <w:proofErr w:type="gramStart"/>
      <w:r w:rsidR="0003025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</w:t>
      </w:r>
      <w:proofErr w:type="gramEnd"/>
      <w:r w:rsidR="0003025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ідвищення потенціалу дітей, що в майбутньому сприятиме покращенню навчальної праці</w:t>
      </w:r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Саме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педагога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лежить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величезна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відповідальність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розвинути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дитині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творче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начало для того,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щоб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відбувся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людина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особистість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В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даний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час для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досягнення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висот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розвитку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творчого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потенціалу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дітей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необхідною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умовою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є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використання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уроках </w:t>
      </w:r>
      <w:proofErr w:type="spellStart"/>
      <w:proofErr w:type="gram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мультимед</w:t>
      </w:r>
      <w:proofErr w:type="gram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іа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проектора.</w:t>
      </w:r>
    </w:p>
    <w:p w:rsidR="002C2014" w:rsidRPr="002C2014" w:rsidRDefault="002C2014" w:rsidP="00412E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В наш час для досягнення високого розвитку творчого потенціалу необхідною та однією з провідних умов є використання на уроках мультимедійного проектора.</w:t>
      </w:r>
    </w:p>
    <w:p w:rsidR="003B7EDC" w:rsidRPr="003B7EDC" w:rsidRDefault="002C2014" w:rsidP="00412E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Мультимеді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йні</w:t>
      </w:r>
      <w:proofErr w:type="spellEnd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технології</w:t>
      </w:r>
      <w:proofErr w:type="spellEnd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відкривають</w:t>
      </w:r>
      <w:proofErr w:type="spellEnd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принципово</w:t>
      </w:r>
      <w:proofErr w:type="spellEnd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нові</w:t>
      </w:r>
      <w:proofErr w:type="spellEnd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методичні</w:t>
      </w:r>
      <w:proofErr w:type="spellEnd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gramEnd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ідходи</w:t>
      </w:r>
      <w:proofErr w:type="spellEnd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системі</w:t>
      </w:r>
      <w:proofErr w:type="spellEnd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загальної</w:t>
      </w:r>
      <w:proofErr w:type="spellEnd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освіти</w:t>
      </w:r>
      <w:proofErr w:type="spellEnd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Вони </w:t>
      </w:r>
      <w:proofErr w:type="spellStart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дозволяють</w:t>
      </w:r>
      <w:proofErr w:type="spellEnd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gramEnd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ідвищити</w:t>
      </w:r>
      <w:proofErr w:type="spellEnd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ефективність</w:t>
      </w:r>
      <w:proofErr w:type="spellEnd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навчання</w:t>
      </w:r>
      <w:proofErr w:type="spellEnd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залучаючи</w:t>
      </w:r>
      <w:proofErr w:type="spellEnd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</w:t>
      </w:r>
      <w:proofErr w:type="spellStart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процесу</w:t>
      </w:r>
      <w:proofErr w:type="spellEnd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сприйняття</w:t>
      </w:r>
      <w:proofErr w:type="spellEnd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навчальної</w:t>
      </w:r>
      <w:proofErr w:type="spellEnd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інформації</w:t>
      </w:r>
      <w:proofErr w:type="spellEnd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більшість</w:t>
      </w:r>
      <w:proofErr w:type="spellEnd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чуттєвих</w:t>
      </w:r>
      <w:proofErr w:type="spellEnd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компонентів</w:t>
      </w:r>
      <w:proofErr w:type="spellEnd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якого</w:t>
      </w:r>
      <w:proofErr w:type="spellEnd"/>
      <w:r w:rsidR="000302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30252">
        <w:rPr>
          <w:rFonts w:ascii="Times New Roman" w:hAnsi="Times New Roman" w:cs="Times New Roman"/>
          <w:sz w:val="28"/>
          <w:szCs w:val="28"/>
          <w:shd w:val="clear" w:color="auto" w:fill="FFFFFF"/>
        </w:rPr>
        <w:t>навчають</w:t>
      </w:r>
      <w:proofErr w:type="spellEnd"/>
      <w:r w:rsidR="000302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30252">
        <w:rPr>
          <w:rFonts w:ascii="Times New Roman" w:hAnsi="Times New Roman" w:cs="Times New Roman"/>
          <w:sz w:val="28"/>
          <w:szCs w:val="28"/>
          <w:shd w:val="clear" w:color="auto" w:fill="FFFFFF"/>
        </w:rPr>
        <w:t>Мультимедіа</w:t>
      </w:r>
      <w:proofErr w:type="spellEnd"/>
      <w:r w:rsidR="000302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proofErr w:type="spellStart"/>
      <w:r w:rsidR="00030252">
        <w:rPr>
          <w:rFonts w:ascii="Times New Roman" w:hAnsi="Times New Roman" w:cs="Times New Roman"/>
          <w:sz w:val="28"/>
          <w:szCs w:val="28"/>
          <w:shd w:val="clear" w:color="auto" w:fill="FFFFFF"/>
        </w:rPr>
        <w:t>це</w:t>
      </w:r>
      <w:proofErr w:type="spellEnd"/>
      <w:r w:rsidR="000302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3025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спосіб</w:t>
      </w:r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або</w:t>
      </w:r>
      <w:proofErr w:type="spellEnd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3025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механізм осягнення нових знань</w:t>
      </w:r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різних</w:t>
      </w:r>
      <w:proofErr w:type="spellEnd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уроках. </w:t>
      </w:r>
      <w:proofErr w:type="spellStart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Мультимедіа</w:t>
      </w:r>
      <w:proofErr w:type="spellEnd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3025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слугує </w:t>
      </w:r>
      <w:proofErr w:type="gramStart"/>
      <w:r w:rsidR="0003025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</w:t>
      </w:r>
      <w:proofErr w:type="gramEnd"/>
      <w:r w:rsidR="0003025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ідвищенню рівня</w:t>
      </w:r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мотивації</w:t>
      </w:r>
      <w:proofErr w:type="spellEnd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03025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здобування</w:t>
      </w:r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навичок</w:t>
      </w:r>
      <w:proofErr w:type="spellEnd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накопиченню</w:t>
      </w:r>
      <w:proofErr w:type="spellEnd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фактичних</w:t>
      </w:r>
      <w:proofErr w:type="spellEnd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знань</w:t>
      </w:r>
      <w:proofErr w:type="spellEnd"/>
      <w:r w:rsidR="0003025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а ще впливає на формування інформаційної компетентності</w:t>
      </w:r>
      <w:r w:rsidR="008F7D2D">
        <w:rPr>
          <w:rFonts w:ascii="Times New Roman" w:hAnsi="Times New Roman" w:cs="Times New Roman"/>
          <w:sz w:val="28"/>
          <w:szCs w:val="28"/>
          <w:shd w:val="clear" w:color="auto" w:fill="FFFFFF"/>
        </w:rPr>
        <w:t>[</w:t>
      </w:r>
      <w:r w:rsidR="00E65A02">
        <w:rPr>
          <w:rFonts w:ascii="Times New Roman" w:hAnsi="Times New Roman" w:cs="Times New Roman"/>
          <w:sz w:val="28"/>
          <w:szCs w:val="28"/>
          <w:shd w:val="clear" w:color="auto" w:fill="FFFFFF"/>
        </w:rPr>
        <w:fldChar w:fldCharType="begin"/>
      </w:r>
      <w:r w:rsidR="00E65A02">
        <w:rPr>
          <w:rFonts w:ascii="Times New Roman" w:hAnsi="Times New Roman" w:cs="Times New Roman"/>
          <w:sz w:val="28"/>
          <w:szCs w:val="28"/>
          <w:shd w:val="clear" w:color="auto" w:fill="FFFFFF"/>
        </w:rPr>
        <w:instrText xml:space="preserve"> REF _Ref2106909 \r \h </w:instrText>
      </w:r>
      <w:r w:rsidR="00E65A02">
        <w:rPr>
          <w:rFonts w:ascii="Times New Roman" w:hAnsi="Times New Roman" w:cs="Times New Roman"/>
          <w:sz w:val="28"/>
          <w:szCs w:val="28"/>
          <w:shd w:val="clear" w:color="auto" w:fill="FFFFFF"/>
        </w:rPr>
      </w:r>
      <w:r w:rsidR="00412EFF">
        <w:rPr>
          <w:rFonts w:ascii="Times New Roman" w:hAnsi="Times New Roman" w:cs="Times New Roman"/>
          <w:sz w:val="28"/>
          <w:szCs w:val="28"/>
          <w:shd w:val="clear" w:color="auto" w:fill="FFFFFF"/>
        </w:rPr>
        <w:instrText xml:space="preserve"> \* MERGEFORMAT </w:instrText>
      </w:r>
      <w:r w:rsidR="00E65A02">
        <w:rPr>
          <w:rFonts w:ascii="Times New Roman" w:hAnsi="Times New Roman" w:cs="Times New Roman"/>
          <w:sz w:val="28"/>
          <w:szCs w:val="28"/>
          <w:shd w:val="clear" w:color="auto" w:fill="FFFFFF"/>
        </w:rPr>
        <w:fldChar w:fldCharType="separate"/>
      </w:r>
      <w:r w:rsidR="003F27C3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E65A02">
        <w:rPr>
          <w:rFonts w:ascii="Times New Roman" w:hAnsi="Times New Roman" w:cs="Times New Roman"/>
          <w:sz w:val="28"/>
          <w:szCs w:val="28"/>
          <w:shd w:val="clear" w:color="auto" w:fill="FFFFFF"/>
        </w:rPr>
        <w:fldChar w:fldCharType="end"/>
      </w:r>
      <w:r w:rsidR="008F7D2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E65A0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с. 16</w:t>
      </w:r>
      <w:r w:rsidR="003B7EDC"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].</w:t>
      </w:r>
    </w:p>
    <w:p w:rsidR="003B7EDC" w:rsidRPr="003B7EDC" w:rsidRDefault="003B7EDC" w:rsidP="00412E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Уроки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із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застосуванням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мультимед</w:t>
      </w:r>
      <w:proofErr w:type="gram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іа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допомагають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вирішити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такі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дидактичні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завдання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як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засвоєння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базових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знань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 предмета;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систематизування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засвоєних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знань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формування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навичок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самоконтролю;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формування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мотивації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навчання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цілому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 до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певного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предмету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зокрема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B7EDC" w:rsidRPr="003B7EDC" w:rsidRDefault="003B7EDC" w:rsidP="00412E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Виходячи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цього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можна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зробити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висновок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що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просте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використання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мультимедіа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уроках не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тягне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собою автоматично </w:t>
      </w:r>
      <w:proofErr w:type="spellStart"/>
      <w:proofErr w:type="gram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gram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ідвищення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рівня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професійної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майстерності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вчителя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зростання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якості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освіти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Визначальну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роль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гра</w:t>
      </w:r>
      <w:proofErr w:type="gram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є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proofErr w:type="gram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перш за все,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особистість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педагога і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його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мотивація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Тому в школах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необхідно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створити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такі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умови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роботи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при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яких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вчитель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хотів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би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постійно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застосовувати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наявні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нього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знання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галузі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використання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мультимедіа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поповнювати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їх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При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цьому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впровадження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сучасних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технологій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педагогічну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діяльність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має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бути не просто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необхідністю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бути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усвідомленим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процесом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безперервному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освіті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самоосвіті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вчителя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цій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області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Напрямки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модернізації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освіти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повинні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визначатися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</w:t>
      </w:r>
      <w:proofErr w:type="spellStart"/>
      <w:proofErr w:type="gram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ст</w:t>
      </w:r>
      <w:proofErr w:type="gram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ільки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наявністю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школі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комп'ютерної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техніки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програмних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засобів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скільки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готовністю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вчителів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початкових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класів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змін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відповідно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запитів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 проблемами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суспільства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B7EDC" w:rsidRPr="003B7EDC" w:rsidRDefault="003B7EDC" w:rsidP="00412E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використанні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ІКТ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рекомендується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поєднувати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як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традиційні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навчання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бесіда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лекція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самостійне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вивчення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групове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заняття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наочним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показом на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комп'ютері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), так і </w:t>
      </w:r>
      <w:proofErr w:type="spellStart"/>
      <w:proofErr w:type="gram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gram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ізні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нові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організації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навчальної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діяльності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(метод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проектів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робота в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малих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групах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ігрові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широке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використання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індивідуалізованих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навчальних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навчальне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тестування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). </w:t>
      </w:r>
    </w:p>
    <w:p w:rsidR="003B7EDC" w:rsidRDefault="003B7EDC" w:rsidP="00412E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Бурхливий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розвиток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нових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інформаційних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технологій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їх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впровадження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наклали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відбиток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розвиток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особистості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сучасної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дитини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Сьогодні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традиційну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схему «учитель -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учень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proofErr w:type="spellStart"/>
      <w:proofErr w:type="gram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gram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ідручник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вводиться нова ланка -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комп'ютер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в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свідомість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школяра -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комп'ютерне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навчання</w:t>
      </w:r>
      <w:proofErr w:type="spellEnd"/>
      <w:r w:rsidRPr="003B7ED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B7EDC" w:rsidRDefault="002C2014" w:rsidP="00412E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C201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Підсумовуючи, зазначи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мо: наша практика переконує, що </w:t>
      </w:r>
      <w:r w:rsidRPr="002C201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лише вдала інтеграція сучасних інформаційно-комунікаційних,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C201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педагогічних технологій інтерактивного, особистісно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</w:t>
      </w:r>
      <w:r w:rsidRPr="002C201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орієнтованого, проектног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 навчання на основі </w:t>
      </w:r>
      <w:r w:rsidR="00E65A0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безперервного внеску у розвиток творчого потенціалу учнів, сприятиме розвитку творчої особистості</w:t>
      </w:r>
      <w:r w:rsidRPr="002C201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2C2014" w:rsidRPr="002C2014" w:rsidRDefault="002C2014" w:rsidP="00412E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3B7EDC" w:rsidRDefault="002C2014" w:rsidP="00412EF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2C201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Література:</w:t>
      </w:r>
    </w:p>
    <w:p w:rsidR="008F7D2D" w:rsidRPr="008F7D2D" w:rsidRDefault="008F7D2D" w:rsidP="00412EFF">
      <w:pPr>
        <w:pStyle w:val="a6"/>
        <w:numPr>
          <w:ilvl w:val="0"/>
          <w:numId w:val="1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bookmarkStart w:id="0" w:name="_Ref2109960"/>
      <w:proofErr w:type="spellStart"/>
      <w:r w:rsidRPr="008F7D2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Дичківська</w:t>
      </w:r>
      <w:proofErr w:type="spellEnd"/>
      <w:r w:rsidRPr="008F7D2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І. М. Інноваційні педагогічні технології: навчальний посібник / І. М. </w:t>
      </w:r>
      <w:proofErr w:type="spellStart"/>
      <w:r w:rsidRPr="008F7D2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Дичк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івська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– К. :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Академвидав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2010</w:t>
      </w:r>
      <w:r w:rsidRPr="008F7D2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 – 352 с.</w:t>
      </w:r>
      <w:bookmarkEnd w:id="0"/>
    </w:p>
    <w:p w:rsidR="008F7D2D" w:rsidRPr="008F7D2D" w:rsidRDefault="008F7D2D" w:rsidP="00412EFF">
      <w:pPr>
        <w:pStyle w:val="a6"/>
        <w:numPr>
          <w:ilvl w:val="0"/>
          <w:numId w:val="1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bookmarkStart w:id="1" w:name="_Ref2106704"/>
      <w:r w:rsidRPr="008F7D2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Іванова О. Розвиток творчих здібностей молодших школярів // Початкова освіта. – 2009. – №5-7. – С. 42 -44.</w:t>
      </w:r>
      <w:bookmarkEnd w:id="1"/>
    </w:p>
    <w:p w:rsidR="008F7D2D" w:rsidRPr="008F7D2D" w:rsidRDefault="008F7D2D" w:rsidP="00412EFF">
      <w:pPr>
        <w:pStyle w:val="a6"/>
        <w:numPr>
          <w:ilvl w:val="0"/>
          <w:numId w:val="1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bookmarkStart w:id="2" w:name="_Ref2110555"/>
      <w:r w:rsidRPr="008F7D2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Інноваційні технології навчання української мови та літератури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/ </w:t>
      </w:r>
      <w:r w:rsidRPr="008F7D2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Укладач О. І.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Когут. – Тернопіль :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Астон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201</w:t>
      </w:r>
      <w:r w:rsidRPr="008F7D2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5. – 204 с.</w:t>
      </w:r>
      <w:bookmarkEnd w:id="2"/>
    </w:p>
    <w:p w:rsidR="008F7D2D" w:rsidRPr="008F7D2D" w:rsidRDefault="008F7D2D" w:rsidP="00412EFF">
      <w:pPr>
        <w:pStyle w:val="a6"/>
        <w:numPr>
          <w:ilvl w:val="0"/>
          <w:numId w:val="1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bookmarkStart w:id="3" w:name="_Ref2106909"/>
      <w:proofErr w:type="spellStart"/>
      <w:r w:rsidRPr="008F7D2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Пометун</w:t>
      </w:r>
      <w:proofErr w:type="spellEnd"/>
      <w:r w:rsidRPr="008F7D2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О. І. Сучасний урок. Інтерактивні технології навчання: наук. -метод. </w:t>
      </w:r>
      <w:proofErr w:type="spellStart"/>
      <w:r w:rsidRPr="008F7D2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посібн</w:t>
      </w:r>
      <w:proofErr w:type="spellEnd"/>
      <w:r w:rsidRPr="008F7D2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/ О. І. </w:t>
      </w:r>
      <w:proofErr w:type="spellStart"/>
      <w:r w:rsidRPr="008F7D2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Пометун</w:t>
      </w:r>
      <w:proofErr w:type="spellEnd"/>
      <w:r w:rsidRPr="008F7D2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Л. В. </w:t>
      </w:r>
      <w:proofErr w:type="spellStart"/>
      <w:r w:rsidRPr="008F7D2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Пироженко</w:t>
      </w:r>
      <w:proofErr w:type="spellEnd"/>
      <w:r w:rsidRPr="008F7D2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– К. :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А. С. </w:t>
      </w:r>
      <w:r w:rsidRPr="008F7D2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К. , 2004. – 192 с.</w:t>
      </w:r>
      <w:bookmarkEnd w:id="3"/>
    </w:p>
    <w:p w:rsidR="00015D69" w:rsidRDefault="008F7D2D" w:rsidP="00412EFF">
      <w:pPr>
        <w:pStyle w:val="a6"/>
        <w:numPr>
          <w:ilvl w:val="0"/>
          <w:numId w:val="1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bookmarkStart w:id="4" w:name="_Ref2106807"/>
      <w:proofErr w:type="spellStart"/>
      <w:r w:rsidRPr="008F7D2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Рибальченко</w:t>
      </w:r>
      <w:proofErr w:type="spellEnd"/>
      <w:r w:rsidRPr="008F7D2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І. Вчимося працювати на уроці творчо // Початкова освіта. – 2008. – №19. – С. 11-13.</w:t>
      </w:r>
      <w:bookmarkEnd w:id="4"/>
    </w:p>
    <w:p w:rsidR="00015D69" w:rsidRDefault="00015D69" w:rsidP="00412EFF">
      <w:pPr>
        <w:pStyle w:val="a6"/>
        <w:spacing w:after="0" w:line="360" w:lineRule="auto"/>
        <w:ind w:left="106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581AB6" w:rsidRDefault="000656E2" w:rsidP="00412EFF">
      <w:pPr>
        <w:pStyle w:val="a6"/>
        <w:spacing w:after="0" w:line="360" w:lineRule="auto"/>
        <w:ind w:left="0" w:firstLine="1069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015D6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Науковий керівник:</w:t>
      </w:r>
      <w:r w:rsidRPr="00015D6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F0395D" w:rsidRPr="00015D6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кандидат педагогічних наук </w:t>
      </w:r>
    </w:p>
    <w:p w:rsidR="008F7D2D" w:rsidRDefault="00F0395D" w:rsidP="00412EFF">
      <w:pPr>
        <w:pStyle w:val="a6"/>
        <w:spacing w:after="0" w:line="360" w:lineRule="auto"/>
        <w:ind w:left="0" w:firstLine="1069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proofErr w:type="spellStart"/>
      <w:r w:rsidRPr="00015D6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Холостенко</w:t>
      </w:r>
      <w:proofErr w:type="spellEnd"/>
      <w:r w:rsidRPr="00015D6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Юлія Володимирівна</w:t>
      </w:r>
      <w:r w:rsidR="00015D69" w:rsidRPr="00015D6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2D7028" w:rsidRPr="00581AB6" w:rsidRDefault="00015D69" w:rsidP="00412EFF">
      <w:pPr>
        <w:pStyle w:val="a6"/>
        <w:spacing w:after="0" w:line="360" w:lineRule="auto"/>
        <w:ind w:left="0" w:firstLine="1069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015D6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Відомості про автора: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015D6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Літянська</w:t>
      </w:r>
      <w:proofErr w:type="spellEnd"/>
      <w:r w:rsidRPr="00015D6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Марія Сергіївна</w:t>
      </w:r>
      <w:r w:rsidR="00581AB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581AB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0678625565</w:t>
      </w:r>
      <w:r w:rsidR="00581AB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hyperlink r:id="rId7" w:history="1">
        <w:r w:rsidRPr="00581AB6">
          <w:rPr>
            <w:rStyle w:val="a7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mashalityanskaya</w:t>
        </w:r>
        <w:r w:rsidRPr="00581AB6">
          <w:rPr>
            <w:rStyle w:val="a7"/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>@</w:t>
        </w:r>
        <w:r w:rsidRPr="00581AB6">
          <w:rPr>
            <w:rStyle w:val="a7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ukr</w:t>
        </w:r>
        <w:r w:rsidRPr="00581AB6">
          <w:rPr>
            <w:rStyle w:val="a7"/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>.</w:t>
        </w:r>
        <w:r w:rsidRPr="00581AB6">
          <w:rPr>
            <w:rStyle w:val="a7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net</w:t>
        </w:r>
      </w:hyperlink>
      <w:r w:rsidR="00581AB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Pr="00581AB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Ізмаїльський державний гуманітарний університет</w:t>
      </w:r>
      <w:r w:rsidR="00581AB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магістр. Потрібний електронний сертифікат.</w:t>
      </w:r>
      <w:bookmarkStart w:id="5" w:name="_GoBack"/>
      <w:bookmarkEnd w:id="5"/>
    </w:p>
    <w:sectPr w:rsidR="002D7028" w:rsidRPr="00581AB6" w:rsidSect="003B7EDC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45A8F"/>
    <w:multiLevelType w:val="hybridMultilevel"/>
    <w:tmpl w:val="B262D3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1D0"/>
    <w:rsid w:val="00015D69"/>
    <w:rsid w:val="00030252"/>
    <w:rsid w:val="000656E2"/>
    <w:rsid w:val="00202B72"/>
    <w:rsid w:val="002C2014"/>
    <w:rsid w:val="002D7028"/>
    <w:rsid w:val="003B7EDC"/>
    <w:rsid w:val="003F27C3"/>
    <w:rsid w:val="00412EFF"/>
    <w:rsid w:val="004732AC"/>
    <w:rsid w:val="005456E9"/>
    <w:rsid w:val="00581AB6"/>
    <w:rsid w:val="008068E0"/>
    <w:rsid w:val="008D170A"/>
    <w:rsid w:val="008F7D2D"/>
    <w:rsid w:val="009B3C1D"/>
    <w:rsid w:val="00AC6D67"/>
    <w:rsid w:val="00B96AAA"/>
    <w:rsid w:val="00DB01D0"/>
    <w:rsid w:val="00E50ED0"/>
    <w:rsid w:val="00E65A02"/>
    <w:rsid w:val="00F0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7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7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02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F7D2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015D6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7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7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02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F7D2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015D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0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shalityanskaya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F5DD8-AF66-4ABC-B4AB-C28B5FE6B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6</Pages>
  <Words>1639</Words>
  <Characters>9344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1111</cp:lastModifiedBy>
  <cp:revision>8</cp:revision>
  <dcterms:created xsi:type="dcterms:W3CDTF">2019-01-28T16:57:00Z</dcterms:created>
  <dcterms:modified xsi:type="dcterms:W3CDTF">2019-02-26T20:56:00Z</dcterms:modified>
</cp:coreProperties>
</file>