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C36" w:rsidRPr="00C37679" w:rsidRDefault="00DC1C36" w:rsidP="00376624">
      <w:pPr>
        <w:tabs>
          <w:tab w:val="left" w:pos="9072"/>
        </w:tabs>
        <w:spacing w:after="0" w:line="360" w:lineRule="auto"/>
        <w:ind w:left="-567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C37679">
        <w:rPr>
          <w:rFonts w:ascii="Times New Roman" w:hAnsi="Times New Roman"/>
          <w:b/>
          <w:sz w:val="28"/>
          <w:szCs w:val="28"/>
          <w:lang w:val="uk-UA"/>
        </w:rPr>
        <w:t xml:space="preserve">Людмила Одерій </w:t>
      </w:r>
    </w:p>
    <w:p w:rsidR="00DC1C36" w:rsidRPr="00C37679" w:rsidRDefault="00DC1C36" w:rsidP="00376624">
      <w:pPr>
        <w:tabs>
          <w:tab w:val="left" w:pos="9072"/>
        </w:tabs>
        <w:spacing w:after="0" w:line="360" w:lineRule="auto"/>
        <w:ind w:left="-567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  <w:r w:rsidRPr="00C37679">
        <w:rPr>
          <w:rFonts w:ascii="Times New Roman" w:hAnsi="Times New Roman"/>
          <w:b/>
          <w:sz w:val="28"/>
          <w:szCs w:val="28"/>
          <w:lang w:val="uk-UA"/>
        </w:rPr>
        <w:t>(Слов’янськ, Україна</w:t>
      </w:r>
      <w:r w:rsidRPr="00C37679">
        <w:rPr>
          <w:rFonts w:ascii="Times New Roman" w:hAnsi="Times New Roman"/>
          <w:b/>
          <w:i/>
          <w:sz w:val="28"/>
          <w:szCs w:val="28"/>
          <w:lang w:val="uk-UA"/>
        </w:rPr>
        <w:t>)</w:t>
      </w:r>
    </w:p>
    <w:p w:rsidR="00DC1C36" w:rsidRDefault="00DC1C36" w:rsidP="00376624">
      <w:pPr>
        <w:tabs>
          <w:tab w:val="left" w:pos="9072"/>
        </w:tabs>
        <w:spacing w:after="0" w:line="360" w:lineRule="auto"/>
        <w:ind w:left="-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C1C36" w:rsidRDefault="00DC1C36" w:rsidP="00376624">
      <w:pPr>
        <w:tabs>
          <w:tab w:val="left" w:pos="9072"/>
        </w:tabs>
        <w:spacing w:after="0" w:line="360" w:lineRule="auto"/>
        <w:ind w:left="-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ВИВЧЕННЯ ОСОБЛИВОСТЕЙ РОЗВИТКУ ХУДОЖНІХ ЗДІБНОСТЕЙ – ЯК УМОВА ОПТИМІЗАЦІЇ ПІДГОТОВКИ ФАХІВЦІВ ІЗ ДОШКІЛЬНОЇ ОСВІТИ</w:t>
      </w:r>
    </w:p>
    <w:p w:rsidR="00DC1C36" w:rsidRPr="00A77F0E" w:rsidRDefault="00DC1C36" w:rsidP="00376624">
      <w:pPr>
        <w:tabs>
          <w:tab w:val="left" w:pos="9072"/>
        </w:tabs>
        <w:spacing w:after="0" w:line="360" w:lineRule="auto"/>
        <w:ind w:left="-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C1C36" w:rsidRDefault="00DC1C36" w:rsidP="00376624">
      <w:pPr>
        <w:tabs>
          <w:tab w:val="left" w:pos="9072"/>
        </w:tabs>
        <w:spacing w:after="0" w:line="360" w:lineRule="auto"/>
        <w:ind w:left="-567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Виявлення здібностей у дитини і їх правильний розвиток – одне з головніших завдань педагогіки. Зараз  дуже важливим є вивчення  окремих питань цієї проблеми. Поняття «художні здібності» – складне і багатогранне. Це особлива обдарованість, що виражається у схильностях, потребах і можливостях до художньої творчості у рамках того чи іншого мистецтва</w:t>
      </w:r>
      <w:r w:rsidRPr="0056432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82FFA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E82FFA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DC1C36" w:rsidRDefault="00DC1C36" w:rsidP="00376624">
      <w:pPr>
        <w:tabs>
          <w:tab w:val="left" w:pos="9072"/>
        </w:tabs>
        <w:spacing w:after="0" w:line="360" w:lineRule="auto"/>
        <w:ind w:left="-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 В.Кузьменко у своїй статті узагальнює, що  художня здібність виявляється у схильності, потребі, здатності дот художньої творчості, у легкості засвоєння навичок творчої діяльності [3</w:t>
      </w:r>
      <w:r w:rsidRPr="00172153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DC1C36" w:rsidRDefault="00DC1C36" w:rsidP="00376624">
      <w:pPr>
        <w:tabs>
          <w:tab w:val="left" w:pos="9072"/>
        </w:tabs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Ми теж </w:t>
      </w:r>
      <w:r w:rsidRPr="0082077B">
        <w:rPr>
          <w:rFonts w:ascii="Times New Roman" w:hAnsi="Times New Roman"/>
          <w:sz w:val="28"/>
          <w:szCs w:val="28"/>
          <w:lang w:val="uk-UA"/>
        </w:rPr>
        <w:t>зробили</w:t>
      </w:r>
      <w:r>
        <w:rPr>
          <w:rFonts w:ascii="Times New Roman" w:hAnsi="Times New Roman"/>
          <w:sz w:val="28"/>
          <w:szCs w:val="28"/>
          <w:lang w:val="uk-UA"/>
        </w:rPr>
        <w:t xml:space="preserve"> спробу прийняти участь у вирішенні проблеми розвитку здібностей – зокрема, художніх здібностей дітей і припустили, що розвиток художніх здібностей відбувається за умов прилучення дітей до українського образотворчого мистецтва та художньої діяльності у рамках цього мистецтва; використання форм і методів педагогічної роботи, які забезпечують позитивне ставлення до проявів індивідуальності дитини у художній діяльності. </w:t>
      </w:r>
    </w:p>
    <w:p w:rsidR="00DC1C36" w:rsidRDefault="00DC1C36" w:rsidP="00376624">
      <w:pPr>
        <w:tabs>
          <w:tab w:val="left" w:pos="9072"/>
        </w:tabs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Розробляючи методику педагогічної роботи, спрямованої на розвиток художніх здібностей, ми виходили з загальновідомих фактів: </w:t>
      </w:r>
    </w:p>
    <w:p w:rsidR="00DC1C36" w:rsidRDefault="00DC1C36" w:rsidP="00376624">
      <w:pPr>
        <w:tabs>
          <w:tab w:val="left" w:pos="9072"/>
        </w:tabs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 Здібності не являються уродженими якостями, вони існують тільки у процесі розвитку; не існують поза конкретною діяльністю; рівень розвитку кожної здібності у кожної людини залежить від задатків; самий високий рівень розвитку здібності людини можуть досягти особи обдаровані, талановиті, тобто маючи сприятливе сполучення різноманітних задатків; задатки – анатомо-фізіологічні особливості, що визначають можливості більшого чи меншого розвитку здібностей.</w:t>
      </w:r>
    </w:p>
    <w:p w:rsidR="00DC1C36" w:rsidRDefault="00DC1C36" w:rsidP="00376624">
      <w:pPr>
        <w:tabs>
          <w:tab w:val="left" w:pos="9072"/>
        </w:tabs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У психології розрізняють поняття: загальні здібності; спеціальні здібності.</w:t>
      </w:r>
    </w:p>
    <w:p w:rsidR="00DC1C36" w:rsidRDefault="00DC1C36" w:rsidP="00376624">
      <w:pPr>
        <w:tabs>
          <w:tab w:val="left" w:pos="9072"/>
        </w:tabs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3.Здібності до образотворчої діяльності – художні здібності, належать до числа спеціальних.</w:t>
      </w:r>
    </w:p>
    <w:p w:rsidR="00DC1C36" w:rsidRDefault="00DC1C36" w:rsidP="00376624">
      <w:pPr>
        <w:tabs>
          <w:tab w:val="left" w:pos="9072"/>
        </w:tabs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Здібності у широкому філософському понятті – психічні якості індивіда, що регулюють його поведінку і служать умовою його життєдіяльності. Потенціальна здібність представлена організацією морфологічних структур, пристосованих для виконання певної діяльності. Найбільш загальна людська здібність – чуттєвість [2</w:t>
      </w:r>
      <w:r w:rsidRPr="00172153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DC1C36" w:rsidRPr="00027C2C" w:rsidRDefault="00DC1C36" w:rsidP="00376624">
      <w:pPr>
        <w:tabs>
          <w:tab w:val="left" w:pos="9072"/>
        </w:tabs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Під здібністю у спеціальному смислі розуміють комплекс психічних якостей людини, що роблять її придатною до визначної, історично складеної професійної діяльності. Як визначають філософи, формування здібностей передбачає засвоєння індивідом створених людством у процесі суспільно-історичного розвитку засобів діяльності. Таким чином, здібності людини визначаються не тільки діяльністю її мозку, успадкованими анатомо-фізіологічними особливостями індивіду, задатками, вміннями, навичками, але, насамперед, ступінню досягнутого людством історичного розвитку. У цьому смислі, здібності нерозривно пов</w:t>
      </w:r>
      <w:r w:rsidRPr="00027C2C">
        <w:rPr>
          <w:rFonts w:ascii="Times New Roman" w:hAnsi="Times New Roman"/>
          <w:sz w:val="28"/>
          <w:szCs w:val="28"/>
          <w:lang w:val="uk-UA"/>
        </w:rPr>
        <w:t>’язані з суспільною організацією</w:t>
      </w:r>
      <w:r>
        <w:rPr>
          <w:rFonts w:ascii="Times New Roman" w:hAnsi="Times New Roman"/>
          <w:sz w:val="28"/>
          <w:szCs w:val="28"/>
          <w:lang w:val="uk-UA"/>
        </w:rPr>
        <w:t xml:space="preserve"> праці і пристосованою до неї системи освіти.</w:t>
      </w:r>
    </w:p>
    <w:p w:rsidR="00DC1C36" w:rsidRDefault="00DC1C36" w:rsidP="00376624">
      <w:pPr>
        <w:tabs>
          <w:tab w:val="left" w:pos="9072"/>
        </w:tabs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Якісний рівень розвитку здібностей висловлюється: у понятті талант – сукупність здібностей, що дозволяють отримати оригінальний, досконалий і суспільно значущий продукт діяльності; у понятті  геніальність – здатність здійснювати принципові зрушення у тій чи інший сфері творчості [6</w:t>
      </w:r>
      <w:r w:rsidRPr="00172153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DC1C36" w:rsidRDefault="00DC1C36" w:rsidP="00376624">
      <w:pPr>
        <w:tabs>
          <w:tab w:val="left" w:pos="9072"/>
        </w:tabs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Всебічний розвиток здібностей, відкриває кожній людині доступ до різних професійних форм діяльності – одне з найголовніших завдань кожного цивілізованого суспільства, кожної цивілізованої країни.</w:t>
      </w:r>
    </w:p>
    <w:p w:rsidR="00DC1C36" w:rsidRDefault="00DC1C36" w:rsidP="00376624">
      <w:pPr>
        <w:tabs>
          <w:tab w:val="left" w:pos="9072"/>
        </w:tabs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Здібності – індивідуальні особливості людини, що є умовою успішного виконання однієї чи декілька діяльностей. Якісно своєрідне сполучення здібностей, що забезпечують людині можливість успішного виконання будь-якої діяльності називається обдарованістю. Здібності – не ті індивідуальні особливості, які полягають у вже надбаних знаннях чи навичках. А власно від здібностей залежить легкість придбання знань, умінь, навичок. У свою чергу, процес їх надбання сприяє подальшому розвитку здібностей. Відсутність знань, умінь, навичок гальмує розвиток здібностей [8</w:t>
      </w:r>
      <w:r w:rsidRPr="00172153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 xml:space="preserve">.  </w:t>
      </w:r>
    </w:p>
    <w:p w:rsidR="00DC1C36" w:rsidRDefault="00DC1C36" w:rsidP="00376624">
      <w:pPr>
        <w:tabs>
          <w:tab w:val="left" w:pos="9072"/>
        </w:tabs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Здібності не надаються людині у готовому вигляді. Вони завжди результат розвитку, який здійснюється головним чином у процесі виховання і навчання. Уродженими можуть бути лише задатки, тобто анатомо-фізіологічні особливості, що лежать в основі розвитку здібностей. Самі ж здібності не можуть виникнути поза конкретною діяльністю людини. Усі складові здібностей – продукт людських взаємовідносин  [4</w:t>
      </w:r>
      <w:r w:rsidRPr="00172153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DC1C36" w:rsidRDefault="00DC1C36" w:rsidP="00376624">
      <w:pPr>
        <w:tabs>
          <w:tab w:val="left" w:pos="9072"/>
        </w:tabs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Це ще раз підкреслює і пояснює роль виховання. Свідомість, внутрішній духовний світ, всі різноманітні здібності, і, насамперед, здібність до діяльності, виникають у дитини в суспільній діяльності з дорослим, у результаті прилучення її до суспільної практики [5</w:t>
      </w:r>
      <w:r w:rsidRPr="00172153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DC1C36" w:rsidRDefault="00DC1C36" w:rsidP="00376624">
      <w:pPr>
        <w:tabs>
          <w:tab w:val="left" w:pos="9072"/>
        </w:tabs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Само собою, що здібності людей не є рівними. Це має бути враховано при вивченні особливостей та побудові будь-якого процесу навчання і виховання.</w:t>
      </w:r>
    </w:p>
    <w:p w:rsidR="00DC1C36" w:rsidRDefault="00DC1C36" w:rsidP="00376624">
      <w:pPr>
        <w:tabs>
          <w:tab w:val="left" w:pos="9072"/>
        </w:tabs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Естетична здібність визначається як сукупність індивідуально-психологічних особливостей людини, завдяки яким відкривається можливість здійснювати естетичну діяльність: естетично сприймати і переживати явища дійсності і мистецтва, оцінювати їх засобами судження, смаку і співставлення з ідеалом, створювати нові естетичні цінності (у праці, поведінці, науці, техніці і мистецтві)</w:t>
      </w:r>
      <w:r w:rsidRPr="00DC150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[7, 10</w:t>
      </w:r>
      <w:r w:rsidRPr="00172153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DC1C36" w:rsidRDefault="00DC1C36" w:rsidP="00376624">
      <w:pPr>
        <w:tabs>
          <w:tab w:val="left" w:pos="9072"/>
        </w:tabs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Корені естетичних здібностей – у особливих природних задатках. Однак проявляються і розвиваються вони тільки у визначених психологічних і соціально-історичних умовах існування індивіда. Формуються вони по мірі становлення і вдосконалення особистості в умовах існуючого рівня естетичної і художньої культури. Своєрідним проявом, конкретизацією і  спеціалізацією естетичних здібностей постають художні здібності. Художні здібності – це здатність не тільки до естетичного сприйняття, переживання  і оцінювання творів мистецтва, а і здатність до створення художньої цінності [9</w:t>
      </w:r>
      <w:r w:rsidRPr="00172153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DC1C36" w:rsidRDefault="00DC1C36" w:rsidP="00376624">
      <w:pPr>
        <w:tabs>
          <w:tab w:val="left" w:pos="9072"/>
        </w:tabs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відміну від естетичних здібностей, якими володіє кожна нормальна людина, художня здібність – особлива обдарованість, що виражається у прихильностях, потребі і можливості до  художньої творчості, в легкості  засвоєння навичок творчої діяльності у тому чи іншому виді мистецтва. Художня здібність у залежності від рівня обдарованості особистості, від якості  створених художніх цінностей, їх новизни, самобутності і суспільної  значущості характеризується як талант і геній. При всій своїй  універсальності, естетичні і художні здібності  можуть бути розвинуті у різній ступені [9</w:t>
      </w:r>
      <w:r w:rsidRPr="00172153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DC1C36" w:rsidRDefault="00DC1C36" w:rsidP="00376624">
      <w:pPr>
        <w:tabs>
          <w:tab w:val="left" w:pos="9072"/>
        </w:tabs>
        <w:spacing w:after="0" w:line="360" w:lineRule="auto"/>
        <w:ind w:left="-567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 підставі вивчення психолого-педагогічних наукових досліджень і аналізу результатів проведеної нами спеціальної педагогічної роботи можна зробити наступні </w:t>
      </w:r>
      <w:r w:rsidRPr="003160D9">
        <w:rPr>
          <w:rFonts w:ascii="Times New Roman" w:hAnsi="Times New Roman"/>
          <w:b/>
          <w:i/>
          <w:sz w:val="28"/>
          <w:szCs w:val="28"/>
          <w:lang w:val="uk-UA"/>
        </w:rPr>
        <w:t>висновки</w:t>
      </w:r>
      <w:r w:rsidRPr="003160D9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DC1C36" w:rsidRDefault="00DC1C36" w:rsidP="00376624">
      <w:pPr>
        <w:pStyle w:val="ListParagraph"/>
        <w:tabs>
          <w:tab w:val="left" w:pos="9072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образотворче мистецтво України має значний педагогічний потенціал, може бути вдало використано для розвитку художніх здібностей дітей;</w:t>
      </w:r>
    </w:p>
    <w:p w:rsidR="00DC1C36" w:rsidRDefault="00DC1C36" w:rsidP="00376624">
      <w:pPr>
        <w:pStyle w:val="ListParagraph"/>
        <w:tabs>
          <w:tab w:val="left" w:pos="9072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особливості образотворчого мистецтва України дозволяє дітям успішно просуватися від прямого наслідування до індивідуального виконання художніх робіт;</w:t>
      </w:r>
    </w:p>
    <w:p w:rsidR="00DC1C36" w:rsidRDefault="00DC1C36" w:rsidP="00376624">
      <w:pPr>
        <w:pStyle w:val="ListParagraph"/>
        <w:tabs>
          <w:tab w:val="left" w:pos="9072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запорукою успішного розвитку художніх здібностей є залучення дітей до продуктивної художньої діяльності;</w:t>
      </w:r>
    </w:p>
    <w:p w:rsidR="00DC1C36" w:rsidRDefault="00DC1C36" w:rsidP="00376624">
      <w:pPr>
        <w:pStyle w:val="ListParagraph"/>
        <w:tabs>
          <w:tab w:val="left" w:pos="9072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для досягнення позитивних зрушень у розвитку художніх здібностей необхідно використовувати сукупність педагогічних методів і прийомів, які забезпечують створення умов для проявів індивідуальності і самостійності у процесі художньої діяльності.</w:t>
      </w:r>
    </w:p>
    <w:p w:rsidR="00DC1C36" w:rsidRDefault="00DC1C36" w:rsidP="00376624">
      <w:pPr>
        <w:pStyle w:val="ListParagraph"/>
        <w:tabs>
          <w:tab w:val="left" w:pos="9072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C1C36" w:rsidRPr="00A1077C" w:rsidRDefault="00DC1C36" w:rsidP="00C37679">
      <w:pPr>
        <w:pStyle w:val="ListParagraph"/>
        <w:tabs>
          <w:tab w:val="left" w:pos="9072"/>
        </w:tabs>
        <w:spacing w:after="0" w:line="360" w:lineRule="auto"/>
        <w:ind w:left="-567" w:firstLine="56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DC1C36" w:rsidRPr="008B468A" w:rsidRDefault="00DC1C36" w:rsidP="00376624">
      <w:pPr>
        <w:tabs>
          <w:tab w:val="left" w:pos="9072"/>
        </w:tabs>
        <w:spacing w:after="0" w:line="360" w:lineRule="auto"/>
        <w:ind w:left="-567" w:firstLine="567"/>
        <w:contextualSpacing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1.</w:t>
      </w:r>
      <w:r w:rsidRPr="008B468A">
        <w:rPr>
          <w:rFonts w:ascii="Times New Roman" w:hAnsi="Times New Roman"/>
          <w:sz w:val="28"/>
          <w:lang w:val="uk-UA"/>
        </w:rPr>
        <w:t>Базовий компон</w:t>
      </w:r>
      <w:r>
        <w:rPr>
          <w:rFonts w:ascii="Times New Roman" w:hAnsi="Times New Roman"/>
          <w:sz w:val="28"/>
          <w:lang w:val="uk-UA"/>
        </w:rPr>
        <w:t xml:space="preserve">ент дошкільної освіти в Україні. К.: Видавництво, 2012.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>
        <w:rPr>
          <w:rFonts w:ascii="Times New Roman" w:hAnsi="Times New Roman"/>
          <w:sz w:val="28"/>
          <w:lang w:val="uk-UA"/>
        </w:rPr>
        <w:t xml:space="preserve"> 26с.</w:t>
      </w:r>
    </w:p>
    <w:p w:rsidR="00DC1C36" w:rsidRDefault="00DC1C36" w:rsidP="00376624">
      <w:pPr>
        <w:tabs>
          <w:tab w:val="left" w:pos="9072"/>
        </w:tabs>
        <w:spacing w:after="0" w:line="360" w:lineRule="auto"/>
        <w:ind w:left="-567"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uk-UA"/>
        </w:rPr>
        <w:t xml:space="preserve">2.  </w:t>
      </w:r>
      <w:r w:rsidRPr="00371A60">
        <w:rPr>
          <w:rFonts w:ascii="Times New Roman" w:hAnsi="Times New Roman"/>
          <w:sz w:val="28"/>
        </w:rPr>
        <w:t>Запорожец А.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371A60">
        <w:rPr>
          <w:rFonts w:ascii="Times New Roman" w:hAnsi="Times New Roman"/>
          <w:sz w:val="28"/>
        </w:rPr>
        <w:t>В. Развитие произвольных движений</w:t>
      </w:r>
      <w:r w:rsidRPr="00A1077C">
        <w:rPr>
          <w:rFonts w:ascii="Times New Roman" w:hAnsi="Times New Roman"/>
          <w:sz w:val="28"/>
        </w:rPr>
        <w:t xml:space="preserve"> / </w:t>
      </w:r>
      <w:r>
        <w:rPr>
          <w:rFonts w:ascii="Times New Roman" w:hAnsi="Times New Roman"/>
          <w:sz w:val="28"/>
          <w:lang w:val="uk-UA"/>
        </w:rPr>
        <w:t>А. В. Запорожец.</w:t>
      </w:r>
      <w:r w:rsidRPr="00371A6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>
        <w:rPr>
          <w:rFonts w:ascii="Times New Roman" w:hAnsi="Times New Roman"/>
          <w:sz w:val="28"/>
        </w:rPr>
        <w:t xml:space="preserve"> М.,</w:t>
      </w:r>
      <w:r w:rsidRPr="00371A60">
        <w:rPr>
          <w:rFonts w:ascii="Times New Roman" w:hAnsi="Times New Roman"/>
          <w:sz w:val="28"/>
        </w:rPr>
        <w:t xml:space="preserve">1960.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371A60">
        <w:rPr>
          <w:rFonts w:ascii="Times New Roman" w:hAnsi="Times New Roman"/>
          <w:sz w:val="28"/>
        </w:rPr>
        <w:t xml:space="preserve"> С. 93.</w:t>
      </w:r>
    </w:p>
    <w:p w:rsidR="00DC1C36" w:rsidRDefault="00DC1C36" w:rsidP="00376624">
      <w:pPr>
        <w:tabs>
          <w:tab w:val="left" w:pos="9072"/>
        </w:tabs>
        <w:spacing w:after="0" w:line="360" w:lineRule="auto"/>
        <w:ind w:left="-567" w:firstLine="567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  <w:lang w:val="uk-UA"/>
        </w:rPr>
        <w:t xml:space="preserve">Кузьменко В. Здібності. Словничок психолога </w:t>
      </w:r>
      <w:r w:rsidRPr="008B468A">
        <w:rPr>
          <w:rFonts w:ascii="Times New Roman" w:hAnsi="Times New Roman"/>
          <w:sz w:val="28"/>
          <w:lang w:val="uk-UA"/>
        </w:rPr>
        <w:t>//</w:t>
      </w:r>
      <w:r>
        <w:rPr>
          <w:rFonts w:ascii="Times New Roman" w:hAnsi="Times New Roman"/>
          <w:sz w:val="28"/>
          <w:lang w:val="uk-UA"/>
        </w:rPr>
        <w:t xml:space="preserve"> Дошк. вих. – 2014.</w:t>
      </w:r>
      <w:r w:rsidRPr="00A1077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>
        <w:rPr>
          <w:rFonts w:ascii="Times New Roman" w:hAnsi="Times New Roman"/>
          <w:sz w:val="28"/>
          <w:lang w:val="uk-UA"/>
        </w:rPr>
        <w:t>№10.</w:t>
      </w:r>
    </w:p>
    <w:p w:rsidR="00DC1C36" w:rsidRDefault="00DC1C36" w:rsidP="00376624">
      <w:pPr>
        <w:tabs>
          <w:tab w:val="left" w:pos="9072"/>
        </w:tabs>
        <w:spacing w:after="0" w:line="360" w:lineRule="auto"/>
        <w:ind w:left="-567" w:firstLine="567"/>
        <w:contextualSpacing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4. </w:t>
      </w:r>
      <w:r w:rsidRPr="00714351">
        <w:rPr>
          <w:rFonts w:ascii="Times New Roman" w:hAnsi="Times New Roman"/>
          <w:sz w:val="28"/>
          <w:lang w:val="uk-UA"/>
        </w:rPr>
        <w:t>Кулачківська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714351">
        <w:rPr>
          <w:rFonts w:ascii="Times New Roman" w:hAnsi="Times New Roman"/>
          <w:sz w:val="28"/>
          <w:lang w:val="uk-UA"/>
        </w:rPr>
        <w:t xml:space="preserve"> С. 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714351">
        <w:rPr>
          <w:rFonts w:ascii="Times New Roman" w:hAnsi="Times New Roman"/>
          <w:sz w:val="28"/>
          <w:lang w:val="uk-UA"/>
        </w:rPr>
        <w:t xml:space="preserve">Новий погляд на стару проблему. Гуманістичний підхід до розвитку дітей </w:t>
      </w:r>
      <w:r w:rsidRPr="00A1077C"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  <w:lang w:val="uk-UA"/>
        </w:rPr>
        <w:t xml:space="preserve"> С. Кулачківська.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714351">
        <w:rPr>
          <w:rFonts w:ascii="Times New Roman" w:hAnsi="Times New Roman"/>
          <w:sz w:val="28"/>
          <w:lang w:val="uk-UA"/>
        </w:rPr>
        <w:t xml:space="preserve"> Дошк</w:t>
      </w:r>
      <w:r>
        <w:rPr>
          <w:rFonts w:ascii="Times New Roman" w:hAnsi="Times New Roman"/>
          <w:sz w:val="28"/>
          <w:lang w:val="uk-UA"/>
        </w:rPr>
        <w:t xml:space="preserve">. вих.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>
        <w:rPr>
          <w:rFonts w:ascii="Times New Roman" w:hAnsi="Times New Roman"/>
          <w:sz w:val="28"/>
          <w:lang w:val="uk-UA"/>
        </w:rPr>
        <w:t xml:space="preserve"> 2002.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>
        <w:rPr>
          <w:rFonts w:ascii="Times New Roman" w:hAnsi="Times New Roman"/>
          <w:sz w:val="28"/>
          <w:lang w:val="uk-UA"/>
        </w:rPr>
        <w:t xml:space="preserve"> №7.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>
        <w:rPr>
          <w:rFonts w:ascii="Times New Roman" w:hAnsi="Times New Roman"/>
          <w:sz w:val="28"/>
          <w:lang w:val="uk-UA"/>
        </w:rPr>
        <w:t xml:space="preserve"> С. 16</w:t>
      </w:r>
      <w:r>
        <w:rPr>
          <w:rFonts w:ascii="Times New Roman" w:hAnsi="Times New Roman"/>
          <w:sz w:val="28"/>
          <w:szCs w:val="28"/>
          <w:lang w:val="uk-UA"/>
        </w:rPr>
        <w:t>–</w:t>
      </w:r>
      <w:r>
        <w:rPr>
          <w:rFonts w:ascii="Times New Roman" w:hAnsi="Times New Roman"/>
          <w:sz w:val="28"/>
          <w:lang w:val="uk-UA"/>
        </w:rPr>
        <w:t>17.</w:t>
      </w:r>
    </w:p>
    <w:p w:rsidR="00DC1C36" w:rsidRPr="00714351" w:rsidRDefault="00DC1C36" w:rsidP="00376624">
      <w:pPr>
        <w:pStyle w:val="ListParagraph"/>
        <w:tabs>
          <w:tab w:val="left" w:pos="9072"/>
        </w:tabs>
        <w:spacing w:after="0" w:line="360" w:lineRule="auto"/>
        <w:ind w:left="-567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</w:t>
      </w:r>
      <w:r w:rsidRPr="00714351">
        <w:rPr>
          <w:rFonts w:ascii="Times New Roman" w:hAnsi="Times New Roman"/>
          <w:sz w:val="28"/>
        </w:rPr>
        <w:t>Леонтьев А.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714351">
        <w:rPr>
          <w:rFonts w:ascii="Times New Roman" w:hAnsi="Times New Roman"/>
          <w:sz w:val="28"/>
        </w:rPr>
        <w:t>Н. Деятельность, сознание, личность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A1077C">
        <w:rPr>
          <w:rFonts w:ascii="Times New Roman" w:hAnsi="Times New Roman"/>
          <w:sz w:val="28"/>
        </w:rPr>
        <w:t>/</w:t>
      </w:r>
      <w:r w:rsidRPr="0071435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uk-UA"/>
        </w:rPr>
        <w:t xml:space="preserve">А. Н. Леонтьев.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714351">
        <w:rPr>
          <w:rFonts w:ascii="Times New Roman" w:hAnsi="Times New Roman"/>
          <w:sz w:val="28"/>
        </w:rPr>
        <w:t xml:space="preserve"> М., 1975.</w:t>
      </w:r>
      <w:r>
        <w:rPr>
          <w:rFonts w:ascii="Times New Roman" w:hAnsi="Times New Roman"/>
          <w:sz w:val="28"/>
          <w:lang w:val="uk-UA"/>
        </w:rPr>
        <w:t xml:space="preserve"> – 304 с.</w:t>
      </w:r>
      <w:r w:rsidRPr="00714351">
        <w:rPr>
          <w:rFonts w:ascii="Times New Roman" w:hAnsi="Times New Roman"/>
          <w:sz w:val="28"/>
          <w:lang w:val="uk-UA"/>
        </w:rPr>
        <w:t xml:space="preserve"> </w:t>
      </w:r>
    </w:p>
    <w:p w:rsidR="00DC1C36" w:rsidRDefault="00DC1C36" w:rsidP="00376624">
      <w:pPr>
        <w:tabs>
          <w:tab w:val="left" w:pos="9072"/>
        </w:tabs>
        <w:spacing w:after="0" w:line="360" w:lineRule="auto"/>
        <w:ind w:left="-567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</w:t>
      </w:r>
      <w:r w:rsidRPr="00AC3803">
        <w:rPr>
          <w:rFonts w:ascii="Times New Roman" w:hAnsi="Times New Roman"/>
          <w:sz w:val="28"/>
        </w:rPr>
        <w:t>Матюшкин А.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AC3803">
        <w:rPr>
          <w:rFonts w:ascii="Times New Roman" w:hAnsi="Times New Roman"/>
          <w:sz w:val="28"/>
        </w:rPr>
        <w:t>М. Загадки одаренности: Проблемы практической</w:t>
      </w:r>
      <w:r>
        <w:rPr>
          <w:rFonts w:ascii="Times New Roman" w:hAnsi="Times New Roman"/>
          <w:sz w:val="28"/>
        </w:rPr>
        <w:t xml:space="preserve"> диагностики </w:t>
      </w:r>
      <w:r w:rsidRPr="00A1077C"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  <w:lang w:val="uk-UA"/>
        </w:rPr>
        <w:t xml:space="preserve"> А. М. Матюшкин.</w:t>
      </w:r>
      <w:r w:rsidRPr="001D7C90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 xml:space="preserve">–  </w:t>
      </w:r>
      <w:r>
        <w:rPr>
          <w:rFonts w:ascii="Times New Roman" w:hAnsi="Times New Roman"/>
          <w:sz w:val="28"/>
        </w:rPr>
        <w:t>М., Школа-Пресс, 1993. – 127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</w:rPr>
        <w:t>с.</w:t>
      </w:r>
    </w:p>
    <w:p w:rsidR="00DC1C36" w:rsidRPr="00714351" w:rsidRDefault="00DC1C36" w:rsidP="00376624">
      <w:pPr>
        <w:pStyle w:val="ListParagraph"/>
        <w:tabs>
          <w:tab w:val="left" w:pos="9072"/>
        </w:tabs>
        <w:spacing w:after="0" w:line="360" w:lineRule="auto"/>
        <w:ind w:left="-567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  </w:t>
      </w:r>
      <w:r w:rsidRPr="00714351">
        <w:rPr>
          <w:rFonts w:ascii="Times New Roman" w:hAnsi="Times New Roman"/>
          <w:sz w:val="28"/>
        </w:rPr>
        <w:t xml:space="preserve">Методика обучения изобразительной деятельности и конструированию / Т.С. Комарова, Н.П. </w:t>
      </w:r>
      <w:r>
        <w:rPr>
          <w:rFonts w:ascii="Times New Roman" w:hAnsi="Times New Roman"/>
          <w:sz w:val="28"/>
        </w:rPr>
        <w:t xml:space="preserve">Сакулина, Н.Б. Халезова и др., </w:t>
      </w:r>
      <w:r>
        <w:rPr>
          <w:rFonts w:ascii="Times New Roman" w:hAnsi="Times New Roman"/>
          <w:sz w:val="28"/>
          <w:lang w:val="uk-UA"/>
        </w:rPr>
        <w:t>п</w:t>
      </w:r>
      <w:r w:rsidRPr="00714351">
        <w:rPr>
          <w:rFonts w:ascii="Times New Roman" w:hAnsi="Times New Roman"/>
          <w:sz w:val="28"/>
        </w:rPr>
        <w:t>од ред. Т.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714351">
        <w:rPr>
          <w:rFonts w:ascii="Times New Roman" w:hAnsi="Times New Roman"/>
          <w:sz w:val="28"/>
        </w:rPr>
        <w:t xml:space="preserve">С. Комаровой. </w:t>
      </w:r>
      <w:r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714351">
        <w:rPr>
          <w:rFonts w:ascii="Times New Roman" w:hAnsi="Times New Roman"/>
          <w:sz w:val="28"/>
        </w:rPr>
        <w:t>М.: Просвещение, 1991.</w:t>
      </w:r>
      <w:r>
        <w:rPr>
          <w:rFonts w:ascii="Times New Roman" w:hAnsi="Times New Roman"/>
          <w:sz w:val="28"/>
          <w:lang w:val="uk-UA"/>
        </w:rPr>
        <w:t xml:space="preserve"> – 185 с.</w:t>
      </w:r>
    </w:p>
    <w:p w:rsidR="00DC1C36" w:rsidRDefault="00DC1C36" w:rsidP="00376624">
      <w:pPr>
        <w:tabs>
          <w:tab w:val="left" w:pos="9072"/>
        </w:tabs>
        <w:spacing w:after="0" w:line="360" w:lineRule="auto"/>
        <w:ind w:left="-567" w:firstLine="567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</w:rPr>
        <w:t>8. Моляко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</w:rPr>
        <w:t>В.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</w:rPr>
        <w:t xml:space="preserve">А. Проблемы психологии творчества и разработка подхода к изучению одаренности </w:t>
      </w:r>
      <w:r w:rsidRPr="008B468A">
        <w:rPr>
          <w:rFonts w:ascii="Times New Roman" w:hAnsi="Times New Roman"/>
          <w:sz w:val="28"/>
          <w:lang w:val="uk-UA"/>
        </w:rPr>
        <w:t>//</w:t>
      </w:r>
      <w:r>
        <w:rPr>
          <w:rFonts w:ascii="Times New Roman" w:hAnsi="Times New Roman"/>
          <w:sz w:val="28"/>
          <w:lang w:val="uk-UA"/>
        </w:rPr>
        <w:t xml:space="preserve"> Обдарована дитина . – 2002.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>
        <w:rPr>
          <w:rFonts w:ascii="Times New Roman" w:hAnsi="Times New Roman"/>
          <w:sz w:val="28"/>
          <w:lang w:val="uk-UA"/>
        </w:rPr>
        <w:t xml:space="preserve"> №4.</w:t>
      </w:r>
      <w:r w:rsidRPr="00D53E9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– С. 25.</w:t>
      </w:r>
    </w:p>
    <w:p w:rsidR="00DC1C36" w:rsidRPr="00681FCA" w:rsidRDefault="00DC1C36" w:rsidP="00376624">
      <w:pPr>
        <w:tabs>
          <w:tab w:val="left" w:pos="9072"/>
        </w:tabs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lang w:val="uk-UA"/>
        </w:rPr>
        <w:t xml:space="preserve">9. </w:t>
      </w:r>
      <w:r w:rsidRPr="00681FCA">
        <w:rPr>
          <w:rFonts w:ascii="Times New Roman" w:hAnsi="Times New Roman"/>
          <w:sz w:val="28"/>
        </w:rPr>
        <w:t>Неменский Б.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681FCA">
        <w:rPr>
          <w:rFonts w:ascii="Times New Roman" w:hAnsi="Times New Roman"/>
          <w:sz w:val="28"/>
        </w:rPr>
        <w:t xml:space="preserve">М. 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681FCA">
        <w:rPr>
          <w:rFonts w:ascii="Times New Roman" w:hAnsi="Times New Roman"/>
          <w:sz w:val="28"/>
        </w:rPr>
        <w:t>Мудрость красоты</w:t>
      </w:r>
      <w:r>
        <w:rPr>
          <w:rFonts w:ascii="Times New Roman" w:hAnsi="Times New Roman"/>
          <w:sz w:val="28"/>
        </w:rPr>
        <w:t xml:space="preserve">: о проблемах эстетического воспитания </w:t>
      </w:r>
      <w:r w:rsidRPr="00714351"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  <w:lang w:val="uk-UA"/>
        </w:rPr>
        <w:t xml:space="preserve"> Б. М. Неменский. </w:t>
      </w:r>
      <w:r>
        <w:rPr>
          <w:rFonts w:ascii="Times New Roman" w:hAnsi="Times New Roman"/>
          <w:sz w:val="28"/>
        </w:rPr>
        <w:t>– М.: Педагогика, 1981. – 190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</w:rPr>
        <w:t>с.</w:t>
      </w:r>
    </w:p>
    <w:p w:rsidR="00DC1C36" w:rsidRPr="00714351" w:rsidRDefault="00DC1C36" w:rsidP="00376624">
      <w:pPr>
        <w:pStyle w:val="ListParagraph"/>
        <w:tabs>
          <w:tab w:val="left" w:pos="9072"/>
        </w:tabs>
        <w:spacing w:after="0" w:line="360" w:lineRule="auto"/>
        <w:ind w:left="-567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</w:t>
      </w:r>
      <w:r w:rsidRPr="00714351">
        <w:rPr>
          <w:rFonts w:ascii="Times New Roman" w:hAnsi="Times New Roman"/>
          <w:sz w:val="28"/>
        </w:rPr>
        <w:t>Платонов Ю.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714351">
        <w:rPr>
          <w:rFonts w:ascii="Times New Roman" w:hAnsi="Times New Roman"/>
          <w:sz w:val="28"/>
        </w:rPr>
        <w:t>П. Психо</w:t>
      </w:r>
      <w:r>
        <w:rPr>
          <w:rFonts w:ascii="Times New Roman" w:hAnsi="Times New Roman"/>
          <w:sz w:val="28"/>
        </w:rPr>
        <w:t>логия коллективной деятельности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714351"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  <w:lang w:val="uk-UA"/>
        </w:rPr>
        <w:t xml:space="preserve"> Ю. П. Платонов.</w:t>
      </w:r>
      <w:r w:rsidRPr="0071435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–</w:t>
      </w:r>
      <w:r w:rsidRPr="00714351">
        <w:rPr>
          <w:rFonts w:ascii="Times New Roman" w:hAnsi="Times New Roman"/>
          <w:sz w:val="28"/>
        </w:rPr>
        <w:t xml:space="preserve">Л.: Изд-во Ленинградского университета, </w:t>
      </w:r>
      <w:r>
        <w:rPr>
          <w:rFonts w:ascii="Times New Roman" w:hAnsi="Times New Roman"/>
          <w:sz w:val="28"/>
          <w:lang w:val="uk-UA"/>
        </w:rPr>
        <w:t>2013</w:t>
      </w:r>
      <w:r w:rsidRPr="00714351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  <w:lang w:val="uk-UA"/>
        </w:rPr>
        <w:t xml:space="preserve"> – 184 с.</w:t>
      </w:r>
    </w:p>
    <w:p w:rsidR="00DC1C36" w:rsidRDefault="00DC1C36" w:rsidP="00376624">
      <w:pPr>
        <w:tabs>
          <w:tab w:val="left" w:pos="9072"/>
        </w:tabs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C1C36" w:rsidRPr="008C2623" w:rsidRDefault="00DC1C36" w:rsidP="00376624">
      <w:pPr>
        <w:tabs>
          <w:tab w:val="left" w:pos="9072"/>
        </w:tabs>
        <w:spacing w:after="0" w:line="360" w:lineRule="auto"/>
        <w:ind w:left="-567" w:firstLine="567"/>
        <w:rPr>
          <w:rFonts w:ascii="Times New Roman" w:hAnsi="Times New Roman"/>
          <w:i/>
          <w:sz w:val="28"/>
          <w:szCs w:val="28"/>
          <w:lang w:val="uk-UA"/>
        </w:rPr>
      </w:pPr>
    </w:p>
    <w:p w:rsidR="00DC1C36" w:rsidRPr="00744C96" w:rsidRDefault="00DC1C36" w:rsidP="00376624">
      <w:pPr>
        <w:tabs>
          <w:tab w:val="left" w:pos="9072"/>
        </w:tabs>
        <w:ind w:left="-567" w:firstLine="567"/>
        <w:rPr>
          <w:rFonts w:ascii="Times New Roman" w:hAnsi="Times New Roman"/>
          <w:sz w:val="28"/>
          <w:szCs w:val="28"/>
          <w:lang w:val="uk-UA"/>
        </w:rPr>
      </w:pPr>
    </w:p>
    <w:p w:rsidR="00DC1C36" w:rsidRPr="00376624" w:rsidRDefault="00DC1C36">
      <w:pPr>
        <w:rPr>
          <w:lang w:val="uk-UA"/>
        </w:rPr>
      </w:pPr>
    </w:p>
    <w:sectPr w:rsidR="00DC1C36" w:rsidRPr="00376624" w:rsidSect="0056432D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6624"/>
    <w:rsid w:val="00027C2C"/>
    <w:rsid w:val="00172153"/>
    <w:rsid w:val="001D7C90"/>
    <w:rsid w:val="003160D9"/>
    <w:rsid w:val="00371A60"/>
    <w:rsid w:val="00376624"/>
    <w:rsid w:val="00472DD4"/>
    <w:rsid w:val="0056432D"/>
    <w:rsid w:val="00681FCA"/>
    <w:rsid w:val="00714351"/>
    <w:rsid w:val="00732588"/>
    <w:rsid w:val="00744C96"/>
    <w:rsid w:val="0082077B"/>
    <w:rsid w:val="00890062"/>
    <w:rsid w:val="008B468A"/>
    <w:rsid w:val="008C2623"/>
    <w:rsid w:val="00A1077C"/>
    <w:rsid w:val="00A77F0E"/>
    <w:rsid w:val="00AC3803"/>
    <w:rsid w:val="00B86C56"/>
    <w:rsid w:val="00C1594F"/>
    <w:rsid w:val="00C37679"/>
    <w:rsid w:val="00D53E90"/>
    <w:rsid w:val="00DC150A"/>
    <w:rsid w:val="00DC1C36"/>
    <w:rsid w:val="00E82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624"/>
    <w:pPr>
      <w:spacing w:after="200" w:line="276" w:lineRule="auto"/>
    </w:pPr>
    <w:rPr>
      <w:rFonts w:eastAsia="Times New Roman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76624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5</Pages>
  <Words>5279</Words>
  <Characters>3010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</cp:revision>
  <dcterms:created xsi:type="dcterms:W3CDTF">2019-02-27T15:29:00Z</dcterms:created>
  <dcterms:modified xsi:type="dcterms:W3CDTF">2019-02-27T16:06:00Z</dcterms:modified>
</cp:coreProperties>
</file>