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3BC" w:rsidRPr="00C911A8" w:rsidRDefault="002633BC" w:rsidP="00AE0F9D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bookmarkStart w:id="0" w:name="_GoBack"/>
      <w:bookmarkEnd w:id="0"/>
      <w:r w:rsidRPr="00C911A8">
        <w:rPr>
          <w:rFonts w:ascii="Times New Roman" w:hAnsi="Times New Roman" w:cs="Times New Roman"/>
          <w:i/>
          <w:sz w:val="28"/>
          <w:szCs w:val="28"/>
          <w:lang w:val="uk-UA"/>
        </w:rPr>
        <w:t>Анна Павленко</w:t>
      </w:r>
    </w:p>
    <w:p w:rsidR="002633BC" w:rsidRPr="00C911A8" w:rsidRDefault="002633BC" w:rsidP="00AE0F9D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911A8">
        <w:rPr>
          <w:rFonts w:ascii="Times New Roman" w:hAnsi="Times New Roman" w:cs="Times New Roman"/>
          <w:i/>
          <w:sz w:val="28"/>
          <w:szCs w:val="28"/>
          <w:lang w:val="uk-UA"/>
        </w:rPr>
        <w:t>(Ізмаїл, Одеська область, Україна)</w:t>
      </w:r>
    </w:p>
    <w:p w:rsidR="00F25E97" w:rsidRDefault="00F25E97" w:rsidP="00AE0F9D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5E97">
        <w:rPr>
          <w:rFonts w:ascii="Times New Roman" w:hAnsi="Times New Roman" w:cs="Times New Roman"/>
          <w:b/>
          <w:sz w:val="28"/>
          <w:szCs w:val="28"/>
          <w:lang w:val="uk-UA"/>
        </w:rPr>
        <w:t>ФІЛОЛОГІЧНІ НАУКИ</w:t>
      </w:r>
    </w:p>
    <w:p w:rsidR="003D4D91" w:rsidRDefault="003D4D91" w:rsidP="00AE0F9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911A8">
        <w:rPr>
          <w:rFonts w:ascii="Times New Roman" w:hAnsi="Times New Roman" w:cs="Times New Roman"/>
          <w:sz w:val="28"/>
          <w:szCs w:val="28"/>
          <w:lang w:val="uk-UA"/>
        </w:rPr>
        <w:t xml:space="preserve">(Етно-, </w:t>
      </w:r>
      <w:proofErr w:type="spellStart"/>
      <w:r w:rsidR="00C911A8" w:rsidRPr="00C911A8">
        <w:rPr>
          <w:rFonts w:ascii="Times New Roman" w:hAnsi="Times New Roman" w:cs="Times New Roman"/>
          <w:sz w:val="28"/>
          <w:szCs w:val="28"/>
          <w:lang w:val="uk-UA"/>
        </w:rPr>
        <w:t>соціо</w:t>
      </w:r>
      <w:proofErr w:type="spellEnd"/>
      <w:r w:rsidR="00C911A8" w:rsidRPr="00C911A8">
        <w:rPr>
          <w:rFonts w:ascii="Times New Roman" w:hAnsi="Times New Roman" w:cs="Times New Roman"/>
          <w:sz w:val="28"/>
          <w:szCs w:val="28"/>
          <w:lang w:val="uk-UA"/>
        </w:rPr>
        <w:t>- та психолінгвістика)</w:t>
      </w:r>
    </w:p>
    <w:p w:rsidR="00316CA6" w:rsidRPr="00C911A8" w:rsidRDefault="00316CA6" w:rsidP="00AE0F9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B2442" w:rsidRDefault="002633BC" w:rsidP="002B244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76E">
        <w:rPr>
          <w:rFonts w:ascii="Times New Roman" w:hAnsi="Times New Roman" w:cs="Times New Roman"/>
          <w:b/>
          <w:sz w:val="28"/>
          <w:szCs w:val="28"/>
          <w:lang w:val="uk-UA"/>
        </w:rPr>
        <w:t>ЕТНОФРАЗЕОЛОГІЗМИ УКРАЇНСЬКОЇ ТА АНГЛІЙСЬКОЇ МОВ</w:t>
      </w:r>
    </w:p>
    <w:p w:rsidR="00D2207A" w:rsidRDefault="00124917" w:rsidP="00554F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Серед </w:t>
      </w:r>
      <w:r w:rsidR="007B005F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7B005F" w:rsidRPr="007B005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B005F">
        <w:rPr>
          <w:rFonts w:ascii="Times New Roman" w:hAnsi="Times New Roman" w:cs="Times New Roman"/>
          <w:sz w:val="28"/>
          <w:szCs w:val="28"/>
          <w:lang w:val="uk-UA"/>
        </w:rPr>
        <w:t xml:space="preserve">єктів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етнолінгвістичних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досліджень особливий інтерес </w:t>
      </w:r>
      <w:r w:rsidR="002B2906">
        <w:rPr>
          <w:rFonts w:ascii="Times New Roman" w:hAnsi="Times New Roman" w:cs="Times New Roman"/>
          <w:sz w:val="28"/>
          <w:szCs w:val="28"/>
          <w:lang w:val="uk-UA"/>
        </w:rPr>
        <w:t>становлять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B005F">
        <w:rPr>
          <w:rFonts w:ascii="Times New Roman" w:hAnsi="Times New Roman" w:cs="Times New Roman"/>
          <w:sz w:val="28"/>
          <w:szCs w:val="28"/>
          <w:lang w:val="uk-UA"/>
        </w:rPr>
        <w:t>антропоцентричноспрямовані</w:t>
      </w:r>
      <w:proofErr w:type="spellEnd"/>
      <w:r w:rsidR="007B0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148E" w:rsidRPr="00554F4F">
        <w:rPr>
          <w:rFonts w:ascii="Times New Roman" w:hAnsi="Times New Roman" w:cs="Times New Roman"/>
          <w:sz w:val="28"/>
          <w:szCs w:val="28"/>
          <w:lang w:val="uk-UA"/>
        </w:rPr>
        <w:t>одиниці</w:t>
      </w:r>
      <w:r w:rsidR="007B0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207A">
        <w:rPr>
          <w:rFonts w:ascii="Times New Roman" w:hAnsi="Times New Roman" w:cs="Times New Roman"/>
          <w:sz w:val="28"/>
          <w:szCs w:val="28"/>
          <w:lang w:val="uk-UA"/>
        </w:rPr>
        <w:t xml:space="preserve">мови </w:t>
      </w:r>
      <w:r w:rsidR="007B005F">
        <w:rPr>
          <w:rFonts w:ascii="Times New Roman" w:hAnsi="Times New Roman" w:cs="Times New Roman"/>
          <w:sz w:val="28"/>
          <w:szCs w:val="28"/>
          <w:lang w:val="uk-UA"/>
        </w:rPr>
        <w:t>як творчий</w:t>
      </w:r>
      <w:r w:rsidR="00BD148E"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 продукт соціуму, </w:t>
      </w:r>
      <w:r w:rsidR="007B005F">
        <w:rPr>
          <w:rFonts w:ascii="Times New Roman" w:hAnsi="Times New Roman" w:cs="Times New Roman"/>
          <w:sz w:val="28"/>
          <w:szCs w:val="28"/>
          <w:lang w:val="uk-UA"/>
        </w:rPr>
        <w:t xml:space="preserve">як </w:t>
      </w:r>
      <w:proofErr w:type="spellStart"/>
      <w:r w:rsidR="00BD148E" w:rsidRPr="00554F4F">
        <w:rPr>
          <w:rFonts w:ascii="Times New Roman" w:hAnsi="Times New Roman" w:cs="Times New Roman"/>
          <w:sz w:val="28"/>
          <w:szCs w:val="28"/>
          <w:lang w:val="uk-UA"/>
        </w:rPr>
        <w:t>мовний</w:t>
      </w:r>
      <w:proofErr w:type="spellEnd"/>
      <w:r w:rsidR="00BD148E"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 феномен</w:t>
      </w:r>
      <w:r w:rsidR="007B005F">
        <w:rPr>
          <w:rFonts w:ascii="Times New Roman" w:hAnsi="Times New Roman" w:cs="Times New Roman"/>
          <w:sz w:val="28"/>
          <w:szCs w:val="28"/>
          <w:lang w:val="uk-UA"/>
        </w:rPr>
        <w:t xml:space="preserve"> і водночас </w:t>
      </w:r>
      <w:r w:rsidR="00BD148E" w:rsidRPr="00554F4F">
        <w:rPr>
          <w:rFonts w:ascii="Times New Roman" w:hAnsi="Times New Roman" w:cs="Times New Roman"/>
          <w:sz w:val="28"/>
          <w:szCs w:val="28"/>
          <w:lang w:val="uk-UA"/>
        </w:rPr>
        <w:t>ключовий елемент національної культури</w:t>
      </w:r>
      <w:r w:rsidR="007B005F">
        <w:rPr>
          <w:rFonts w:ascii="Times New Roman" w:hAnsi="Times New Roman" w:cs="Times New Roman"/>
          <w:sz w:val="28"/>
          <w:szCs w:val="28"/>
          <w:lang w:val="uk-UA"/>
        </w:rPr>
        <w:t>. За спостереженням В. Жайворонка</w:t>
      </w:r>
      <w:r w:rsidR="003F1DC0"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B005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F1DC0"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2207A">
        <w:rPr>
          <w:rFonts w:ascii="Times New Roman" w:hAnsi="Times New Roman" w:cs="Times New Roman"/>
          <w:sz w:val="28"/>
          <w:szCs w:val="28"/>
          <w:lang w:val="uk-UA"/>
        </w:rPr>
        <w:t xml:space="preserve">такому </w:t>
      </w:r>
      <w:r w:rsidR="003F1DC0"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разі стоїть творець </w:t>
      </w:r>
      <w:proofErr w:type="spellStart"/>
      <w:r w:rsidR="003F1DC0" w:rsidRPr="00554F4F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="003F1DC0"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 субстанції, етнос, який підтримує і розвиває власний продукт, або ж окрема мовленнєва особистість як представник тієї чи іншої </w:t>
      </w:r>
      <w:proofErr w:type="spellStart"/>
      <w:r w:rsidR="003F1DC0" w:rsidRPr="00554F4F">
        <w:rPr>
          <w:rFonts w:ascii="Times New Roman" w:hAnsi="Times New Roman" w:cs="Times New Roman"/>
          <w:sz w:val="28"/>
          <w:szCs w:val="28"/>
          <w:lang w:val="uk-UA"/>
        </w:rPr>
        <w:t>етноспільноти</w:t>
      </w:r>
      <w:proofErr w:type="spellEnd"/>
      <w:r w:rsidR="003F1DC0"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2207A">
        <w:rPr>
          <w:rFonts w:ascii="Times New Roman" w:hAnsi="Times New Roman" w:cs="Times New Roman"/>
          <w:sz w:val="28"/>
          <w:szCs w:val="28"/>
          <w:lang w:val="uk-UA"/>
        </w:rPr>
        <w:t xml:space="preserve">котрий </w:t>
      </w:r>
      <w:r w:rsidR="003F1DC0" w:rsidRPr="00554F4F">
        <w:rPr>
          <w:rFonts w:ascii="Times New Roman" w:hAnsi="Times New Roman" w:cs="Times New Roman"/>
          <w:sz w:val="28"/>
          <w:szCs w:val="28"/>
          <w:lang w:val="uk-UA"/>
        </w:rPr>
        <w:t>акти</w:t>
      </w:r>
      <w:r w:rsidR="00F21621">
        <w:rPr>
          <w:rFonts w:ascii="Times New Roman" w:hAnsi="Times New Roman" w:cs="Times New Roman"/>
          <w:sz w:val="28"/>
          <w:szCs w:val="28"/>
          <w:lang w:val="uk-UA"/>
        </w:rPr>
        <w:t>вно користується рідною мовою</w:t>
      </w:r>
      <w:r w:rsidR="007B005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21621">
        <w:rPr>
          <w:rFonts w:ascii="Times New Roman" w:hAnsi="Times New Roman" w:cs="Times New Roman"/>
          <w:sz w:val="28"/>
          <w:szCs w:val="28"/>
          <w:lang w:val="uk-UA"/>
        </w:rPr>
        <w:t xml:space="preserve"> [5, с.</w:t>
      </w:r>
      <w:r w:rsidR="00316CA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21621">
        <w:rPr>
          <w:rFonts w:ascii="Times New Roman" w:hAnsi="Times New Roman" w:cs="Times New Roman"/>
          <w:sz w:val="28"/>
          <w:szCs w:val="28"/>
          <w:lang w:val="uk-UA"/>
        </w:rPr>
        <w:t xml:space="preserve">7]. </w:t>
      </w:r>
      <w:proofErr w:type="spellStart"/>
      <w:r w:rsidR="003F1DC0" w:rsidRPr="00554F4F">
        <w:rPr>
          <w:rFonts w:ascii="Times New Roman" w:hAnsi="Times New Roman" w:cs="Times New Roman"/>
          <w:sz w:val="28"/>
          <w:szCs w:val="28"/>
          <w:lang w:val="uk-UA"/>
        </w:rPr>
        <w:t>Мовний</w:t>
      </w:r>
      <w:proofErr w:type="spellEnd"/>
      <w:r w:rsidR="00D2207A">
        <w:rPr>
          <w:rFonts w:ascii="Times New Roman" w:hAnsi="Times New Roman" w:cs="Times New Roman"/>
          <w:sz w:val="28"/>
          <w:szCs w:val="28"/>
          <w:lang w:val="uk-UA"/>
        </w:rPr>
        <w:t xml:space="preserve"> феномен духовного</w:t>
      </w:r>
      <w:r w:rsidR="003F1DC0"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 надбан</w:t>
      </w:r>
      <w:r w:rsidR="00D2207A">
        <w:rPr>
          <w:rFonts w:ascii="Times New Roman" w:hAnsi="Times New Roman" w:cs="Times New Roman"/>
          <w:sz w:val="28"/>
          <w:szCs w:val="28"/>
          <w:lang w:val="uk-UA"/>
        </w:rPr>
        <w:t>ня етносу науковці розглядають у</w:t>
      </w:r>
      <w:r w:rsidR="003F1DC0"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 проекції на його культуру, історію, філософію, психологію, релігію, міфологію, звичаї, тр</w:t>
      </w:r>
      <w:r w:rsidR="00D2207A">
        <w:rPr>
          <w:rFonts w:ascii="Times New Roman" w:hAnsi="Times New Roman" w:cs="Times New Roman"/>
          <w:sz w:val="28"/>
          <w:szCs w:val="28"/>
          <w:lang w:val="uk-UA"/>
        </w:rPr>
        <w:t>адиції, побут, менталітет тощо.</w:t>
      </w:r>
    </w:p>
    <w:p w:rsidR="002B4F8A" w:rsidRDefault="003F1DC0" w:rsidP="002B4F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Неоціненною скарбницею </w:t>
      </w:r>
      <w:r w:rsidR="00D2207A">
        <w:rPr>
          <w:rFonts w:ascii="Times New Roman" w:hAnsi="Times New Roman" w:cs="Times New Roman"/>
          <w:sz w:val="28"/>
          <w:szCs w:val="28"/>
          <w:lang w:val="uk-UA"/>
        </w:rPr>
        <w:t xml:space="preserve">народних традицій, культури, історії, світогляду людей </w:t>
      </w:r>
      <w:r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є фразеологізми, в яких народ відтворив найрізноманітніші прояви свого буття </w:t>
      </w:r>
      <w:r w:rsidR="00D2207A">
        <w:rPr>
          <w:rFonts w:ascii="Times New Roman" w:hAnsi="Times New Roman" w:cs="Times New Roman"/>
          <w:sz w:val="28"/>
          <w:szCs w:val="28"/>
          <w:lang w:val="uk-UA"/>
        </w:rPr>
        <w:t xml:space="preserve">й дійсності. В. </w:t>
      </w:r>
      <w:proofErr w:type="spellStart"/>
      <w:r w:rsidR="00D2207A">
        <w:rPr>
          <w:rFonts w:ascii="Times New Roman" w:hAnsi="Times New Roman" w:cs="Times New Roman"/>
          <w:sz w:val="28"/>
          <w:szCs w:val="28"/>
          <w:lang w:val="uk-UA"/>
        </w:rPr>
        <w:t>Ужченко</w:t>
      </w:r>
      <w:proofErr w:type="spellEnd"/>
      <w:r w:rsidR="00D2207A">
        <w:rPr>
          <w:rFonts w:ascii="Times New Roman" w:hAnsi="Times New Roman" w:cs="Times New Roman"/>
          <w:sz w:val="28"/>
          <w:szCs w:val="28"/>
          <w:lang w:val="uk-UA"/>
        </w:rPr>
        <w:t xml:space="preserve"> акцентував</w:t>
      </w:r>
      <w:r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 увагу</w:t>
      </w:r>
      <w:r w:rsidR="00AE0F9D"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 на тому, що </w:t>
      </w:r>
      <w:r w:rsidR="00330E88" w:rsidRPr="00554F4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E0F9D"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фразеологізми є специфічними </w:t>
      </w:r>
      <w:proofErr w:type="spellStart"/>
      <w:r w:rsidR="00AE0F9D" w:rsidRPr="00554F4F">
        <w:rPr>
          <w:rFonts w:ascii="Times New Roman" w:hAnsi="Times New Roman" w:cs="Times New Roman"/>
          <w:sz w:val="28"/>
          <w:szCs w:val="28"/>
          <w:lang w:val="uk-UA"/>
        </w:rPr>
        <w:t>мовними</w:t>
      </w:r>
      <w:proofErr w:type="spellEnd"/>
      <w:r w:rsidR="00AE0F9D"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 формулами, картинами світу із закодованою інформацією про минуле наших предків, їх спосіб сприйняття світу. Вони акумулюють культурні </w:t>
      </w:r>
      <w:proofErr w:type="spellStart"/>
      <w:r w:rsidR="00AE0F9D" w:rsidRPr="00554F4F">
        <w:rPr>
          <w:rFonts w:ascii="Times New Roman" w:hAnsi="Times New Roman" w:cs="Times New Roman"/>
          <w:sz w:val="28"/>
          <w:szCs w:val="28"/>
          <w:lang w:val="uk-UA"/>
        </w:rPr>
        <w:t>потенціїї</w:t>
      </w:r>
      <w:proofErr w:type="spellEnd"/>
      <w:r w:rsidR="00AE0F9D"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 народу, історичні події й соціальне життя, вирізняють найменші порухи нашого серця, розказують про неосяжний світ людських почуттів</w:t>
      </w:r>
      <w:r w:rsidR="00330E88" w:rsidRPr="00554F4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D2894">
        <w:rPr>
          <w:rFonts w:ascii="Times New Roman" w:hAnsi="Times New Roman" w:cs="Times New Roman"/>
          <w:sz w:val="28"/>
          <w:szCs w:val="28"/>
          <w:lang w:val="uk-UA"/>
        </w:rPr>
        <w:t xml:space="preserve"> [18</w:t>
      </w:r>
      <w:r w:rsidR="00F21621">
        <w:rPr>
          <w:rFonts w:ascii="Times New Roman" w:hAnsi="Times New Roman" w:cs="Times New Roman"/>
          <w:sz w:val="28"/>
          <w:szCs w:val="28"/>
          <w:lang w:val="uk-UA"/>
        </w:rPr>
        <w:t>, с.</w:t>
      </w:r>
      <w:r w:rsidR="00316CA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2162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21621" w:rsidRPr="003D4D91">
        <w:rPr>
          <w:rFonts w:ascii="Times New Roman" w:hAnsi="Times New Roman" w:cs="Times New Roman"/>
          <w:sz w:val="28"/>
          <w:szCs w:val="28"/>
          <w:lang w:val="uk-UA"/>
        </w:rPr>
        <w:t>].</w:t>
      </w:r>
      <w:r w:rsidR="00D2207A" w:rsidRPr="003D4D91">
        <w:rPr>
          <w:rFonts w:ascii="Times New Roman" w:hAnsi="Times New Roman" w:cs="Times New Roman"/>
          <w:sz w:val="28"/>
          <w:szCs w:val="28"/>
          <w:lang w:val="uk-UA"/>
        </w:rPr>
        <w:t xml:space="preserve"> А на думку В. Телії, у </w:t>
      </w:r>
      <w:proofErr w:type="spellStart"/>
      <w:r w:rsidR="00D2207A" w:rsidRPr="003D4D91">
        <w:rPr>
          <w:rFonts w:ascii="Times New Roman" w:hAnsi="Times New Roman" w:cs="Times New Roman"/>
          <w:sz w:val="28"/>
          <w:szCs w:val="28"/>
          <w:lang w:val="uk-UA"/>
        </w:rPr>
        <w:t>фраземах</w:t>
      </w:r>
      <w:proofErr w:type="spellEnd"/>
      <w:r w:rsidR="00D2207A" w:rsidRPr="003D4D91">
        <w:rPr>
          <w:rFonts w:ascii="Times New Roman" w:hAnsi="Times New Roman" w:cs="Times New Roman"/>
          <w:sz w:val="28"/>
          <w:szCs w:val="28"/>
          <w:lang w:val="uk-UA"/>
        </w:rPr>
        <w:t xml:space="preserve"> з НКК «</w:t>
      </w:r>
      <w:proofErr w:type="spellStart"/>
      <w:r w:rsidR="00D2207A" w:rsidRPr="003D4D91">
        <w:rPr>
          <w:rFonts w:ascii="Times New Roman" w:hAnsi="Times New Roman" w:cs="Times New Roman"/>
          <w:sz w:val="28"/>
          <w:szCs w:val="28"/>
          <w:lang w:val="uk-UA"/>
        </w:rPr>
        <w:t>концептуалізовані</w:t>
      </w:r>
      <w:proofErr w:type="spellEnd"/>
      <w:r w:rsidR="00D2207A" w:rsidRPr="003D4D91">
        <w:rPr>
          <w:rFonts w:ascii="Times New Roman" w:hAnsi="Times New Roman" w:cs="Times New Roman"/>
          <w:sz w:val="28"/>
          <w:szCs w:val="28"/>
          <w:lang w:val="uk-UA"/>
        </w:rPr>
        <w:t xml:space="preserve"> не тільки знання про власне людську, наївну картину світу й усі типи відношень суб’єкта до її фрагментів, а й начебто запрограмована участь цих </w:t>
      </w:r>
      <w:proofErr w:type="spellStart"/>
      <w:r w:rsidR="00D2207A" w:rsidRPr="003D4D91">
        <w:rPr>
          <w:rFonts w:ascii="Times New Roman" w:hAnsi="Times New Roman" w:cs="Times New Roman"/>
          <w:sz w:val="28"/>
          <w:szCs w:val="28"/>
          <w:lang w:val="uk-UA"/>
        </w:rPr>
        <w:t>мовних</w:t>
      </w:r>
      <w:proofErr w:type="spellEnd"/>
      <w:r w:rsidR="00D2207A" w:rsidRPr="003D4D91">
        <w:rPr>
          <w:rFonts w:ascii="Times New Roman" w:hAnsi="Times New Roman" w:cs="Times New Roman"/>
          <w:sz w:val="28"/>
          <w:szCs w:val="28"/>
          <w:lang w:val="uk-UA"/>
        </w:rPr>
        <w:t xml:space="preserve"> сутностей разом з використанням їх у </w:t>
      </w:r>
      <w:proofErr w:type="spellStart"/>
      <w:r w:rsidR="00D2207A" w:rsidRPr="003D4D91">
        <w:rPr>
          <w:rFonts w:ascii="Times New Roman" w:hAnsi="Times New Roman" w:cs="Times New Roman"/>
          <w:sz w:val="28"/>
          <w:szCs w:val="28"/>
          <w:lang w:val="uk-UA"/>
        </w:rPr>
        <w:t>міжпоколінній</w:t>
      </w:r>
      <w:proofErr w:type="spellEnd"/>
      <w:r w:rsidR="00D2207A" w:rsidRPr="003D4D91">
        <w:rPr>
          <w:rFonts w:ascii="Times New Roman" w:hAnsi="Times New Roman" w:cs="Times New Roman"/>
          <w:sz w:val="28"/>
          <w:szCs w:val="28"/>
          <w:lang w:val="uk-UA"/>
        </w:rPr>
        <w:t xml:space="preserve"> трансляції еталонів і стереотипів національної культури. Фразеологічний склад мови – це дзеркало, у якому </w:t>
      </w:r>
      <w:proofErr w:type="spellStart"/>
      <w:r w:rsidR="00D2207A" w:rsidRPr="003D4D91">
        <w:rPr>
          <w:rFonts w:ascii="Times New Roman" w:hAnsi="Times New Roman" w:cs="Times New Roman"/>
          <w:sz w:val="28"/>
          <w:szCs w:val="28"/>
          <w:lang w:val="uk-UA"/>
        </w:rPr>
        <w:t>лінгвокультурна</w:t>
      </w:r>
      <w:proofErr w:type="spellEnd"/>
      <w:r w:rsidR="00D2207A" w:rsidRPr="003D4D91">
        <w:rPr>
          <w:rFonts w:ascii="Times New Roman" w:hAnsi="Times New Roman" w:cs="Times New Roman"/>
          <w:sz w:val="28"/>
          <w:szCs w:val="28"/>
          <w:lang w:val="uk-UA"/>
        </w:rPr>
        <w:t xml:space="preserve"> спільнота ідентифікує сво</w:t>
      </w:r>
      <w:r w:rsidR="008D2894">
        <w:rPr>
          <w:rFonts w:ascii="Times New Roman" w:hAnsi="Times New Roman" w:cs="Times New Roman"/>
          <w:sz w:val="28"/>
          <w:szCs w:val="28"/>
          <w:lang w:val="uk-UA"/>
        </w:rPr>
        <w:t>ю національну самосвідомість» [15</w:t>
      </w:r>
      <w:r w:rsidR="00D2207A" w:rsidRPr="003D4D91">
        <w:rPr>
          <w:rFonts w:ascii="Times New Roman" w:hAnsi="Times New Roman" w:cs="Times New Roman"/>
          <w:sz w:val="28"/>
          <w:szCs w:val="28"/>
          <w:lang w:val="uk-UA"/>
        </w:rPr>
        <w:t>, с. 9].</w:t>
      </w:r>
    </w:p>
    <w:p w:rsidR="00AE5CC1" w:rsidRDefault="00D2207A" w:rsidP="002B4F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Описові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фразем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національно-культурним компонентом </w:t>
      </w:r>
      <w:r w:rsidR="00AE5CC1"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присвячено роботи багатьох науковців.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Йдеться про </w:t>
      </w:r>
      <w:r w:rsidR="00AE5CC1" w:rsidRPr="00554F4F">
        <w:rPr>
          <w:rFonts w:ascii="Times New Roman" w:hAnsi="Times New Roman" w:cs="Times New Roman"/>
          <w:sz w:val="28"/>
          <w:szCs w:val="28"/>
          <w:lang w:val="uk-UA"/>
        </w:rPr>
        <w:t>праці Л. Скрипник</w:t>
      </w:r>
      <w:r w:rsidR="001665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6588" w:rsidRPr="00166588">
        <w:rPr>
          <w:rFonts w:ascii="Times New Roman" w:hAnsi="Times New Roman" w:cs="Times New Roman"/>
          <w:sz w:val="28"/>
          <w:szCs w:val="28"/>
        </w:rPr>
        <w:t>[</w:t>
      </w:r>
      <w:r w:rsidR="00917B6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166588" w:rsidRPr="00166588">
        <w:rPr>
          <w:rFonts w:ascii="Times New Roman" w:hAnsi="Times New Roman" w:cs="Times New Roman"/>
          <w:sz w:val="28"/>
          <w:szCs w:val="28"/>
        </w:rPr>
        <w:t>]</w:t>
      </w:r>
      <w:r w:rsidR="00AE5CC1" w:rsidRPr="00554F4F">
        <w:rPr>
          <w:rFonts w:ascii="Times New Roman" w:hAnsi="Times New Roman" w:cs="Times New Roman"/>
          <w:sz w:val="28"/>
          <w:szCs w:val="28"/>
          <w:lang w:val="uk-UA"/>
        </w:rPr>
        <w:t>, Ф. Медведє</w:t>
      </w:r>
      <w:r w:rsidR="00166588">
        <w:rPr>
          <w:rFonts w:ascii="Times New Roman" w:hAnsi="Times New Roman" w:cs="Times New Roman"/>
          <w:sz w:val="28"/>
          <w:szCs w:val="28"/>
          <w:lang w:val="uk-UA"/>
        </w:rPr>
        <w:t xml:space="preserve">ва </w:t>
      </w:r>
      <w:r w:rsidR="00166588" w:rsidRPr="00166588">
        <w:rPr>
          <w:rFonts w:ascii="Times New Roman" w:hAnsi="Times New Roman" w:cs="Times New Roman"/>
          <w:sz w:val="28"/>
          <w:szCs w:val="28"/>
        </w:rPr>
        <w:t>[</w:t>
      </w:r>
      <w:r w:rsidR="00917B6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66588" w:rsidRPr="00166588">
        <w:rPr>
          <w:rFonts w:ascii="Times New Roman" w:hAnsi="Times New Roman" w:cs="Times New Roman"/>
          <w:sz w:val="28"/>
          <w:szCs w:val="28"/>
        </w:rPr>
        <w:t>]</w:t>
      </w:r>
      <w:r w:rsidR="00166588">
        <w:rPr>
          <w:rFonts w:ascii="Times New Roman" w:hAnsi="Times New Roman" w:cs="Times New Roman"/>
          <w:sz w:val="28"/>
          <w:szCs w:val="28"/>
          <w:lang w:val="uk-UA"/>
        </w:rPr>
        <w:t>, В. </w:t>
      </w:r>
      <w:proofErr w:type="spellStart"/>
      <w:r w:rsidR="00166588">
        <w:rPr>
          <w:rFonts w:ascii="Times New Roman" w:hAnsi="Times New Roman" w:cs="Times New Roman"/>
          <w:sz w:val="28"/>
          <w:szCs w:val="28"/>
          <w:lang w:val="uk-UA"/>
        </w:rPr>
        <w:t>Ужченка</w:t>
      </w:r>
      <w:proofErr w:type="spellEnd"/>
      <w:r w:rsidR="001665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6588" w:rsidRPr="00166588">
        <w:rPr>
          <w:rFonts w:ascii="Times New Roman" w:hAnsi="Times New Roman" w:cs="Times New Roman"/>
          <w:sz w:val="28"/>
          <w:szCs w:val="28"/>
        </w:rPr>
        <w:t>[</w:t>
      </w:r>
      <w:r w:rsidR="008D2894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166588" w:rsidRPr="00166588">
        <w:rPr>
          <w:rFonts w:ascii="Times New Roman" w:hAnsi="Times New Roman" w:cs="Times New Roman"/>
          <w:sz w:val="28"/>
          <w:szCs w:val="28"/>
        </w:rPr>
        <w:t>]</w:t>
      </w:r>
      <w:r w:rsidR="00166588">
        <w:rPr>
          <w:rFonts w:ascii="Times New Roman" w:hAnsi="Times New Roman" w:cs="Times New Roman"/>
          <w:sz w:val="28"/>
          <w:szCs w:val="28"/>
          <w:lang w:val="uk-UA"/>
        </w:rPr>
        <w:t>, О. </w:t>
      </w:r>
      <w:proofErr w:type="spellStart"/>
      <w:r w:rsidR="00166588">
        <w:rPr>
          <w:rFonts w:ascii="Times New Roman" w:hAnsi="Times New Roman" w:cs="Times New Roman"/>
          <w:sz w:val="28"/>
          <w:szCs w:val="28"/>
          <w:lang w:val="uk-UA"/>
        </w:rPr>
        <w:t>Селіванової</w:t>
      </w:r>
      <w:proofErr w:type="spellEnd"/>
      <w:r w:rsidR="001665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6588" w:rsidRPr="00166588">
        <w:rPr>
          <w:rFonts w:ascii="Times New Roman" w:hAnsi="Times New Roman" w:cs="Times New Roman"/>
          <w:sz w:val="28"/>
          <w:szCs w:val="28"/>
        </w:rPr>
        <w:t>[</w:t>
      </w:r>
      <w:r w:rsidR="00917B6A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66588" w:rsidRPr="00166588">
        <w:rPr>
          <w:rFonts w:ascii="Times New Roman" w:hAnsi="Times New Roman" w:cs="Times New Roman"/>
          <w:sz w:val="28"/>
          <w:szCs w:val="28"/>
        </w:rPr>
        <w:t>]</w:t>
      </w:r>
      <w:r w:rsidR="00AE5CC1" w:rsidRPr="00554F4F">
        <w:rPr>
          <w:rFonts w:ascii="Times New Roman" w:hAnsi="Times New Roman" w:cs="Times New Roman"/>
          <w:sz w:val="28"/>
          <w:szCs w:val="28"/>
          <w:lang w:val="uk-UA"/>
        </w:rPr>
        <w:t>, В. </w:t>
      </w:r>
      <w:proofErr w:type="spellStart"/>
      <w:r w:rsidR="00AE5CC1" w:rsidRPr="00554F4F">
        <w:rPr>
          <w:rFonts w:ascii="Times New Roman" w:hAnsi="Times New Roman" w:cs="Times New Roman"/>
          <w:sz w:val="28"/>
          <w:szCs w:val="28"/>
          <w:lang w:val="uk-UA"/>
        </w:rPr>
        <w:t>Мокієнка</w:t>
      </w:r>
      <w:proofErr w:type="spellEnd"/>
      <w:r w:rsidR="001665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6588" w:rsidRPr="00166588">
        <w:rPr>
          <w:rFonts w:ascii="Times New Roman" w:hAnsi="Times New Roman" w:cs="Times New Roman"/>
          <w:sz w:val="28"/>
          <w:szCs w:val="28"/>
        </w:rPr>
        <w:t>[</w:t>
      </w:r>
      <w:r w:rsidR="00917B6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66588" w:rsidRPr="00166588">
        <w:rPr>
          <w:rFonts w:ascii="Times New Roman" w:hAnsi="Times New Roman" w:cs="Times New Roman"/>
          <w:sz w:val="28"/>
          <w:szCs w:val="28"/>
        </w:rPr>
        <w:t>]</w:t>
      </w:r>
      <w:r w:rsidR="00AE5CC1" w:rsidRPr="00554F4F">
        <w:rPr>
          <w:rFonts w:ascii="Times New Roman" w:hAnsi="Times New Roman" w:cs="Times New Roman"/>
          <w:sz w:val="28"/>
          <w:szCs w:val="28"/>
          <w:lang w:val="uk-UA"/>
        </w:rPr>
        <w:t>, В. Жайворонка</w:t>
      </w:r>
      <w:r w:rsidR="001665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6588" w:rsidRPr="00166588">
        <w:rPr>
          <w:rFonts w:ascii="Times New Roman" w:hAnsi="Times New Roman" w:cs="Times New Roman"/>
          <w:sz w:val="28"/>
          <w:szCs w:val="28"/>
        </w:rPr>
        <w:t>[</w:t>
      </w:r>
      <w:r w:rsidR="00917B6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66588" w:rsidRPr="00166588">
        <w:rPr>
          <w:rFonts w:ascii="Times New Roman" w:hAnsi="Times New Roman" w:cs="Times New Roman"/>
          <w:sz w:val="28"/>
          <w:szCs w:val="28"/>
        </w:rPr>
        <w:t>]</w:t>
      </w:r>
      <w:r w:rsidR="00AE5CC1" w:rsidRPr="00554F4F">
        <w:rPr>
          <w:rFonts w:ascii="Times New Roman" w:hAnsi="Times New Roman" w:cs="Times New Roman"/>
          <w:sz w:val="28"/>
          <w:szCs w:val="28"/>
          <w:lang w:val="uk-UA"/>
        </w:rPr>
        <w:t>, А. Івченка</w:t>
      </w:r>
      <w:r w:rsidR="001665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6588" w:rsidRPr="00166588">
        <w:rPr>
          <w:rFonts w:ascii="Times New Roman" w:hAnsi="Times New Roman" w:cs="Times New Roman"/>
          <w:sz w:val="28"/>
          <w:szCs w:val="28"/>
        </w:rPr>
        <w:t>[</w:t>
      </w:r>
      <w:r w:rsidR="00917B6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66588" w:rsidRPr="00166588">
        <w:rPr>
          <w:rFonts w:ascii="Times New Roman" w:hAnsi="Times New Roman" w:cs="Times New Roman"/>
          <w:sz w:val="28"/>
          <w:szCs w:val="28"/>
        </w:rPr>
        <w:t>]</w:t>
      </w:r>
      <w:r w:rsidR="00AE5CC1"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911A8" w:rsidRPr="00917B6A">
        <w:rPr>
          <w:rFonts w:ascii="Times New Roman" w:hAnsi="Times New Roman" w:cs="Times New Roman"/>
          <w:sz w:val="28"/>
          <w:szCs w:val="28"/>
          <w:lang w:val="uk-UA"/>
        </w:rPr>
        <w:t>В. </w:t>
      </w:r>
      <w:r w:rsidR="00C911A8" w:rsidRPr="00917B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Васильченк</w:t>
      </w:r>
      <w:r w:rsidR="00166588" w:rsidRPr="00917B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 </w:t>
      </w:r>
      <w:r w:rsidR="00166588" w:rsidRPr="00917B6A">
        <w:rPr>
          <w:rFonts w:ascii="Times New Roman" w:hAnsi="Times New Roman" w:cs="Times New Roman"/>
          <w:sz w:val="28"/>
          <w:szCs w:val="28"/>
        </w:rPr>
        <w:t>[</w:t>
      </w:r>
      <w:r w:rsidR="00917B6A" w:rsidRPr="00917B6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66588" w:rsidRPr="00917B6A">
        <w:rPr>
          <w:rFonts w:ascii="Times New Roman" w:hAnsi="Times New Roman" w:cs="Times New Roman"/>
          <w:sz w:val="28"/>
          <w:szCs w:val="28"/>
        </w:rPr>
        <w:t>]</w:t>
      </w:r>
      <w:r w:rsidR="00C911A8" w:rsidRPr="00917B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E5CC1" w:rsidRPr="00917B6A">
        <w:rPr>
          <w:rFonts w:ascii="Times New Roman" w:hAnsi="Times New Roman" w:cs="Times New Roman"/>
          <w:sz w:val="28"/>
          <w:szCs w:val="28"/>
          <w:lang w:val="uk-UA"/>
        </w:rPr>
        <w:t>та ін</w:t>
      </w:r>
      <w:r w:rsidR="00166588" w:rsidRPr="00917B6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2207A" w:rsidRPr="00166588" w:rsidRDefault="00D2207A" w:rsidP="00554F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Мета нашого дослідження полягає в описі найпоказовіших типів сталих виразів української та англійської мов, що містять національно-культурний </w:t>
      </w:r>
      <w:r w:rsidR="002B2906">
        <w:rPr>
          <w:rFonts w:ascii="Times New Roman" w:hAnsi="Times New Roman" w:cs="Times New Roman"/>
          <w:sz w:val="28"/>
          <w:szCs w:val="28"/>
          <w:lang w:val="uk-UA"/>
        </w:rPr>
        <w:t>компонент.</w:t>
      </w:r>
    </w:p>
    <w:p w:rsidR="002B2906" w:rsidRDefault="00D10B2E" w:rsidP="001665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588">
        <w:rPr>
          <w:rFonts w:ascii="Times New Roman" w:hAnsi="Times New Roman" w:cs="Times New Roman"/>
          <w:sz w:val="28"/>
          <w:szCs w:val="28"/>
          <w:lang w:val="uk-UA"/>
        </w:rPr>
        <w:t xml:space="preserve">Для вивчення такого типу фразеологічних одиниць використано класифікацію Д. </w:t>
      </w:r>
      <w:proofErr w:type="spellStart"/>
      <w:r w:rsidRPr="00166588">
        <w:rPr>
          <w:rFonts w:ascii="Times New Roman" w:hAnsi="Times New Roman" w:cs="Times New Roman"/>
          <w:sz w:val="28"/>
          <w:szCs w:val="28"/>
          <w:lang w:val="uk-UA"/>
        </w:rPr>
        <w:t>Мальцевої</w:t>
      </w:r>
      <w:proofErr w:type="spellEnd"/>
      <w:r w:rsidRPr="001665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73F9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917B6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A673F9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1665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0B2E" w:rsidRPr="00A673F9" w:rsidRDefault="00D10B2E" w:rsidP="00A673F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B2E">
        <w:rPr>
          <w:rFonts w:ascii="Times New Roman" w:hAnsi="Times New Roman" w:cs="Times New Roman"/>
          <w:sz w:val="28"/>
          <w:szCs w:val="28"/>
          <w:lang w:val="uk-UA"/>
        </w:rPr>
        <w:t xml:space="preserve">Так,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нашою картотекою,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фразем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етнокультурного змісту належать ФО, що містять у своєму сталому значенні закодовані народні традиції, обряди, свята тощо.</w:t>
      </w:r>
      <w:r w:rsidR="00A673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Наприклад, </w:t>
      </w:r>
      <w:r w:rsidRPr="00A673F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569FB" w:rsidRPr="00A673F9">
        <w:rPr>
          <w:rFonts w:ascii="Times New Roman" w:hAnsi="Times New Roman" w:cs="Times New Roman"/>
          <w:sz w:val="28"/>
          <w:szCs w:val="28"/>
          <w:lang w:val="uk-UA"/>
        </w:rPr>
        <w:t xml:space="preserve"> давнину українська хата й ус</w:t>
      </w:r>
      <w:r w:rsidR="00BC3D90" w:rsidRPr="00A673F9">
        <w:rPr>
          <w:rFonts w:ascii="Times New Roman" w:hAnsi="Times New Roman" w:cs="Times New Roman"/>
          <w:sz w:val="28"/>
          <w:szCs w:val="28"/>
          <w:lang w:val="uk-UA"/>
        </w:rPr>
        <w:t>і її с</w:t>
      </w:r>
      <w:r w:rsidR="000F31EC" w:rsidRPr="00A673F9">
        <w:rPr>
          <w:rFonts w:ascii="Times New Roman" w:hAnsi="Times New Roman" w:cs="Times New Roman"/>
          <w:sz w:val="28"/>
          <w:szCs w:val="28"/>
          <w:lang w:val="uk-UA"/>
        </w:rPr>
        <w:t>кладові (піч, поріг, лава</w:t>
      </w:r>
      <w:r w:rsidR="00BC3D90" w:rsidRPr="00A673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69FB" w:rsidRPr="00A673F9">
        <w:rPr>
          <w:rFonts w:ascii="Times New Roman" w:hAnsi="Times New Roman" w:cs="Times New Roman"/>
          <w:sz w:val="28"/>
          <w:szCs w:val="28"/>
          <w:lang w:val="uk-UA"/>
        </w:rPr>
        <w:t xml:space="preserve">та ін.) мали символічне значення. </w:t>
      </w:r>
      <w:r w:rsidR="00C569FB" w:rsidRPr="00A673F9">
        <w:rPr>
          <w:rFonts w:ascii="Times New Roman" w:hAnsi="Times New Roman" w:cs="Times New Roman"/>
          <w:i/>
          <w:sz w:val="28"/>
          <w:szCs w:val="28"/>
          <w:lang w:val="uk-UA"/>
        </w:rPr>
        <w:t xml:space="preserve">Хата – </w:t>
      </w:r>
      <w:r w:rsidR="00C569FB" w:rsidRPr="00A673F9">
        <w:rPr>
          <w:rFonts w:ascii="Times New Roman" w:hAnsi="Times New Roman" w:cs="Times New Roman"/>
          <w:sz w:val="28"/>
          <w:szCs w:val="28"/>
          <w:lang w:val="uk-UA"/>
        </w:rPr>
        <w:t xml:space="preserve">символ </w:t>
      </w:r>
      <w:proofErr w:type="spellStart"/>
      <w:r w:rsidR="00C569FB" w:rsidRPr="00A673F9">
        <w:rPr>
          <w:rFonts w:ascii="Times New Roman" w:hAnsi="Times New Roman" w:cs="Times New Roman"/>
          <w:sz w:val="28"/>
          <w:szCs w:val="28"/>
          <w:lang w:val="uk-UA"/>
        </w:rPr>
        <w:t>батькі</w:t>
      </w:r>
      <w:r w:rsidR="00C569FB" w:rsidRPr="00554F4F">
        <w:rPr>
          <w:rFonts w:ascii="Times New Roman" w:hAnsi="Times New Roman" w:cs="Times New Roman"/>
          <w:sz w:val="28"/>
          <w:szCs w:val="28"/>
        </w:rPr>
        <w:t>вщини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рідної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569FB" w:rsidRPr="00554F4F">
        <w:rPr>
          <w:rFonts w:ascii="Times New Roman" w:hAnsi="Times New Roman" w:cs="Times New Roman"/>
          <w:i/>
          <w:sz w:val="28"/>
          <w:szCs w:val="28"/>
        </w:rPr>
        <w:t>держатися</w:t>
      </w:r>
      <w:proofErr w:type="spellEnd"/>
      <w:r w:rsidR="00C569FB" w:rsidRPr="00554F4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i/>
          <w:sz w:val="28"/>
          <w:szCs w:val="28"/>
        </w:rPr>
        <w:t>хати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69FB" w:rsidRPr="00554F4F">
        <w:rPr>
          <w:rFonts w:ascii="Times New Roman" w:hAnsi="Times New Roman" w:cs="Times New Roman"/>
          <w:i/>
          <w:sz w:val="28"/>
          <w:szCs w:val="28"/>
        </w:rPr>
        <w:t>виносити</w:t>
      </w:r>
      <w:proofErr w:type="spellEnd"/>
      <w:r w:rsidR="00C569FB" w:rsidRPr="00554F4F">
        <w:rPr>
          <w:rFonts w:ascii="Times New Roman" w:hAnsi="Times New Roman" w:cs="Times New Roman"/>
          <w:i/>
          <w:sz w:val="28"/>
          <w:szCs w:val="28"/>
        </w:rPr>
        <w:t xml:space="preserve"> / не </w:t>
      </w:r>
      <w:proofErr w:type="spellStart"/>
      <w:r w:rsidR="00C569FB" w:rsidRPr="00554F4F">
        <w:rPr>
          <w:rFonts w:ascii="Times New Roman" w:hAnsi="Times New Roman" w:cs="Times New Roman"/>
          <w:i/>
          <w:sz w:val="28"/>
          <w:szCs w:val="28"/>
        </w:rPr>
        <w:t>виносити</w:t>
      </w:r>
      <w:proofErr w:type="spellEnd"/>
      <w:r w:rsidR="00C569FB" w:rsidRPr="00554F4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i/>
          <w:sz w:val="28"/>
          <w:szCs w:val="28"/>
        </w:rPr>
        <w:t>сміття</w:t>
      </w:r>
      <w:proofErr w:type="spellEnd"/>
      <w:r w:rsidR="00C569FB" w:rsidRPr="00554F4F">
        <w:rPr>
          <w:rFonts w:ascii="Times New Roman" w:hAnsi="Times New Roman" w:cs="Times New Roman"/>
          <w:i/>
          <w:sz w:val="28"/>
          <w:szCs w:val="28"/>
        </w:rPr>
        <w:t xml:space="preserve"> з </w:t>
      </w:r>
      <w:proofErr w:type="spellStart"/>
      <w:r w:rsidR="00C569FB" w:rsidRPr="00554F4F">
        <w:rPr>
          <w:rFonts w:ascii="Times New Roman" w:hAnsi="Times New Roman" w:cs="Times New Roman"/>
          <w:i/>
          <w:sz w:val="28"/>
          <w:szCs w:val="28"/>
        </w:rPr>
        <w:t>хати</w:t>
      </w:r>
      <w:proofErr w:type="spellEnd"/>
      <w:r w:rsidR="00C569FB" w:rsidRPr="00554F4F">
        <w:rPr>
          <w:rFonts w:ascii="Times New Roman" w:hAnsi="Times New Roman" w:cs="Times New Roman"/>
          <w:i/>
          <w:sz w:val="28"/>
          <w:szCs w:val="28"/>
        </w:rPr>
        <w:t xml:space="preserve">). </w:t>
      </w:r>
      <w:r w:rsidR="00C569FB" w:rsidRPr="00554F4F">
        <w:rPr>
          <w:rFonts w:ascii="Times New Roman" w:hAnsi="Times New Roman" w:cs="Times New Roman"/>
          <w:sz w:val="28"/>
          <w:szCs w:val="28"/>
        </w:rPr>
        <w:t xml:space="preserve">Колись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вираз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</w:t>
      </w:r>
      <w:r w:rsidR="00316CA6">
        <w:rPr>
          <w:rFonts w:ascii="Times New Roman" w:hAnsi="Times New Roman" w:cs="Times New Roman"/>
          <w:i/>
          <w:sz w:val="28"/>
          <w:szCs w:val="28"/>
        </w:rPr>
        <w:t xml:space="preserve">хата </w:t>
      </w:r>
      <w:proofErr w:type="spellStart"/>
      <w:r w:rsidR="00316CA6">
        <w:rPr>
          <w:rFonts w:ascii="Times New Roman" w:hAnsi="Times New Roman" w:cs="Times New Roman"/>
          <w:i/>
          <w:sz w:val="28"/>
          <w:szCs w:val="28"/>
        </w:rPr>
        <w:t>скраю</w:t>
      </w:r>
      <w:proofErr w:type="spellEnd"/>
      <w:r w:rsidR="00F25E97">
        <w:rPr>
          <w:rFonts w:ascii="Times New Roman" w:hAnsi="Times New Roman" w:cs="Times New Roman"/>
          <w:sz w:val="28"/>
          <w:szCs w:val="28"/>
        </w:rPr>
        <w:t xml:space="preserve"> [3, с. </w:t>
      </w:r>
      <w:r w:rsidR="00C569FB" w:rsidRPr="00554F4F">
        <w:rPr>
          <w:rFonts w:ascii="Times New Roman" w:hAnsi="Times New Roman" w:cs="Times New Roman"/>
          <w:sz w:val="28"/>
          <w:szCs w:val="28"/>
        </w:rPr>
        <w:t xml:space="preserve">741]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мав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пряме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важливі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події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селі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відбувалися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центрі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площі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. І той,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жив на краю села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довідувався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про них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останнім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Загалом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фразеологізм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– дерив</w:t>
      </w:r>
      <w:r w:rsidR="00316CA6">
        <w:rPr>
          <w:rFonts w:ascii="Times New Roman" w:hAnsi="Times New Roman" w:cs="Times New Roman"/>
          <w:sz w:val="28"/>
          <w:szCs w:val="28"/>
        </w:rPr>
        <w:t xml:space="preserve">ат </w:t>
      </w:r>
      <w:proofErr w:type="spellStart"/>
      <w:r w:rsidR="00316CA6">
        <w:rPr>
          <w:rFonts w:ascii="Times New Roman" w:hAnsi="Times New Roman" w:cs="Times New Roman"/>
          <w:sz w:val="28"/>
          <w:szCs w:val="28"/>
        </w:rPr>
        <w:t>прислів’я</w:t>
      </w:r>
      <w:proofErr w:type="spellEnd"/>
      <w:r w:rsidR="00316CA6">
        <w:rPr>
          <w:rFonts w:ascii="Times New Roman" w:hAnsi="Times New Roman" w:cs="Times New Roman"/>
          <w:sz w:val="28"/>
          <w:szCs w:val="28"/>
        </w:rPr>
        <w:t xml:space="preserve"> «Моя хата </w:t>
      </w:r>
      <w:r w:rsidR="00316CA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A673F9">
        <w:rPr>
          <w:rFonts w:ascii="Times New Roman" w:hAnsi="Times New Roman" w:cs="Times New Roman"/>
          <w:sz w:val="28"/>
          <w:szCs w:val="28"/>
        </w:rPr>
        <w:t xml:space="preserve">краю,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нічого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не знаю»</w:t>
      </w:r>
      <w:r w:rsidR="00917B6A">
        <w:rPr>
          <w:rFonts w:ascii="Times New Roman" w:hAnsi="Times New Roman" w:cs="Times New Roman"/>
          <w:sz w:val="28"/>
          <w:szCs w:val="28"/>
        </w:rPr>
        <w:t xml:space="preserve"> [18</w:t>
      </w:r>
      <w:r w:rsidR="00F25E97">
        <w:rPr>
          <w:rFonts w:ascii="Times New Roman" w:hAnsi="Times New Roman" w:cs="Times New Roman"/>
          <w:sz w:val="28"/>
          <w:szCs w:val="28"/>
        </w:rPr>
        <w:t>, с. 146–153]</w:t>
      </w:r>
      <w:r w:rsidR="003D4D91">
        <w:rPr>
          <w:rFonts w:ascii="Times New Roman" w:hAnsi="Times New Roman" w:cs="Times New Roman"/>
          <w:sz w:val="28"/>
          <w:szCs w:val="28"/>
          <w:lang w:val="uk-UA"/>
        </w:rPr>
        <w:t>, котрий нині означає байдуж</w:t>
      </w:r>
      <w:r w:rsidR="00A673F9">
        <w:rPr>
          <w:rFonts w:ascii="Times New Roman" w:hAnsi="Times New Roman" w:cs="Times New Roman"/>
          <w:sz w:val="28"/>
          <w:szCs w:val="28"/>
          <w:lang w:val="uk-UA"/>
        </w:rPr>
        <w:t>ість когось до певної ситуації чи</w:t>
      </w:r>
      <w:r w:rsidR="003D4D91">
        <w:rPr>
          <w:rFonts w:ascii="Times New Roman" w:hAnsi="Times New Roman" w:cs="Times New Roman"/>
          <w:sz w:val="28"/>
          <w:szCs w:val="28"/>
          <w:lang w:val="uk-UA"/>
        </w:rPr>
        <w:t xml:space="preserve"> проблеми.</w:t>
      </w:r>
    </w:p>
    <w:p w:rsidR="00D10B2E" w:rsidRPr="00554F4F" w:rsidRDefault="00D10B2E" w:rsidP="00D10B2E">
      <w:pPr>
        <w:spacing w:after="0" w:line="36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у </w:t>
      </w:r>
      <w:r w:rsidR="00F51019">
        <w:rPr>
          <w:rFonts w:ascii="Times New Roman" w:hAnsi="Times New Roman" w:cs="Times New Roman"/>
          <w:sz w:val="28"/>
          <w:szCs w:val="28"/>
          <w:lang w:val="uk-UA"/>
        </w:rPr>
        <w:t>свідомості британців</w:t>
      </w:r>
      <w:r w:rsidRPr="00F25E97">
        <w:rPr>
          <w:rFonts w:ascii="Times New Roman" w:hAnsi="Times New Roman" w:cs="Times New Roman"/>
          <w:sz w:val="28"/>
          <w:szCs w:val="28"/>
          <w:lang w:val="uk-UA"/>
        </w:rPr>
        <w:t xml:space="preserve"> дім – це надійний захист, найкраще, найзатишніше місце, що підтверджується прислів’ями й виразами: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An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Englishman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>’</w:t>
      </w:r>
      <w:r w:rsidRPr="00554F4F">
        <w:rPr>
          <w:rFonts w:ascii="Times New Roman" w:hAnsi="Times New Roman" w:cs="Times New Roman"/>
          <w:i/>
          <w:sz w:val="28"/>
          <w:szCs w:val="28"/>
        </w:rPr>
        <w:t>s</w:t>
      </w:r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house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is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his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castle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;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My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house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is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my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castle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;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There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is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no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place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like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home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;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house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home</w:t>
      </w:r>
      <w:proofErr w:type="spellEnd"/>
      <w:r w:rsidRPr="00F25E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[2, </w:t>
      </w:r>
      <w:r w:rsidRPr="00F25E97">
        <w:rPr>
          <w:rFonts w:ascii="Times New Roman" w:hAnsi="Times New Roman" w:cs="Times New Roman"/>
          <w:sz w:val="28"/>
          <w:szCs w:val="28"/>
          <w:lang w:val="uk-UA"/>
        </w:rPr>
        <w:t xml:space="preserve">с. 304; 298; 507] (букв.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554F4F">
        <w:rPr>
          <w:rFonts w:ascii="Times New Roman" w:hAnsi="Times New Roman" w:cs="Times New Roman"/>
          <w:sz w:val="28"/>
          <w:szCs w:val="28"/>
          <w:lang w:val="uk-UA"/>
        </w:rPr>
        <w:t>ім а</w:t>
      </w:r>
      <w:r w:rsidR="00A673F9">
        <w:rPr>
          <w:rFonts w:ascii="Times New Roman" w:hAnsi="Times New Roman" w:cs="Times New Roman"/>
          <w:sz w:val="28"/>
          <w:szCs w:val="28"/>
          <w:lang w:val="uk-UA"/>
        </w:rPr>
        <w:t>нглійця – його замок; мій дім –</w:t>
      </w:r>
      <w:r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 моя фортеця; немає кращого місця, ніж рідний дім; дім є дім). </w:t>
      </w:r>
      <w:r w:rsidRPr="00554F4F">
        <w:rPr>
          <w:rFonts w:ascii="Times New Roman" w:hAnsi="Times New Roman" w:cs="Times New Roman"/>
          <w:sz w:val="28"/>
          <w:szCs w:val="28"/>
        </w:rPr>
        <w:t xml:space="preserve">Тому й про </w:t>
      </w:r>
      <w:proofErr w:type="spellStart"/>
      <w:r w:rsidRPr="00554F4F">
        <w:rPr>
          <w:rFonts w:ascii="Times New Roman" w:hAnsi="Times New Roman" w:cs="Times New Roman"/>
          <w:sz w:val="28"/>
          <w:szCs w:val="28"/>
        </w:rPr>
        <w:t>надійну</w:t>
      </w:r>
      <w:proofErr w:type="spellEnd"/>
      <w:r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4F4F">
        <w:rPr>
          <w:rFonts w:ascii="Times New Roman" w:hAnsi="Times New Roman" w:cs="Times New Roman"/>
          <w:sz w:val="28"/>
          <w:szCs w:val="28"/>
        </w:rPr>
        <w:t>людину</w:t>
      </w:r>
      <w:proofErr w:type="spellEnd"/>
      <w:r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4F4F">
        <w:rPr>
          <w:rFonts w:ascii="Times New Roman" w:hAnsi="Times New Roman" w:cs="Times New Roman"/>
          <w:sz w:val="28"/>
          <w:szCs w:val="28"/>
        </w:rPr>
        <w:t>кажуть</w:t>
      </w:r>
      <w:proofErr w:type="spellEnd"/>
      <w:r w:rsidRPr="00554F4F">
        <w:rPr>
          <w:rFonts w:ascii="Times New Roman" w:hAnsi="Times New Roman" w:cs="Times New Roman"/>
          <w:sz w:val="28"/>
          <w:szCs w:val="28"/>
        </w:rPr>
        <w:t xml:space="preserve">: </w:t>
      </w:r>
      <w:r w:rsidRPr="00554F4F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as</w:t>
      </w:r>
      <w:proofErr w:type="spellEnd"/>
      <w:r w:rsidRPr="00554F4F">
        <w:rPr>
          <w:rFonts w:ascii="Times New Roman" w:hAnsi="Times New Roman" w:cs="Times New Roman"/>
          <w:i/>
          <w:sz w:val="28"/>
          <w:szCs w:val="28"/>
        </w:rPr>
        <w:t xml:space="preserve">)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safe</w:t>
      </w:r>
      <w:proofErr w:type="spellEnd"/>
      <w:r w:rsidRPr="00554F4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as</w:t>
      </w:r>
      <w:proofErr w:type="spellEnd"/>
      <w:r w:rsidRPr="00554F4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54F4F">
        <w:rPr>
          <w:rFonts w:ascii="Times New Roman" w:hAnsi="Times New Roman" w:cs="Times New Roman"/>
          <w:i/>
          <w:sz w:val="28"/>
          <w:szCs w:val="28"/>
        </w:rPr>
        <w:t>houses</w:t>
      </w:r>
      <w:proofErr w:type="spellEnd"/>
      <w:r w:rsidRPr="00554F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B4F8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54F4F">
        <w:rPr>
          <w:rFonts w:ascii="Times New Roman" w:hAnsi="Times New Roman" w:cs="Times New Roman"/>
          <w:sz w:val="28"/>
          <w:szCs w:val="28"/>
        </w:rPr>
        <w:t>цілком</w:t>
      </w:r>
      <w:proofErr w:type="spellEnd"/>
      <w:r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4F4F">
        <w:rPr>
          <w:rFonts w:ascii="Times New Roman" w:hAnsi="Times New Roman" w:cs="Times New Roman"/>
          <w:sz w:val="28"/>
          <w:szCs w:val="28"/>
        </w:rPr>
        <w:t>наді</w:t>
      </w:r>
      <w:r w:rsidR="002B4F8A">
        <w:rPr>
          <w:rFonts w:ascii="Times New Roman" w:hAnsi="Times New Roman" w:cs="Times New Roman"/>
          <w:sz w:val="28"/>
          <w:szCs w:val="28"/>
        </w:rPr>
        <w:t>йний</w:t>
      </w:r>
      <w:proofErr w:type="spellEnd"/>
      <w:r w:rsidR="002B4F8A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="002B4F8A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2B4F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4F8A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2B4F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4F8A">
        <w:rPr>
          <w:rFonts w:ascii="Times New Roman" w:hAnsi="Times New Roman" w:cs="Times New Roman"/>
          <w:sz w:val="28"/>
          <w:szCs w:val="28"/>
        </w:rPr>
        <w:t>покластися</w:t>
      </w:r>
      <w:proofErr w:type="spellEnd"/>
      <w:r w:rsidR="002B4F8A">
        <w:rPr>
          <w:rFonts w:ascii="Times New Roman" w:hAnsi="Times New Roman" w:cs="Times New Roman"/>
          <w:sz w:val="28"/>
          <w:szCs w:val="28"/>
        </w:rPr>
        <w:t>»</w:t>
      </w:r>
      <w:r w:rsidRPr="0055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[2</w:t>
      </w:r>
      <w:r w:rsidRPr="00554F4F">
        <w:rPr>
          <w:rFonts w:ascii="Times New Roman" w:hAnsi="Times New Roman" w:cs="Times New Roman"/>
          <w:sz w:val="28"/>
          <w:szCs w:val="28"/>
        </w:rPr>
        <w:t>, с.</w:t>
      </w:r>
      <w:r w:rsidRPr="00554F4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54F4F">
        <w:rPr>
          <w:rFonts w:ascii="Times New Roman" w:hAnsi="Times New Roman" w:cs="Times New Roman"/>
          <w:sz w:val="28"/>
          <w:szCs w:val="28"/>
        </w:rPr>
        <w:t>832].</w:t>
      </w:r>
    </w:p>
    <w:p w:rsidR="00D10B2E" w:rsidRPr="00D10B2E" w:rsidRDefault="00D10B2E" w:rsidP="00F25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етнофразеологізмів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відносимо ФО з найменуваннями атрибутів, </w:t>
      </w:r>
      <w:r w:rsidR="00BF2557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>
        <w:rPr>
          <w:rFonts w:ascii="Times New Roman" w:hAnsi="Times New Roman" w:cs="Times New Roman"/>
          <w:sz w:val="28"/>
          <w:szCs w:val="28"/>
          <w:lang w:val="uk-UA"/>
        </w:rPr>
        <w:t>відображають особливості побуту, культури, релігії того чи іншого етносу.</w:t>
      </w:r>
    </w:p>
    <w:p w:rsidR="00C569FB" w:rsidRPr="00F25E97" w:rsidRDefault="00D10B2E" w:rsidP="00F25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0B2E">
        <w:rPr>
          <w:rFonts w:ascii="Times New Roman" w:hAnsi="Times New Roman" w:cs="Times New Roman"/>
          <w:sz w:val="28"/>
          <w:szCs w:val="28"/>
          <w:lang w:val="uk-UA"/>
        </w:rPr>
        <w:t>Наприклад,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</w:t>
      </w:r>
      <w:r w:rsidR="00C569FB" w:rsidRPr="00554F4F">
        <w:rPr>
          <w:rFonts w:ascii="Times New Roman" w:hAnsi="Times New Roman" w:cs="Times New Roman"/>
          <w:i/>
          <w:sz w:val="28"/>
          <w:szCs w:val="28"/>
        </w:rPr>
        <w:t>іч</w:t>
      </w:r>
      <w:proofErr w:type="spellEnd"/>
      <w:r w:rsidR="00C569FB" w:rsidRPr="00554F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10B2E">
        <w:rPr>
          <w:rFonts w:ascii="Times New Roman" w:hAnsi="Times New Roman" w:cs="Times New Roman"/>
          <w:sz w:val="28"/>
          <w:szCs w:val="28"/>
          <w:lang w:val="uk-UA"/>
        </w:rPr>
        <w:t>в українців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C569FB" w:rsidRPr="00554F4F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C569FB" w:rsidRPr="00554F4F">
        <w:rPr>
          <w:rFonts w:ascii="Times New Roman" w:hAnsi="Times New Roman" w:cs="Times New Roman"/>
          <w:sz w:val="28"/>
          <w:szCs w:val="28"/>
        </w:rPr>
        <w:t xml:space="preserve">символ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непорушності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народної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обрядовості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рідної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домівки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569FB" w:rsidRPr="00554F4F">
        <w:rPr>
          <w:rFonts w:ascii="Times New Roman" w:hAnsi="Times New Roman" w:cs="Times New Roman"/>
          <w:i/>
          <w:sz w:val="28"/>
          <w:szCs w:val="28"/>
        </w:rPr>
        <w:t>лежати</w:t>
      </w:r>
      <w:proofErr w:type="spellEnd"/>
      <w:r w:rsidR="00C569FB" w:rsidRPr="00554F4F">
        <w:rPr>
          <w:rFonts w:ascii="Times New Roman" w:hAnsi="Times New Roman" w:cs="Times New Roman"/>
          <w:i/>
          <w:sz w:val="28"/>
          <w:szCs w:val="28"/>
        </w:rPr>
        <w:t xml:space="preserve"> на </w:t>
      </w:r>
      <w:proofErr w:type="spellStart"/>
      <w:r w:rsidR="00C569FB" w:rsidRPr="00554F4F">
        <w:rPr>
          <w:rFonts w:ascii="Times New Roman" w:hAnsi="Times New Roman" w:cs="Times New Roman"/>
          <w:i/>
          <w:sz w:val="28"/>
          <w:szCs w:val="28"/>
        </w:rPr>
        <w:t>печі</w:t>
      </w:r>
      <w:proofErr w:type="spellEnd"/>
      <w:r w:rsidR="00C569FB" w:rsidRPr="00554F4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C569FB" w:rsidRPr="00554F4F">
        <w:rPr>
          <w:rFonts w:ascii="Times New Roman" w:hAnsi="Times New Roman" w:cs="Times New Roman"/>
          <w:i/>
          <w:sz w:val="28"/>
          <w:szCs w:val="28"/>
        </w:rPr>
        <w:t>вигріватися</w:t>
      </w:r>
      <w:proofErr w:type="spellEnd"/>
      <w:r w:rsidR="00C569FB" w:rsidRPr="00554F4F">
        <w:rPr>
          <w:rFonts w:ascii="Times New Roman" w:hAnsi="Times New Roman" w:cs="Times New Roman"/>
          <w:i/>
          <w:sz w:val="28"/>
          <w:szCs w:val="28"/>
        </w:rPr>
        <w:t xml:space="preserve"> на </w:t>
      </w:r>
      <w:proofErr w:type="spellStart"/>
      <w:r w:rsidR="00C569FB" w:rsidRPr="00554F4F">
        <w:rPr>
          <w:rFonts w:ascii="Times New Roman" w:hAnsi="Times New Roman" w:cs="Times New Roman"/>
          <w:i/>
          <w:sz w:val="28"/>
          <w:szCs w:val="28"/>
        </w:rPr>
        <w:t>печі</w:t>
      </w:r>
      <w:proofErr w:type="spellEnd"/>
      <w:r w:rsidR="00C569FB" w:rsidRPr="00554F4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C569FB" w:rsidRPr="00554F4F">
        <w:rPr>
          <w:rFonts w:ascii="Times New Roman" w:hAnsi="Times New Roman" w:cs="Times New Roman"/>
          <w:i/>
          <w:sz w:val="28"/>
          <w:szCs w:val="28"/>
        </w:rPr>
        <w:t>танцювати</w:t>
      </w:r>
      <w:proofErr w:type="spellEnd"/>
      <w:r w:rsidR="00C569FB" w:rsidRPr="00554F4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i/>
          <w:sz w:val="28"/>
          <w:szCs w:val="28"/>
        </w:rPr>
        <w:lastRenderedPageBreak/>
        <w:t>від</w:t>
      </w:r>
      <w:proofErr w:type="spellEnd"/>
      <w:r w:rsidR="00C569FB" w:rsidRPr="00554F4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i/>
          <w:sz w:val="28"/>
          <w:szCs w:val="28"/>
        </w:rPr>
        <w:t>печі</w:t>
      </w:r>
      <w:proofErr w:type="spellEnd"/>
      <w:r w:rsidR="00C569FB" w:rsidRPr="00554F4F">
        <w:rPr>
          <w:rFonts w:ascii="Times New Roman" w:hAnsi="Times New Roman" w:cs="Times New Roman"/>
          <w:i/>
          <w:sz w:val="28"/>
          <w:szCs w:val="28"/>
        </w:rPr>
        <w:t xml:space="preserve">). </w:t>
      </w:r>
      <w:r w:rsidR="00C569FB" w:rsidRPr="00554F4F">
        <w:rPr>
          <w:rFonts w:ascii="Times New Roman" w:hAnsi="Times New Roman" w:cs="Times New Roman"/>
          <w:sz w:val="28"/>
          <w:szCs w:val="28"/>
        </w:rPr>
        <w:t xml:space="preserve">Коли в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печі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горів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вогонь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галасувати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лихословити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: «Сказав би, та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піч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C569FB" w:rsidRPr="00554F4F">
        <w:rPr>
          <w:rFonts w:ascii="Times New Roman" w:hAnsi="Times New Roman" w:cs="Times New Roman"/>
          <w:sz w:val="28"/>
          <w:szCs w:val="28"/>
        </w:rPr>
        <w:t>хаті</w:t>
      </w:r>
      <w:proofErr w:type="spellEnd"/>
      <w:r w:rsidR="00C569FB" w:rsidRPr="00554F4F">
        <w:rPr>
          <w:rFonts w:ascii="Times New Roman" w:hAnsi="Times New Roman" w:cs="Times New Roman"/>
          <w:sz w:val="28"/>
          <w:szCs w:val="28"/>
        </w:rPr>
        <w:t>»</w:t>
      </w:r>
      <w:r w:rsidR="00917B6A">
        <w:rPr>
          <w:rFonts w:ascii="Times New Roman" w:hAnsi="Times New Roman" w:cs="Times New Roman"/>
          <w:sz w:val="28"/>
          <w:szCs w:val="28"/>
        </w:rPr>
        <w:t xml:space="preserve"> [</w:t>
      </w:r>
      <w:r w:rsidR="00917B6A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C569FB" w:rsidRPr="00554F4F">
        <w:rPr>
          <w:rFonts w:ascii="Times New Roman" w:hAnsi="Times New Roman" w:cs="Times New Roman"/>
          <w:sz w:val="28"/>
          <w:szCs w:val="28"/>
        </w:rPr>
        <w:t>, с. 149].</w:t>
      </w:r>
      <w:r w:rsidR="00F25E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D90" w:rsidRPr="00A673F9" w:rsidRDefault="00F51019" w:rsidP="00F25E97">
      <w:pPr>
        <w:pStyle w:val="a3"/>
        <w:spacing w:line="36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Лексема</w:t>
      </w:r>
      <w:r w:rsidR="00C569FB" w:rsidRPr="00D10B2E">
        <w:rPr>
          <w:sz w:val="28"/>
          <w:szCs w:val="28"/>
          <w:lang w:val="uk-UA"/>
        </w:rPr>
        <w:t xml:space="preserve"> </w:t>
      </w:r>
      <w:r w:rsidR="00C569FB" w:rsidRPr="00D10B2E">
        <w:rPr>
          <w:i/>
          <w:sz w:val="28"/>
          <w:szCs w:val="28"/>
          <w:lang w:val="uk-UA"/>
        </w:rPr>
        <w:t xml:space="preserve">поріг </w:t>
      </w:r>
      <w:r w:rsidR="00BC3D90" w:rsidRPr="00D10B2E">
        <w:rPr>
          <w:sz w:val="28"/>
          <w:szCs w:val="28"/>
          <w:lang w:val="uk-UA"/>
        </w:rPr>
        <w:t>пов’язан</w:t>
      </w:r>
      <w:r w:rsidR="00917B6A">
        <w:rPr>
          <w:sz w:val="28"/>
          <w:szCs w:val="28"/>
          <w:lang w:val="uk-UA"/>
        </w:rPr>
        <w:t>а з опозиціями «свій / чужий» [10</w:t>
      </w:r>
      <w:r w:rsidR="00BC3D90" w:rsidRPr="00D10B2E">
        <w:rPr>
          <w:sz w:val="28"/>
          <w:szCs w:val="28"/>
          <w:lang w:val="uk-UA"/>
        </w:rPr>
        <w:t>, с. 26–34], «внутрішній / зовнішній»</w:t>
      </w:r>
      <w:r w:rsidR="00C569FB" w:rsidRPr="00D10B2E">
        <w:rPr>
          <w:sz w:val="28"/>
          <w:szCs w:val="28"/>
          <w:lang w:val="uk-UA"/>
        </w:rPr>
        <w:t xml:space="preserve">. </w:t>
      </w:r>
      <w:proofErr w:type="spellStart"/>
      <w:r w:rsidR="00C569FB" w:rsidRPr="00554F4F">
        <w:rPr>
          <w:sz w:val="28"/>
          <w:szCs w:val="28"/>
          <w:lang w:val="ru-RU"/>
        </w:rPr>
        <w:t>Символічна</w:t>
      </w:r>
      <w:proofErr w:type="spellEnd"/>
      <w:r w:rsidR="00C569FB" w:rsidRPr="00554F4F">
        <w:rPr>
          <w:sz w:val="28"/>
          <w:szCs w:val="28"/>
          <w:lang w:val="ru-RU"/>
        </w:rPr>
        <w:t xml:space="preserve"> межа </w:t>
      </w:r>
      <w:proofErr w:type="spellStart"/>
      <w:r w:rsidR="00C569FB" w:rsidRPr="00554F4F">
        <w:rPr>
          <w:sz w:val="28"/>
          <w:szCs w:val="28"/>
          <w:lang w:val="ru-RU"/>
        </w:rPr>
        <w:t>між</w:t>
      </w:r>
      <w:proofErr w:type="spellEnd"/>
      <w:r w:rsidR="00C569FB" w:rsidRPr="00554F4F">
        <w:rPr>
          <w:sz w:val="28"/>
          <w:szCs w:val="28"/>
          <w:lang w:val="ru-RU"/>
        </w:rPr>
        <w:t xml:space="preserve"> </w:t>
      </w:r>
      <w:proofErr w:type="spellStart"/>
      <w:r w:rsidR="00C569FB" w:rsidRPr="00554F4F">
        <w:rPr>
          <w:sz w:val="28"/>
          <w:szCs w:val="28"/>
          <w:lang w:val="ru-RU"/>
        </w:rPr>
        <w:t>домівкою</w:t>
      </w:r>
      <w:proofErr w:type="spellEnd"/>
      <w:r w:rsidR="00C569FB" w:rsidRPr="00554F4F">
        <w:rPr>
          <w:sz w:val="28"/>
          <w:szCs w:val="28"/>
          <w:lang w:val="ru-RU"/>
        </w:rPr>
        <w:t xml:space="preserve"> та </w:t>
      </w:r>
      <w:proofErr w:type="spellStart"/>
      <w:r w:rsidR="00C569FB" w:rsidRPr="00554F4F">
        <w:rPr>
          <w:sz w:val="28"/>
          <w:szCs w:val="28"/>
          <w:lang w:val="ru-RU"/>
        </w:rPr>
        <w:t>зовнішнім</w:t>
      </w:r>
      <w:proofErr w:type="spellEnd"/>
      <w:r w:rsidR="00C569FB" w:rsidRPr="00554F4F">
        <w:rPr>
          <w:sz w:val="28"/>
          <w:szCs w:val="28"/>
          <w:lang w:val="ru-RU"/>
        </w:rPr>
        <w:t xml:space="preserve"> </w:t>
      </w:r>
      <w:proofErr w:type="spellStart"/>
      <w:r w:rsidR="00C569FB" w:rsidRPr="00554F4F">
        <w:rPr>
          <w:sz w:val="28"/>
          <w:szCs w:val="28"/>
          <w:lang w:val="ru-RU"/>
        </w:rPr>
        <w:t>світом</w:t>
      </w:r>
      <w:proofErr w:type="spellEnd"/>
      <w:r w:rsidR="00C569FB" w:rsidRPr="00554F4F">
        <w:rPr>
          <w:sz w:val="28"/>
          <w:szCs w:val="28"/>
          <w:lang w:val="ru-RU"/>
        </w:rPr>
        <w:t xml:space="preserve"> </w:t>
      </w:r>
      <w:proofErr w:type="spellStart"/>
      <w:r w:rsidR="00C569FB" w:rsidRPr="00554F4F">
        <w:rPr>
          <w:sz w:val="28"/>
          <w:szCs w:val="28"/>
          <w:lang w:val="ru-RU"/>
        </w:rPr>
        <w:t>утвор</w:t>
      </w:r>
      <w:r w:rsidR="00F25E97">
        <w:rPr>
          <w:sz w:val="28"/>
          <w:szCs w:val="28"/>
          <w:lang w:val="ru-RU"/>
        </w:rPr>
        <w:t>ю</w:t>
      </w:r>
      <w:r w:rsidR="00917B6A">
        <w:rPr>
          <w:sz w:val="28"/>
          <w:szCs w:val="28"/>
          <w:lang w:val="ru-RU"/>
        </w:rPr>
        <w:t>є</w:t>
      </w:r>
      <w:proofErr w:type="spellEnd"/>
      <w:r w:rsidR="00917B6A">
        <w:rPr>
          <w:sz w:val="28"/>
          <w:szCs w:val="28"/>
          <w:lang w:val="ru-RU"/>
        </w:rPr>
        <w:t xml:space="preserve"> </w:t>
      </w:r>
      <w:proofErr w:type="spellStart"/>
      <w:r w:rsidR="00917B6A">
        <w:rPr>
          <w:sz w:val="28"/>
          <w:szCs w:val="28"/>
          <w:lang w:val="ru-RU"/>
        </w:rPr>
        <w:t>перепону</w:t>
      </w:r>
      <w:proofErr w:type="spellEnd"/>
      <w:r w:rsidR="00917B6A">
        <w:rPr>
          <w:sz w:val="28"/>
          <w:szCs w:val="28"/>
          <w:lang w:val="ru-RU"/>
        </w:rPr>
        <w:t xml:space="preserve"> для </w:t>
      </w:r>
      <w:proofErr w:type="spellStart"/>
      <w:r w:rsidR="00917B6A">
        <w:rPr>
          <w:sz w:val="28"/>
          <w:szCs w:val="28"/>
          <w:lang w:val="ru-RU"/>
        </w:rPr>
        <w:t>нечистої</w:t>
      </w:r>
      <w:proofErr w:type="spellEnd"/>
      <w:r w:rsidR="00917B6A">
        <w:rPr>
          <w:sz w:val="28"/>
          <w:szCs w:val="28"/>
          <w:lang w:val="ru-RU"/>
        </w:rPr>
        <w:t xml:space="preserve"> </w:t>
      </w:r>
      <w:proofErr w:type="spellStart"/>
      <w:r w:rsidR="00917B6A">
        <w:rPr>
          <w:sz w:val="28"/>
          <w:szCs w:val="28"/>
          <w:lang w:val="ru-RU"/>
        </w:rPr>
        <w:t>сили</w:t>
      </w:r>
      <w:proofErr w:type="spellEnd"/>
      <w:r w:rsidR="00917B6A">
        <w:rPr>
          <w:sz w:val="28"/>
          <w:szCs w:val="28"/>
          <w:lang w:val="ru-RU"/>
        </w:rPr>
        <w:t xml:space="preserve"> [16</w:t>
      </w:r>
      <w:r w:rsidR="00F25E97">
        <w:rPr>
          <w:sz w:val="28"/>
          <w:szCs w:val="28"/>
          <w:lang w:val="ru-RU"/>
        </w:rPr>
        <w:t xml:space="preserve">, с. 319]. </w:t>
      </w:r>
      <w:proofErr w:type="spellStart"/>
      <w:r w:rsidR="00C569FB" w:rsidRPr="00554F4F">
        <w:rPr>
          <w:sz w:val="28"/>
          <w:szCs w:val="28"/>
          <w:lang w:val="ru-RU"/>
        </w:rPr>
        <w:t>Дім</w:t>
      </w:r>
      <w:proofErr w:type="spellEnd"/>
      <w:r w:rsidR="00C569FB" w:rsidRPr="00554F4F">
        <w:rPr>
          <w:sz w:val="28"/>
          <w:szCs w:val="28"/>
          <w:lang w:val="ru-RU"/>
        </w:rPr>
        <w:t xml:space="preserve">, </w:t>
      </w:r>
      <w:proofErr w:type="spellStart"/>
      <w:r w:rsidR="00C569FB" w:rsidRPr="00554F4F">
        <w:rPr>
          <w:sz w:val="28"/>
          <w:szCs w:val="28"/>
          <w:lang w:val="ru-RU"/>
        </w:rPr>
        <w:t>двір</w:t>
      </w:r>
      <w:proofErr w:type="spellEnd"/>
      <w:r w:rsidR="00C569FB" w:rsidRPr="00554F4F">
        <w:rPr>
          <w:sz w:val="28"/>
          <w:szCs w:val="28"/>
          <w:lang w:val="ru-RU"/>
        </w:rPr>
        <w:t xml:space="preserve"> – </w:t>
      </w:r>
      <w:proofErr w:type="spellStart"/>
      <w:r w:rsidR="00C569FB" w:rsidRPr="00554F4F">
        <w:rPr>
          <w:sz w:val="28"/>
          <w:szCs w:val="28"/>
          <w:lang w:val="ru-RU"/>
        </w:rPr>
        <w:t>внутрішнє</w:t>
      </w:r>
      <w:proofErr w:type="spellEnd"/>
      <w:r w:rsidR="00C569FB" w:rsidRPr="00554F4F">
        <w:rPr>
          <w:sz w:val="28"/>
          <w:szCs w:val="28"/>
          <w:lang w:val="ru-RU"/>
        </w:rPr>
        <w:t xml:space="preserve"> – </w:t>
      </w:r>
      <w:proofErr w:type="spellStart"/>
      <w:r w:rsidR="00C569FB" w:rsidRPr="00554F4F">
        <w:rPr>
          <w:sz w:val="28"/>
          <w:szCs w:val="28"/>
          <w:lang w:val="ru-RU"/>
        </w:rPr>
        <w:t>сприймалося</w:t>
      </w:r>
      <w:proofErr w:type="spellEnd"/>
      <w:r w:rsidR="00C569FB" w:rsidRPr="00554F4F">
        <w:rPr>
          <w:sz w:val="28"/>
          <w:szCs w:val="28"/>
          <w:lang w:val="ru-RU"/>
        </w:rPr>
        <w:t xml:space="preserve"> як </w:t>
      </w:r>
      <w:proofErr w:type="spellStart"/>
      <w:r w:rsidR="00C569FB" w:rsidRPr="00554F4F">
        <w:rPr>
          <w:sz w:val="28"/>
          <w:szCs w:val="28"/>
          <w:lang w:val="ru-RU"/>
        </w:rPr>
        <w:t>замкнений</w:t>
      </w:r>
      <w:proofErr w:type="spellEnd"/>
      <w:r w:rsidR="00C569FB" w:rsidRPr="00554F4F">
        <w:rPr>
          <w:sz w:val="28"/>
          <w:szCs w:val="28"/>
          <w:lang w:val="ru-RU"/>
        </w:rPr>
        <w:t xml:space="preserve">, </w:t>
      </w:r>
      <w:proofErr w:type="spellStart"/>
      <w:r w:rsidR="00C569FB" w:rsidRPr="00554F4F">
        <w:rPr>
          <w:sz w:val="28"/>
          <w:szCs w:val="28"/>
          <w:lang w:val="ru-RU"/>
        </w:rPr>
        <w:t>закритий</w:t>
      </w:r>
      <w:proofErr w:type="spellEnd"/>
      <w:r w:rsidR="00C569FB" w:rsidRPr="00554F4F">
        <w:rPr>
          <w:sz w:val="28"/>
          <w:szCs w:val="28"/>
          <w:lang w:val="ru-RU"/>
        </w:rPr>
        <w:t xml:space="preserve"> </w:t>
      </w:r>
      <w:proofErr w:type="spellStart"/>
      <w:r w:rsidR="00C569FB" w:rsidRPr="00554F4F">
        <w:rPr>
          <w:sz w:val="28"/>
          <w:szCs w:val="28"/>
          <w:lang w:val="ru-RU"/>
        </w:rPr>
        <w:t>простір</w:t>
      </w:r>
      <w:proofErr w:type="spellEnd"/>
      <w:r w:rsidR="00C569FB" w:rsidRPr="00554F4F">
        <w:rPr>
          <w:sz w:val="28"/>
          <w:szCs w:val="28"/>
          <w:lang w:val="ru-RU"/>
        </w:rPr>
        <w:t xml:space="preserve">, а </w:t>
      </w:r>
      <w:proofErr w:type="spellStart"/>
      <w:r w:rsidR="00C569FB" w:rsidRPr="00554F4F">
        <w:rPr>
          <w:sz w:val="28"/>
          <w:szCs w:val="28"/>
          <w:lang w:val="ru-RU"/>
        </w:rPr>
        <w:t>зовнішнє</w:t>
      </w:r>
      <w:proofErr w:type="spellEnd"/>
      <w:r w:rsidR="00C569FB" w:rsidRPr="00554F4F">
        <w:rPr>
          <w:sz w:val="28"/>
          <w:szCs w:val="28"/>
          <w:lang w:val="ru-RU"/>
        </w:rPr>
        <w:t xml:space="preserve"> – як </w:t>
      </w:r>
      <w:proofErr w:type="spellStart"/>
      <w:r w:rsidR="00C569FB" w:rsidRPr="00554F4F">
        <w:rPr>
          <w:sz w:val="28"/>
          <w:szCs w:val="28"/>
          <w:lang w:val="ru-RU"/>
        </w:rPr>
        <w:t>відкритий</w:t>
      </w:r>
      <w:proofErr w:type="spellEnd"/>
      <w:r w:rsidR="00C569FB" w:rsidRPr="00554F4F">
        <w:rPr>
          <w:sz w:val="28"/>
          <w:szCs w:val="28"/>
          <w:lang w:val="ru-RU"/>
        </w:rPr>
        <w:t xml:space="preserve">. </w:t>
      </w:r>
      <w:proofErr w:type="spellStart"/>
      <w:r w:rsidR="00C569FB" w:rsidRPr="00554F4F">
        <w:rPr>
          <w:sz w:val="28"/>
          <w:szCs w:val="28"/>
          <w:lang w:val="ru-RU"/>
        </w:rPr>
        <w:t>Межею</w:t>
      </w:r>
      <w:proofErr w:type="spellEnd"/>
      <w:r w:rsidR="00C569FB" w:rsidRPr="00554F4F">
        <w:rPr>
          <w:sz w:val="28"/>
          <w:szCs w:val="28"/>
          <w:lang w:val="ru-RU"/>
        </w:rPr>
        <w:t xml:space="preserve"> </w:t>
      </w:r>
      <w:proofErr w:type="spellStart"/>
      <w:r w:rsidR="00C569FB" w:rsidRPr="00554F4F">
        <w:rPr>
          <w:sz w:val="28"/>
          <w:szCs w:val="28"/>
          <w:lang w:val="ru-RU"/>
        </w:rPr>
        <w:t>між</w:t>
      </w:r>
      <w:proofErr w:type="spellEnd"/>
      <w:r w:rsidR="00C569FB" w:rsidRPr="00554F4F">
        <w:rPr>
          <w:sz w:val="28"/>
          <w:szCs w:val="28"/>
          <w:lang w:val="ru-RU"/>
        </w:rPr>
        <w:t xml:space="preserve"> </w:t>
      </w:r>
      <w:proofErr w:type="spellStart"/>
      <w:r w:rsidR="00C569FB" w:rsidRPr="00554F4F">
        <w:rPr>
          <w:sz w:val="28"/>
          <w:szCs w:val="28"/>
          <w:lang w:val="ru-RU"/>
        </w:rPr>
        <w:t>цими</w:t>
      </w:r>
      <w:proofErr w:type="spellEnd"/>
      <w:r w:rsidR="00C569FB" w:rsidRPr="00554F4F">
        <w:rPr>
          <w:sz w:val="28"/>
          <w:szCs w:val="28"/>
          <w:lang w:val="ru-RU"/>
        </w:rPr>
        <w:t xml:space="preserve"> просторами є </w:t>
      </w:r>
      <w:proofErr w:type="spellStart"/>
      <w:r w:rsidR="00C569FB" w:rsidRPr="00554F4F">
        <w:rPr>
          <w:sz w:val="28"/>
          <w:szCs w:val="28"/>
          <w:lang w:val="ru-RU"/>
        </w:rPr>
        <w:t>поріг</w:t>
      </w:r>
      <w:proofErr w:type="spellEnd"/>
      <w:r w:rsidR="00C569FB" w:rsidRPr="00554F4F">
        <w:rPr>
          <w:sz w:val="28"/>
          <w:szCs w:val="28"/>
          <w:lang w:val="ru-RU"/>
        </w:rPr>
        <w:t xml:space="preserve">, з </w:t>
      </w:r>
      <w:proofErr w:type="spellStart"/>
      <w:r w:rsidR="00C569FB" w:rsidRPr="00554F4F">
        <w:rPr>
          <w:sz w:val="28"/>
          <w:szCs w:val="28"/>
          <w:lang w:val="ru-RU"/>
        </w:rPr>
        <w:t>яким</w:t>
      </w:r>
      <w:proofErr w:type="spellEnd"/>
      <w:r w:rsidR="00C569FB" w:rsidRPr="00554F4F">
        <w:rPr>
          <w:sz w:val="28"/>
          <w:szCs w:val="28"/>
          <w:lang w:val="ru-RU"/>
        </w:rPr>
        <w:t xml:space="preserve"> </w:t>
      </w:r>
      <w:proofErr w:type="spellStart"/>
      <w:r w:rsidR="00C569FB" w:rsidRPr="00554F4F">
        <w:rPr>
          <w:sz w:val="28"/>
          <w:szCs w:val="28"/>
          <w:lang w:val="ru-RU"/>
        </w:rPr>
        <w:t>пов’язано</w:t>
      </w:r>
      <w:proofErr w:type="spellEnd"/>
      <w:r w:rsidR="00C569FB" w:rsidRPr="00554F4F">
        <w:rPr>
          <w:sz w:val="28"/>
          <w:szCs w:val="28"/>
          <w:lang w:val="ru-RU"/>
        </w:rPr>
        <w:t xml:space="preserve"> </w:t>
      </w:r>
      <w:proofErr w:type="spellStart"/>
      <w:r w:rsidR="00C569FB" w:rsidRPr="00554F4F">
        <w:rPr>
          <w:sz w:val="28"/>
          <w:szCs w:val="28"/>
          <w:lang w:val="ru-RU"/>
        </w:rPr>
        <w:t>багато</w:t>
      </w:r>
      <w:proofErr w:type="spellEnd"/>
      <w:r w:rsidR="00C569FB" w:rsidRPr="00554F4F">
        <w:rPr>
          <w:sz w:val="28"/>
          <w:szCs w:val="28"/>
          <w:lang w:val="ru-RU"/>
        </w:rPr>
        <w:t xml:space="preserve"> </w:t>
      </w:r>
      <w:proofErr w:type="spellStart"/>
      <w:r w:rsidR="00C569FB" w:rsidRPr="00554F4F">
        <w:rPr>
          <w:sz w:val="28"/>
          <w:szCs w:val="28"/>
          <w:lang w:val="ru-RU"/>
        </w:rPr>
        <w:t>прикмет</w:t>
      </w:r>
      <w:proofErr w:type="spellEnd"/>
      <w:r w:rsidR="00C569FB" w:rsidRPr="00554F4F">
        <w:rPr>
          <w:sz w:val="28"/>
          <w:szCs w:val="28"/>
          <w:lang w:val="ru-RU"/>
        </w:rPr>
        <w:t xml:space="preserve">. </w:t>
      </w:r>
      <w:proofErr w:type="spellStart"/>
      <w:r w:rsidR="00C569FB" w:rsidRPr="00554F4F">
        <w:rPr>
          <w:sz w:val="28"/>
          <w:szCs w:val="28"/>
          <w:lang w:val="ru-RU"/>
        </w:rPr>
        <w:t>Наприклад</w:t>
      </w:r>
      <w:proofErr w:type="spellEnd"/>
      <w:r w:rsidR="00C569FB" w:rsidRPr="00554F4F">
        <w:rPr>
          <w:sz w:val="28"/>
          <w:szCs w:val="28"/>
          <w:lang w:val="ru-RU"/>
        </w:rPr>
        <w:t xml:space="preserve">, не </w:t>
      </w:r>
      <w:proofErr w:type="spellStart"/>
      <w:r w:rsidR="00C569FB" w:rsidRPr="00554F4F">
        <w:rPr>
          <w:sz w:val="28"/>
          <w:szCs w:val="28"/>
          <w:lang w:val="ru-RU"/>
        </w:rPr>
        <w:t>можна</w:t>
      </w:r>
      <w:proofErr w:type="spellEnd"/>
      <w:r w:rsidR="00C569FB" w:rsidRPr="00554F4F">
        <w:rPr>
          <w:sz w:val="28"/>
          <w:szCs w:val="28"/>
          <w:lang w:val="ru-RU"/>
        </w:rPr>
        <w:t xml:space="preserve"> </w:t>
      </w:r>
      <w:proofErr w:type="spellStart"/>
      <w:r w:rsidR="00C569FB" w:rsidRPr="00554F4F">
        <w:rPr>
          <w:sz w:val="28"/>
          <w:szCs w:val="28"/>
          <w:lang w:val="ru-RU"/>
        </w:rPr>
        <w:t>наступати</w:t>
      </w:r>
      <w:proofErr w:type="spellEnd"/>
      <w:r w:rsidR="00C569FB" w:rsidRPr="00554F4F">
        <w:rPr>
          <w:sz w:val="28"/>
          <w:szCs w:val="28"/>
          <w:lang w:val="ru-RU"/>
        </w:rPr>
        <w:t xml:space="preserve"> на </w:t>
      </w:r>
      <w:proofErr w:type="spellStart"/>
      <w:r w:rsidR="00C569FB" w:rsidRPr="00554F4F">
        <w:rPr>
          <w:sz w:val="28"/>
          <w:szCs w:val="28"/>
          <w:lang w:val="ru-RU"/>
        </w:rPr>
        <w:t>поріг</w:t>
      </w:r>
      <w:proofErr w:type="spellEnd"/>
      <w:r w:rsidR="00C569FB" w:rsidRPr="00554F4F">
        <w:rPr>
          <w:sz w:val="28"/>
          <w:szCs w:val="28"/>
          <w:lang w:val="ru-RU"/>
        </w:rPr>
        <w:t xml:space="preserve">, особливо в </w:t>
      </w:r>
      <w:proofErr w:type="spellStart"/>
      <w:r w:rsidR="00C569FB" w:rsidRPr="00554F4F">
        <w:rPr>
          <w:sz w:val="28"/>
          <w:szCs w:val="28"/>
          <w:lang w:val="ru-RU"/>
        </w:rPr>
        <w:t>дощ</w:t>
      </w:r>
      <w:proofErr w:type="spellEnd"/>
      <w:r w:rsidR="00C569FB" w:rsidRPr="00554F4F">
        <w:rPr>
          <w:sz w:val="28"/>
          <w:szCs w:val="28"/>
          <w:lang w:val="ru-RU"/>
        </w:rPr>
        <w:t xml:space="preserve">, не </w:t>
      </w:r>
      <w:proofErr w:type="spellStart"/>
      <w:r w:rsidR="00A673F9">
        <w:rPr>
          <w:sz w:val="28"/>
          <w:szCs w:val="28"/>
          <w:lang w:val="ru-RU"/>
        </w:rPr>
        <w:t>слід</w:t>
      </w:r>
      <w:proofErr w:type="spellEnd"/>
      <w:r w:rsidR="00A673F9">
        <w:rPr>
          <w:sz w:val="28"/>
          <w:szCs w:val="28"/>
          <w:lang w:val="ru-RU"/>
        </w:rPr>
        <w:t xml:space="preserve"> </w:t>
      </w:r>
      <w:proofErr w:type="spellStart"/>
      <w:r w:rsidR="00C569FB" w:rsidRPr="00554F4F">
        <w:rPr>
          <w:sz w:val="28"/>
          <w:szCs w:val="28"/>
          <w:lang w:val="ru-RU"/>
        </w:rPr>
        <w:t>зустрічатися</w:t>
      </w:r>
      <w:proofErr w:type="spellEnd"/>
      <w:r w:rsidR="00C569FB" w:rsidRPr="00554F4F">
        <w:rPr>
          <w:sz w:val="28"/>
          <w:szCs w:val="28"/>
          <w:lang w:val="ru-RU"/>
        </w:rPr>
        <w:t xml:space="preserve"> на </w:t>
      </w:r>
      <w:proofErr w:type="spellStart"/>
      <w:r w:rsidR="00C569FB" w:rsidRPr="00554F4F">
        <w:rPr>
          <w:sz w:val="28"/>
          <w:szCs w:val="28"/>
          <w:lang w:val="ru-RU"/>
        </w:rPr>
        <w:t>порозі</w:t>
      </w:r>
      <w:proofErr w:type="spellEnd"/>
      <w:r w:rsidR="00C569FB" w:rsidRPr="00554F4F">
        <w:rPr>
          <w:sz w:val="28"/>
          <w:szCs w:val="28"/>
          <w:lang w:val="ru-RU"/>
        </w:rPr>
        <w:t xml:space="preserve">, </w:t>
      </w:r>
      <w:proofErr w:type="spellStart"/>
      <w:r w:rsidR="00C569FB" w:rsidRPr="00554F4F">
        <w:rPr>
          <w:sz w:val="28"/>
          <w:szCs w:val="28"/>
          <w:lang w:val="ru-RU"/>
        </w:rPr>
        <w:t>їсти</w:t>
      </w:r>
      <w:proofErr w:type="spellEnd"/>
      <w:r w:rsidR="00C569FB" w:rsidRPr="00554F4F">
        <w:rPr>
          <w:sz w:val="28"/>
          <w:szCs w:val="28"/>
          <w:lang w:val="ru-RU"/>
        </w:rPr>
        <w:t xml:space="preserve">, </w:t>
      </w:r>
      <w:proofErr w:type="spellStart"/>
      <w:r w:rsidR="00C569FB" w:rsidRPr="00554F4F">
        <w:rPr>
          <w:sz w:val="28"/>
          <w:szCs w:val="28"/>
          <w:lang w:val="ru-RU"/>
        </w:rPr>
        <w:t>інакше</w:t>
      </w:r>
      <w:proofErr w:type="spellEnd"/>
      <w:r w:rsidR="00C569FB" w:rsidRPr="00554F4F">
        <w:rPr>
          <w:sz w:val="28"/>
          <w:szCs w:val="28"/>
          <w:lang w:val="ru-RU"/>
        </w:rPr>
        <w:t xml:space="preserve"> люди </w:t>
      </w:r>
      <w:proofErr w:type="spellStart"/>
      <w:r w:rsidR="00C569FB" w:rsidRPr="00554F4F">
        <w:rPr>
          <w:sz w:val="28"/>
          <w:szCs w:val="28"/>
          <w:lang w:val="ru-RU"/>
        </w:rPr>
        <w:t>роти</w:t>
      </w:r>
      <w:proofErr w:type="spellEnd"/>
      <w:r w:rsidR="00C569FB" w:rsidRPr="00554F4F">
        <w:rPr>
          <w:sz w:val="28"/>
          <w:szCs w:val="28"/>
          <w:lang w:val="ru-RU"/>
        </w:rPr>
        <w:t xml:space="preserve"> </w:t>
      </w:r>
      <w:proofErr w:type="spellStart"/>
      <w:r w:rsidR="00C569FB" w:rsidRPr="00554F4F">
        <w:rPr>
          <w:sz w:val="28"/>
          <w:szCs w:val="28"/>
          <w:lang w:val="ru-RU"/>
        </w:rPr>
        <w:t>роззявлятимуть</w:t>
      </w:r>
      <w:proofErr w:type="spellEnd"/>
      <w:r w:rsidR="00C569FB" w:rsidRPr="00554F4F">
        <w:rPr>
          <w:sz w:val="28"/>
          <w:szCs w:val="28"/>
          <w:lang w:val="ru-RU"/>
        </w:rPr>
        <w:t xml:space="preserve">. </w:t>
      </w:r>
      <w:proofErr w:type="spellStart"/>
      <w:r w:rsidR="00C569FB" w:rsidRPr="00554F4F">
        <w:rPr>
          <w:sz w:val="28"/>
          <w:szCs w:val="28"/>
          <w:lang w:val="ru-RU"/>
        </w:rPr>
        <w:t>Поріг</w:t>
      </w:r>
      <w:proofErr w:type="spellEnd"/>
      <w:r w:rsidR="00C569FB" w:rsidRPr="00554F4F">
        <w:rPr>
          <w:sz w:val="28"/>
          <w:szCs w:val="28"/>
          <w:lang w:val="ru-RU"/>
        </w:rPr>
        <w:t xml:space="preserve"> </w:t>
      </w:r>
      <w:proofErr w:type="spellStart"/>
      <w:r w:rsidR="00C569FB" w:rsidRPr="00554F4F">
        <w:rPr>
          <w:sz w:val="28"/>
          <w:szCs w:val="28"/>
          <w:lang w:val="ru-RU"/>
        </w:rPr>
        <w:t>поділяють</w:t>
      </w:r>
      <w:proofErr w:type="spellEnd"/>
      <w:r w:rsidR="00C569FB" w:rsidRPr="00554F4F">
        <w:rPr>
          <w:sz w:val="28"/>
          <w:szCs w:val="28"/>
          <w:lang w:val="ru-RU"/>
        </w:rPr>
        <w:t xml:space="preserve"> на </w:t>
      </w:r>
      <w:proofErr w:type="spellStart"/>
      <w:r w:rsidR="00C569FB" w:rsidRPr="00554F4F">
        <w:rPr>
          <w:i/>
          <w:sz w:val="28"/>
          <w:szCs w:val="28"/>
          <w:lang w:val="ru-RU"/>
        </w:rPr>
        <w:t>свій</w:t>
      </w:r>
      <w:proofErr w:type="spellEnd"/>
      <w:r w:rsidR="00C569FB" w:rsidRPr="00A673F9">
        <w:rPr>
          <w:i/>
          <w:sz w:val="28"/>
          <w:szCs w:val="28"/>
          <w:lang w:val="ru-RU"/>
        </w:rPr>
        <w:t xml:space="preserve"> </w:t>
      </w:r>
      <w:r w:rsidR="00C569FB" w:rsidRPr="00554F4F">
        <w:rPr>
          <w:sz w:val="28"/>
          <w:szCs w:val="28"/>
          <w:lang w:val="ru-RU"/>
        </w:rPr>
        <w:t xml:space="preserve">– </w:t>
      </w:r>
      <w:proofErr w:type="spellStart"/>
      <w:r w:rsidR="00C569FB" w:rsidRPr="00554F4F">
        <w:rPr>
          <w:i/>
          <w:sz w:val="28"/>
          <w:szCs w:val="28"/>
          <w:lang w:val="ru-RU"/>
        </w:rPr>
        <w:t>батьківські</w:t>
      </w:r>
      <w:proofErr w:type="spellEnd"/>
      <w:r w:rsidR="00C569FB" w:rsidRPr="00554F4F">
        <w:rPr>
          <w:i/>
          <w:sz w:val="28"/>
          <w:szCs w:val="28"/>
          <w:lang w:val="ru-RU"/>
        </w:rPr>
        <w:t xml:space="preserve"> пороги, </w:t>
      </w:r>
      <w:proofErr w:type="spellStart"/>
      <w:r w:rsidR="00C569FB" w:rsidRPr="00554F4F">
        <w:rPr>
          <w:i/>
          <w:sz w:val="28"/>
          <w:szCs w:val="28"/>
          <w:lang w:val="ru-RU"/>
        </w:rPr>
        <w:t>пускати</w:t>
      </w:r>
      <w:proofErr w:type="spellEnd"/>
      <w:r w:rsidR="00C569FB" w:rsidRPr="00554F4F">
        <w:rPr>
          <w:i/>
          <w:sz w:val="28"/>
          <w:szCs w:val="28"/>
          <w:lang w:val="ru-RU"/>
        </w:rPr>
        <w:t xml:space="preserve"> / </w:t>
      </w:r>
      <w:proofErr w:type="spellStart"/>
      <w:r w:rsidR="00C569FB" w:rsidRPr="00554F4F">
        <w:rPr>
          <w:i/>
          <w:sz w:val="28"/>
          <w:szCs w:val="28"/>
          <w:lang w:val="ru-RU"/>
        </w:rPr>
        <w:t>пустити</w:t>
      </w:r>
      <w:proofErr w:type="spellEnd"/>
      <w:r w:rsidR="00C569FB" w:rsidRPr="00554F4F">
        <w:rPr>
          <w:i/>
          <w:sz w:val="28"/>
          <w:szCs w:val="28"/>
          <w:lang w:val="ru-RU"/>
        </w:rPr>
        <w:t xml:space="preserve"> </w:t>
      </w:r>
      <w:r w:rsidR="00A673F9">
        <w:rPr>
          <w:i/>
          <w:sz w:val="28"/>
          <w:szCs w:val="28"/>
          <w:lang w:val="ru-RU"/>
        </w:rPr>
        <w:t xml:space="preserve">на </w:t>
      </w:r>
      <w:proofErr w:type="spellStart"/>
      <w:r w:rsidR="00A673F9">
        <w:rPr>
          <w:i/>
          <w:sz w:val="28"/>
          <w:szCs w:val="28"/>
          <w:lang w:val="ru-RU"/>
        </w:rPr>
        <w:t>поріг</w:t>
      </w:r>
      <w:proofErr w:type="spellEnd"/>
      <w:r w:rsidR="00A673F9">
        <w:rPr>
          <w:i/>
          <w:sz w:val="28"/>
          <w:szCs w:val="28"/>
          <w:lang w:val="ru-RU"/>
        </w:rPr>
        <w:t xml:space="preserve">, і на </w:t>
      </w:r>
      <w:proofErr w:type="spellStart"/>
      <w:r w:rsidR="00A673F9">
        <w:rPr>
          <w:i/>
          <w:sz w:val="28"/>
          <w:szCs w:val="28"/>
          <w:lang w:val="ru-RU"/>
        </w:rPr>
        <w:t>поріг</w:t>
      </w:r>
      <w:proofErr w:type="spellEnd"/>
      <w:r w:rsidR="00A673F9">
        <w:rPr>
          <w:i/>
          <w:sz w:val="28"/>
          <w:szCs w:val="28"/>
          <w:lang w:val="ru-RU"/>
        </w:rPr>
        <w:t xml:space="preserve"> не </w:t>
      </w:r>
      <w:proofErr w:type="spellStart"/>
      <w:r w:rsidR="00A673F9">
        <w:rPr>
          <w:i/>
          <w:sz w:val="28"/>
          <w:szCs w:val="28"/>
          <w:lang w:val="ru-RU"/>
        </w:rPr>
        <w:t>пускати</w:t>
      </w:r>
      <w:proofErr w:type="spellEnd"/>
      <w:r w:rsidR="00C569FB" w:rsidRPr="00554F4F">
        <w:rPr>
          <w:sz w:val="28"/>
          <w:szCs w:val="28"/>
          <w:lang w:val="ru-RU"/>
        </w:rPr>
        <w:t xml:space="preserve">, </w:t>
      </w:r>
      <w:proofErr w:type="spellStart"/>
      <w:r w:rsidR="00A673F9">
        <w:rPr>
          <w:i/>
          <w:sz w:val="28"/>
          <w:szCs w:val="28"/>
          <w:lang w:val="ru-RU"/>
        </w:rPr>
        <w:t>оббивати</w:t>
      </w:r>
      <w:proofErr w:type="spellEnd"/>
      <w:r w:rsidR="00A673F9">
        <w:rPr>
          <w:i/>
          <w:sz w:val="28"/>
          <w:szCs w:val="28"/>
          <w:lang w:val="ru-RU"/>
        </w:rPr>
        <w:t xml:space="preserve"> пороги </w:t>
      </w:r>
      <w:proofErr w:type="spellStart"/>
      <w:r w:rsidR="00A673F9" w:rsidRPr="00A673F9">
        <w:rPr>
          <w:sz w:val="28"/>
          <w:szCs w:val="28"/>
          <w:lang w:val="ru-RU"/>
        </w:rPr>
        <w:t>тощо</w:t>
      </w:r>
      <w:proofErr w:type="spellEnd"/>
      <w:r w:rsidRPr="00A673F9">
        <w:rPr>
          <w:sz w:val="28"/>
          <w:szCs w:val="28"/>
          <w:lang w:val="ru-RU"/>
        </w:rPr>
        <w:t>.</w:t>
      </w:r>
    </w:p>
    <w:p w:rsidR="00BC3D90" w:rsidRPr="00554F4F" w:rsidRDefault="00C569FB" w:rsidP="00F51019">
      <w:pPr>
        <w:pStyle w:val="a3"/>
        <w:spacing w:line="360" w:lineRule="auto"/>
        <w:ind w:left="0"/>
        <w:rPr>
          <w:sz w:val="28"/>
          <w:szCs w:val="28"/>
          <w:lang w:val="ru-RU"/>
        </w:rPr>
      </w:pPr>
      <w:r w:rsidRPr="00554F4F">
        <w:rPr>
          <w:i/>
          <w:sz w:val="28"/>
          <w:szCs w:val="28"/>
          <w:lang w:val="ru-RU"/>
        </w:rPr>
        <w:t>Лава</w:t>
      </w:r>
      <w:r w:rsidRPr="00554F4F">
        <w:rPr>
          <w:sz w:val="28"/>
          <w:szCs w:val="28"/>
          <w:lang w:val="ru-RU"/>
        </w:rPr>
        <w:t xml:space="preserve">, як і </w:t>
      </w:r>
      <w:proofErr w:type="spellStart"/>
      <w:r w:rsidRPr="00554F4F">
        <w:rPr>
          <w:sz w:val="28"/>
          <w:szCs w:val="28"/>
          <w:lang w:val="ru-RU"/>
        </w:rPr>
        <w:t>інші</w:t>
      </w:r>
      <w:proofErr w:type="spellEnd"/>
      <w:r w:rsidRPr="00554F4F">
        <w:rPr>
          <w:sz w:val="28"/>
          <w:szCs w:val="28"/>
          <w:lang w:val="ru-RU"/>
        </w:rPr>
        <w:t xml:space="preserve"> </w:t>
      </w:r>
      <w:proofErr w:type="spellStart"/>
      <w:r w:rsidRPr="00554F4F">
        <w:rPr>
          <w:sz w:val="28"/>
          <w:szCs w:val="28"/>
          <w:lang w:val="ru-RU"/>
        </w:rPr>
        <w:t>частини</w:t>
      </w:r>
      <w:proofErr w:type="spellEnd"/>
      <w:r w:rsidRPr="00554F4F">
        <w:rPr>
          <w:sz w:val="28"/>
          <w:szCs w:val="28"/>
          <w:lang w:val="ru-RU"/>
        </w:rPr>
        <w:t xml:space="preserve"> </w:t>
      </w:r>
      <w:proofErr w:type="spellStart"/>
      <w:r w:rsidRPr="00554F4F">
        <w:rPr>
          <w:sz w:val="28"/>
          <w:szCs w:val="28"/>
          <w:lang w:val="ru-RU"/>
        </w:rPr>
        <w:t>інтер’єру</w:t>
      </w:r>
      <w:proofErr w:type="spellEnd"/>
      <w:r w:rsidRPr="00554F4F">
        <w:rPr>
          <w:sz w:val="28"/>
          <w:szCs w:val="28"/>
          <w:lang w:val="ru-RU"/>
        </w:rPr>
        <w:t xml:space="preserve"> </w:t>
      </w:r>
      <w:proofErr w:type="spellStart"/>
      <w:r w:rsidRPr="00554F4F">
        <w:rPr>
          <w:sz w:val="28"/>
          <w:szCs w:val="28"/>
          <w:lang w:val="ru-RU"/>
        </w:rPr>
        <w:t>хати</w:t>
      </w:r>
      <w:proofErr w:type="spellEnd"/>
      <w:r w:rsidRPr="00554F4F">
        <w:rPr>
          <w:sz w:val="28"/>
          <w:szCs w:val="28"/>
          <w:lang w:val="ru-RU"/>
        </w:rPr>
        <w:t xml:space="preserve">, мала </w:t>
      </w:r>
      <w:proofErr w:type="spellStart"/>
      <w:r w:rsidRPr="00554F4F">
        <w:rPr>
          <w:sz w:val="28"/>
          <w:szCs w:val="28"/>
          <w:lang w:val="ru-RU"/>
        </w:rPr>
        <w:t>сакральне</w:t>
      </w:r>
      <w:proofErr w:type="spellEnd"/>
      <w:r w:rsidRPr="00554F4F">
        <w:rPr>
          <w:sz w:val="28"/>
          <w:szCs w:val="28"/>
          <w:lang w:val="ru-RU"/>
        </w:rPr>
        <w:t xml:space="preserve"> </w:t>
      </w:r>
      <w:proofErr w:type="spellStart"/>
      <w:r w:rsidRPr="00554F4F">
        <w:rPr>
          <w:sz w:val="28"/>
          <w:szCs w:val="28"/>
          <w:lang w:val="ru-RU"/>
        </w:rPr>
        <w:t>значення</w:t>
      </w:r>
      <w:proofErr w:type="spellEnd"/>
      <w:r w:rsidRPr="00554F4F">
        <w:rPr>
          <w:sz w:val="28"/>
          <w:szCs w:val="28"/>
          <w:lang w:val="ru-RU"/>
        </w:rPr>
        <w:t xml:space="preserve">. </w:t>
      </w:r>
      <w:proofErr w:type="spellStart"/>
      <w:r w:rsidRPr="00554F4F">
        <w:rPr>
          <w:sz w:val="28"/>
          <w:szCs w:val="28"/>
          <w:lang w:val="ru-RU"/>
        </w:rPr>
        <w:t>Це</w:t>
      </w:r>
      <w:proofErr w:type="spellEnd"/>
      <w:r w:rsidRPr="00554F4F">
        <w:rPr>
          <w:sz w:val="28"/>
          <w:szCs w:val="28"/>
          <w:lang w:val="ru-RU"/>
        </w:rPr>
        <w:t xml:space="preserve"> символ </w:t>
      </w:r>
      <w:proofErr w:type="spellStart"/>
      <w:r w:rsidRPr="00554F4F">
        <w:rPr>
          <w:sz w:val="28"/>
          <w:szCs w:val="28"/>
          <w:lang w:val="ru-RU"/>
        </w:rPr>
        <w:t>домівки</w:t>
      </w:r>
      <w:proofErr w:type="spellEnd"/>
      <w:r w:rsidRPr="00554F4F">
        <w:rPr>
          <w:sz w:val="28"/>
          <w:szCs w:val="28"/>
          <w:lang w:val="ru-RU"/>
        </w:rPr>
        <w:t xml:space="preserve">, на </w:t>
      </w:r>
      <w:proofErr w:type="spellStart"/>
      <w:r w:rsidRPr="00554F4F">
        <w:rPr>
          <w:sz w:val="28"/>
          <w:szCs w:val="28"/>
          <w:lang w:val="ru-RU"/>
        </w:rPr>
        <w:t>лаві</w:t>
      </w:r>
      <w:proofErr w:type="spellEnd"/>
      <w:r w:rsidRPr="00554F4F">
        <w:rPr>
          <w:sz w:val="28"/>
          <w:szCs w:val="28"/>
          <w:lang w:val="ru-RU"/>
        </w:rPr>
        <w:t xml:space="preserve"> спали, </w:t>
      </w:r>
      <w:proofErr w:type="spellStart"/>
      <w:r w:rsidRPr="00554F4F">
        <w:rPr>
          <w:sz w:val="28"/>
          <w:szCs w:val="28"/>
          <w:lang w:val="ru-RU"/>
        </w:rPr>
        <w:t>сиділи</w:t>
      </w:r>
      <w:proofErr w:type="spellEnd"/>
      <w:r w:rsidRPr="00554F4F">
        <w:rPr>
          <w:sz w:val="28"/>
          <w:szCs w:val="28"/>
          <w:lang w:val="ru-RU"/>
        </w:rPr>
        <w:t xml:space="preserve">, ставили </w:t>
      </w:r>
      <w:proofErr w:type="spellStart"/>
      <w:r w:rsidRPr="00554F4F">
        <w:rPr>
          <w:sz w:val="28"/>
          <w:szCs w:val="28"/>
          <w:lang w:val="ru-RU"/>
        </w:rPr>
        <w:t>різні</w:t>
      </w:r>
      <w:proofErr w:type="spellEnd"/>
      <w:r w:rsidRPr="00554F4F">
        <w:rPr>
          <w:sz w:val="28"/>
          <w:szCs w:val="28"/>
          <w:lang w:val="ru-RU"/>
        </w:rPr>
        <w:t xml:space="preserve"> </w:t>
      </w:r>
      <w:proofErr w:type="spellStart"/>
      <w:r w:rsidRPr="00554F4F">
        <w:rPr>
          <w:sz w:val="28"/>
          <w:szCs w:val="28"/>
          <w:lang w:val="ru-RU"/>
        </w:rPr>
        <w:t>хатні</w:t>
      </w:r>
      <w:proofErr w:type="spellEnd"/>
      <w:r w:rsidRPr="00554F4F">
        <w:rPr>
          <w:sz w:val="28"/>
          <w:szCs w:val="28"/>
          <w:lang w:val="ru-RU"/>
        </w:rPr>
        <w:t xml:space="preserve"> </w:t>
      </w:r>
      <w:proofErr w:type="spellStart"/>
      <w:r w:rsidRPr="00554F4F">
        <w:rPr>
          <w:sz w:val="28"/>
          <w:szCs w:val="28"/>
          <w:lang w:val="ru-RU"/>
        </w:rPr>
        <w:t>речі</w:t>
      </w:r>
      <w:proofErr w:type="spellEnd"/>
      <w:r w:rsidRPr="00554F4F">
        <w:rPr>
          <w:sz w:val="28"/>
          <w:szCs w:val="28"/>
          <w:lang w:val="ru-RU"/>
        </w:rPr>
        <w:t xml:space="preserve">, </w:t>
      </w:r>
      <w:proofErr w:type="spellStart"/>
      <w:r w:rsidRPr="00554F4F">
        <w:rPr>
          <w:sz w:val="28"/>
          <w:szCs w:val="28"/>
          <w:lang w:val="ru-RU"/>
        </w:rPr>
        <w:t>замішували</w:t>
      </w:r>
      <w:proofErr w:type="spellEnd"/>
      <w:r w:rsidRPr="00554F4F">
        <w:rPr>
          <w:sz w:val="28"/>
          <w:szCs w:val="28"/>
          <w:lang w:val="ru-RU"/>
        </w:rPr>
        <w:t xml:space="preserve"> </w:t>
      </w:r>
      <w:proofErr w:type="spellStart"/>
      <w:r w:rsidRPr="00554F4F">
        <w:rPr>
          <w:sz w:val="28"/>
          <w:szCs w:val="28"/>
          <w:lang w:val="ru-RU"/>
        </w:rPr>
        <w:t>тісто</w:t>
      </w:r>
      <w:proofErr w:type="spellEnd"/>
      <w:r w:rsidR="00BC3D90" w:rsidRPr="00554F4F">
        <w:rPr>
          <w:sz w:val="28"/>
          <w:szCs w:val="28"/>
          <w:lang w:val="uk-UA"/>
        </w:rPr>
        <w:t xml:space="preserve">, на </w:t>
      </w:r>
      <w:r w:rsidR="00BC3D90" w:rsidRPr="00554F4F">
        <w:rPr>
          <w:sz w:val="28"/>
          <w:szCs w:val="28"/>
          <w:lang w:val="ru-RU"/>
        </w:rPr>
        <w:t xml:space="preserve">свята </w:t>
      </w:r>
      <w:proofErr w:type="spellStart"/>
      <w:r w:rsidR="00BC3D90" w:rsidRPr="00554F4F">
        <w:rPr>
          <w:sz w:val="28"/>
          <w:szCs w:val="28"/>
          <w:lang w:val="ru-RU"/>
        </w:rPr>
        <w:t>її</w:t>
      </w:r>
      <w:proofErr w:type="spellEnd"/>
      <w:r w:rsidR="00BC3D90" w:rsidRPr="00554F4F">
        <w:rPr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sz w:val="28"/>
          <w:szCs w:val="28"/>
          <w:lang w:val="ru-RU"/>
        </w:rPr>
        <w:t>прикрашали</w:t>
      </w:r>
      <w:proofErr w:type="spellEnd"/>
      <w:r w:rsidR="00BC3D90" w:rsidRPr="00554F4F">
        <w:rPr>
          <w:sz w:val="28"/>
          <w:szCs w:val="28"/>
          <w:lang w:val="ru-RU"/>
        </w:rPr>
        <w:t xml:space="preserve"> </w:t>
      </w:r>
      <w:proofErr w:type="spellStart"/>
      <w:r w:rsidR="00F51019">
        <w:rPr>
          <w:sz w:val="28"/>
          <w:szCs w:val="28"/>
          <w:lang w:val="ru-RU"/>
        </w:rPr>
        <w:t>само</w:t>
      </w:r>
      <w:r w:rsidR="00BC3D90" w:rsidRPr="00554F4F">
        <w:rPr>
          <w:sz w:val="28"/>
          <w:szCs w:val="28"/>
          <w:lang w:val="ru-RU"/>
        </w:rPr>
        <w:t>робними</w:t>
      </w:r>
      <w:proofErr w:type="spellEnd"/>
      <w:r w:rsidR="00BC3D90" w:rsidRPr="00554F4F">
        <w:rPr>
          <w:sz w:val="28"/>
          <w:szCs w:val="28"/>
          <w:lang w:val="ru-RU"/>
        </w:rPr>
        <w:t xml:space="preserve"> ряднами. При </w:t>
      </w:r>
      <w:proofErr w:type="spellStart"/>
      <w:r w:rsidR="00BC3D90" w:rsidRPr="00554F4F">
        <w:rPr>
          <w:sz w:val="28"/>
          <w:szCs w:val="28"/>
          <w:lang w:val="ru-RU"/>
        </w:rPr>
        <w:t>цьому</w:t>
      </w:r>
      <w:proofErr w:type="spellEnd"/>
      <w:r w:rsidR="00BC3D90" w:rsidRPr="00554F4F">
        <w:rPr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sz w:val="28"/>
          <w:szCs w:val="28"/>
          <w:lang w:val="ru-RU"/>
        </w:rPr>
        <w:t>розмежовується</w:t>
      </w:r>
      <w:proofErr w:type="spellEnd"/>
      <w:r w:rsidR="00BC3D90" w:rsidRPr="00554F4F">
        <w:rPr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sz w:val="28"/>
          <w:szCs w:val="28"/>
          <w:lang w:val="ru-RU"/>
        </w:rPr>
        <w:t>просторовий</w:t>
      </w:r>
      <w:proofErr w:type="spellEnd"/>
      <w:r w:rsidR="00BC3D90" w:rsidRPr="00554F4F">
        <w:rPr>
          <w:sz w:val="28"/>
          <w:szCs w:val="28"/>
          <w:lang w:val="ru-RU"/>
        </w:rPr>
        <w:t xml:space="preserve"> вектор: те, </w:t>
      </w:r>
      <w:proofErr w:type="spellStart"/>
      <w:r w:rsidR="00BC3D90" w:rsidRPr="00554F4F">
        <w:rPr>
          <w:sz w:val="28"/>
          <w:szCs w:val="28"/>
          <w:lang w:val="ru-RU"/>
        </w:rPr>
        <w:t>що</w:t>
      </w:r>
      <w:proofErr w:type="spellEnd"/>
      <w:r w:rsidR="00BC3D90" w:rsidRPr="00554F4F">
        <w:rPr>
          <w:sz w:val="28"/>
          <w:szCs w:val="28"/>
          <w:lang w:val="ru-RU"/>
        </w:rPr>
        <w:t xml:space="preserve"> на (над) лавою, </w:t>
      </w:r>
      <w:proofErr w:type="spellStart"/>
      <w:r w:rsidR="00BC3D90" w:rsidRPr="00554F4F">
        <w:rPr>
          <w:sz w:val="28"/>
          <w:szCs w:val="28"/>
          <w:lang w:val="ru-RU"/>
        </w:rPr>
        <w:t>сприймається</w:t>
      </w:r>
      <w:proofErr w:type="spellEnd"/>
      <w:r w:rsidR="00BC3D90" w:rsidRPr="00554F4F">
        <w:rPr>
          <w:sz w:val="28"/>
          <w:szCs w:val="28"/>
          <w:lang w:val="ru-RU"/>
        </w:rPr>
        <w:t xml:space="preserve"> як «</w:t>
      </w:r>
      <w:proofErr w:type="spellStart"/>
      <w:r w:rsidR="00BC3D90" w:rsidRPr="00554F4F">
        <w:rPr>
          <w:sz w:val="28"/>
          <w:szCs w:val="28"/>
          <w:lang w:val="ru-RU"/>
        </w:rPr>
        <w:t>практичне</w:t>
      </w:r>
      <w:proofErr w:type="spellEnd"/>
      <w:r w:rsidR="00BC3D90" w:rsidRPr="00554F4F">
        <w:rPr>
          <w:sz w:val="28"/>
          <w:szCs w:val="28"/>
          <w:lang w:val="ru-RU"/>
        </w:rPr>
        <w:t xml:space="preserve">, </w:t>
      </w:r>
      <w:proofErr w:type="spellStart"/>
      <w:r w:rsidR="00BC3D90" w:rsidRPr="00554F4F">
        <w:rPr>
          <w:sz w:val="28"/>
          <w:szCs w:val="28"/>
          <w:lang w:val="ru-RU"/>
        </w:rPr>
        <w:t>доцільне</w:t>
      </w:r>
      <w:proofErr w:type="spellEnd"/>
      <w:r w:rsidR="00BC3D90" w:rsidRPr="00554F4F">
        <w:rPr>
          <w:sz w:val="28"/>
          <w:szCs w:val="28"/>
          <w:lang w:val="ru-RU"/>
        </w:rPr>
        <w:t xml:space="preserve">, те, </w:t>
      </w:r>
      <w:proofErr w:type="spellStart"/>
      <w:r w:rsidR="00BC3D90" w:rsidRPr="00554F4F">
        <w:rPr>
          <w:sz w:val="28"/>
          <w:szCs w:val="28"/>
          <w:lang w:val="ru-RU"/>
        </w:rPr>
        <w:t>що</w:t>
      </w:r>
      <w:proofErr w:type="spellEnd"/>
      <w:r w:rsidR="00BC3D90" w:rsidRPr="00554F4F">
        <w:rPr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sz w:val="28"/>
          <w:szCs w:val="28"/>
          <w:lang w:val="ru-RU"/>
        </w:rPr>
        <w:t>користується</w:t>
      </w:r>
      <w:proofErr w:type="spellEnd"/>
      <w:r w:rsidR="00BC3D90" w:rsidRPr="00554F4F">
        <w:rPr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sz w:val="28"/>
          <w:szCs w:val="28"/>
          <w:lang w:val="ru-RU"/>
        </w:rPr>
        <w:t>поваго</w:t>
      </w:r>
      <w:r w:rsidR="00F51019">
        <w:rPr>
          <w:sz w:val="28"/>
          <w:szCs w:val="28"/>
          <w:lang w:val="ru-RU"/>
        </w:rPr>
        <w:t>ю</w:t>
      </w:r>
      <w:proofErr w:type="spellEnd"/>
      <w:r w:rsidR="00F51019">
        <w:rPr>
          <w:sz w:val="28"/>
          <w:szCs w:val="28"/>
          <w:lang w:val="ru-RU"/>
        </w:rPr>
        <w:t xml:space="preserve">; </w:t>
      </w:r>
      <w:proofErr w:type="spellStart"/>
      <w:r w:rsidR="00F51019">
        <w:rPr>
          <w:sz w:val="28"/>
          <w:szCs w:val="28"/>
          <w:lang w:val="ru-RU"/>
        </w:rPr>
        <w:t>сакральне</w:t>
      </w:r>
      <w:proofErr w:type="spellEnd"/>
      <w:r w:rsidR="00F51019">
        <w:rPr>
          <w:sz w:val="28"/>
          <w:szCs w:val="28"/>
          <w:lang w:val="ru-RU"/>
        </w:rPr>
        <w:t xml:space="preserve">»; те, </w:t>
      </w:r>
      <w:proofErr w:type="spellStart"/>
      <w:r w:rsidR="00F51019">
        <w:rPr>
          <w:sz w:val="28"/>
          <w:szCs w:val="28"/>
          <w:lang w:val="ru-RU"/>
        </w:rPr>
        <w:t>що</w:t>
      </w:r>
      <w:proofErr w:type="spellEnd"/>
      <w:r w:rsidR="00F51019">
        <w:rPr>
          <w:sz w:val="28"/>
          <w:szCs w:val="28"/>
          <w:lang w:val="ru-RU"/>
        </w:rPr>
        <w:t xml:space="preserve"> </w:t>
      </w:r>
      <w:proofErr w:type="spellStart"/>
      <w:r w:rsidR="00F51019">
        <w:rPr>
          <w:sz w:val="28"/>
          <w:szCs w:val="28"/>
          <w:lang w:val="ru-RU"/>
        </w:rPr>
        <w:t>під</w:t>
      </w:r>
      <w:proofErr w:type="spellEnd"/>
      <w:r w:rsidR="00F51019">
        <w:rPr>
          <w:sz w:val="28"/>
          <w:szCs w:val="28"/>
          <w:lang w:val="ru-RU"/>
        </w:rPr>
        <w:t xml:space="preserve"> лавою</w:t>
      </w:r>
      <w:r w:rsidR="00F51019" w:rsidRPr="00F51019">
        <w:rPr>
          <w:sz w:val="28"/>
          <w:szCs w:val="28"/>
          <w:lang w:val="ru-RU"/>
        </w:rPr>
        <w:t xml:space="preserve"> </w:t>
      </w:r>
      <w:r w:rsidR="00F51019" w:rsidRPr="00554F4F">
        <w:rPr>
          <w:sz w:val="28"/>
          <w:szCs w:val="28"/>
          <w:lang w:val="ru-RU"/>
        </w:rPr>
        <w:t>–</w:t>
      </w:r>
      <w:r w:rsidR="00BC3D90" w:rsidRPr="00554F4F">
        <w:rPr>
          <w:sz w:val="28"/>
          <w:szCs w:val="28"/>
          <w:lang w:val="ru-RU"/>
        </w:rPr>
        <w:t xml:space="preserve"> як «</w:t>
      </w:r>
      <w:proofErr w:type="spellStart"/>
      <w:r w:rsidR="00BC3D90" w:rsidRPr="00554F4F">
        <w:rPr>
          <w:sz w:val="28"/>
          <w:szCs w:val="28"/>
          <w:lang w:val="ru-RU"/>
        </w:rPr>
        <w:t>занедбане</w:t>
      </w:r>
      <w:proofErr w:type="spellEnd"/>
      <w:r w:rsidR="00BC3D90" w:rsidRPr="00554F4F">
        <w:rPr>
          <w:sz w:val="28"/>
          <w:szCs w:val="28"/>
          <w:lang w:val="ru-RU"/>
        </w:rPr>
        <w:t xml:space="preserve">, </w:t>
      </w:r>
      <w:proofErr w:type="spellStart"/>
      <w:r w:rsidR="00A673F9">
        <w:rPr>
          <w:sz w:val="28"/>
          <w:szCs w:val="28"/>
          <w:lang w:val="ru-RU"/>
        </w:rPr>
        <w:t>таке</w:t>
      </w:r>
      <w:proofErr w:type="spellEnd"/>
      <w:r w:rsidR="00A673F9">
        <w:rPr>
          <w:sz w:val="28"/>
          <w:szCs w:val="28"/>
          <w:lang w:val="ru-RU"/>
        </w:rPr>
        <w:t xml:space="preserve">, </w:t>
      </w:r>
      <w:proofErr w:type="spellStart"/>
      <w:r w:rsidR="00BC3D90" w:rsidRPr="00554F4F">
        <w:rPr>
          <w:sz w:val="28"/>
          <w:szCs w:val="28"/>
          <w:lang w:val="ru-RU"/>
        </w:rPr>
        <w:t>що</w:t>
      </w:r>
      <w:proofErr w:type="spellEnd"/>
      <w:r w:rsidR="00BC3D90" w:rsidRPr="00554F4F">
        <w:rPr>
          <w:sz w:val="28"/>
          <w:szCs w:val="28"/>
          <w:lang w:val="ru-RU"/>
        </w:rPr>
        <w:t xml:space="preserve"> треба </w:t>
      </w:r>
      <w:proofErr w:type="spellStart"/>
      <w:r w:rsidR="00F51019">
        <w:rPr>
          <w:sz w:val="28"/>
          <w:szCs w:val="28"/>
          <w:lang w:val="ru-RU"/>
        </w:rPr>
        <w:t>ховати</w:t>
      </w:r>
      <w:proofErr w:type="spellEnd"/>
      <w:r w:rsidR="00F51019">
        <w:rPr>
          <w:sz w:val="28"/>
          <w:szCs w:val="28"/>
          <w:lang w:val="ru-RU"/>
        </w:rPr>
        <w:t xml:space="preserve">, </w:t>
      </w:r>
      <w:proofErr w:type="spellStart"/>
      <w:r w:rsidR="00F51019">
        <w:rPr>
          <w:sz w:val="28"/>
          <w:szCs w:val="28"/>
          <w:lang w:val="ru-RU"/>
        </w:rPr>
        <w:t>непотрібне</w:t>
      </w:r>
      <w:proofErr w:type="spellEnd"/>
      <w:r w:rsidR="00F51019">
        <w:rPr>
          <w:sz w:val="28"/>
          <w:szCs w:val="28"/>
          <w:lang w:val="ru-RU"/>
        </w:rPr>
        <w:t xml:space="preserve">» </w:t>
      </w:r>
      <w:r w:rsidR="00F25E97">
        <w:rPr>
          <w:sz w:val="28"/>
          <w:szCs w:val="28"/>
          <w:lang w:val="ru-RU"/>
        </w:rPr>
        <w:t>[</w:t>
      </w:r>
      <w:r w:rsidR="00917B6A">
        <w:rPr>
          <w:sz w:val="28"/>
          <w:szCs w:val="28"/>
          <w:lang w:val="ru-RU"/>
        </w:rPr>
        <w:t>18</w:t>
      </w:r>
      <w:r w:rsidR="00BC3D90" w:rsidRPr="00554F4F">
        <w:rPr>
          <w:sz w:val="28"/>
          <w:szCs w:val="28"/>
          <w:lang w:val="ru-RU"/>
        </w:rPr>
        <w:t>, с. 31</w:t>
      </w:r>
      <w:r w:rsidR="00F51019">
        <w:rPr>
          <w:sz w:val="28"/>
          <w:szCs w:val="28"/>
          <w:lang w:val="ru-RU"/>
        </w:rPr>
        <w:t xml:space="preserve">7]. </w:t>
      </w:r>
      <w:proofErr w:type="spellStart"/>
      <w:r w:rsidR="00BC3D90" w:rsidRPr="00554F4F">
        <w:rPr>
          <w:sz w:val="28"/>
          <w:szCs w:val="28"/>
          <w:lang w:val="ru-RU"/>
        </w:rPr>
        <w:t>Досить</w:t>
      </w:r>
      <w:proofErr w:type="spellEnd"/>
      <w:r w:rsidR="00BC3D90" w:rsidRPr="00554F4F">
        <w:rPr>
          <w:sz w:val="28"/>
          <w:szCs w:val="28"/>
          <w:lang w:val="ru-RU"/>
        </w:rPr>
        <w:t xml:space="preserve"> часто </w:t>
      </w:r>
      <w:proofErr w:type="spellStart"/>
      <w:r w:rsidR="00BC3D90" w:rsidRPr="00554F4F">
        <w:rPr>
          <w:sz w:val="28"/>
          <w:szCs w:val="28"/>
          <w:lang w:val="ru-RU"/>
        </w:rPr>
        <w:t>таке</w:t>
      </w:r>
      <w:proofErr w:type="spellEnd"/>
      <w:r w:rsidR="00BC3D90" w:rsidRPr="00554F4F">
        <w:rPr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sz w:val="28"/>
          <w:szCs w:val="28"/>
          <w:lang w:val="ru-RU"/>
        </w:rPr>
        <w:t>розмежування</w:t>
      </w:r>
      <w:proofErr w:type="spellEnd"/>
      <w:r w:rsidR="00BC3D90" w:rsidRPr="00554F4F">
        <w:rPr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sz w:val="28"/>
          <w:szCs w:val="28"/>
          <w:lang w:val="ru-RU"/>
        </w:rPr>
        <w:t>виражене</w:t>
      </w:r>
      <w:proofErr w:type="spellEnd"/>
      <w:r w:rsidR="00BC3D90" w:rsidRPr="00554F4F">
        <w:rPr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sz w:val="28"/>
          <w:szCs w:val="28"/>
          <w:lang w:val="ru-RU"/>
        </w:rPr>
        <w:t>фразеологізмом</w:t>
      </w:r>
      <w:proofErr w:type="spellEnd"/>
      <w:r w:rsidR="00BC3D90" w:rsidRPr="00554F4F">
        <w:rPr>
          <w:sz w:val="28"/>
          <w:szCs w:val="28"/>
          <w:lang w:val="ru-RU"/>
        </w:rPr>
        <w:t xml:space="preserve"> </w:t>
      </w:r>
      <w:r w:rsidR="00BC3D90" w:rsidRPr="00554F4F">
        <w:rPr>
          <w:i/>
          <w:sz w:val="28"/>
          <w:szCs w:val="28"/>
          <w:lang w:val="ru-RU"/>
        </w:rPr>
        <w:t xml:space="preserve">бути на </w:t>
      </w:r>
      <w:proofErr w:type="spellStart"/>
      <w:r w:rsidR="00BC3D90" w:rsidRPr="00554F4F">
        <w:rPr>
          <w:i/>
          <w:sz w:val="28"/>
          <w:szCs w:val="28"/>
          <w:lang w:val="ru-RU"/>
        </w:rPr>
        <w:t>лаві</w:t>
      </w:r>
      <w:proofErr w:type="spellEnd"/>
      <w:r w:rsidR="00BC3D90" w:rsidRPr="00554F4F">
        <w:rPr>
          <w:i/>
          <w:sz w:val="28"/>
          <w:szCs w:val="28"/>
          <w:lang w:val="ru-RU"/>
        </w:rPr>
        <w:t xml:space="preserve"> й </w:t>
      </w:r>
      <w:proofErr w:type="spellStart"/>
      <w:r w:rsidR="00BC3D90" w:rsidRPr="00554F4F">
        <w:rPr>
          <w:i/>
          <w:sz w:val="28"/>
          <w:szCs w:val="28"/>
          <w:lang w:val="ru-RU"/>
        </w:rPr>
        <w:t>під</w:t>
      </w:r>
      <w:proofErr w:type="spellEnd"/>
      <w:r w:rsidR="00BC3D90" w:rsidRPr="00554F4F">
        <w:rPr>
          <w:i/>
          <w:sz w:val="28"/>
          <w:szCs w:val="28"/>
          <w:lang w:val="ru-RU"/>
        </w:rPr>
        <w:t xml:space="preserve"> лавою </w:t>
      </w:r>
      <w:r w:rsidR="002B4F8A">
        <w:rPr>
          <w:sz w:val="28"/>
          <w:szCs w:val="28"/>
          <w:lang w:val="ru-RU"/>
        </w:rPr>
        <w:t>«</w:t>
      </w:r>
      <w:proofErr w:type="spellStart"/>
      <w:r w:rsidR="002B4F8A">
        <w:rPr>
          <w:sz w:val="28"/>
          <w:szCs w:val="28"/>
          <w:lang w:val="ru-RU"/>
        </w:rPr>
        <w:t>всього</w:t>
      </w:r>
      <w:proofErr w:type="spellEnd"/>
      <w:r w:rsidR="002B4F8A">
        <w:rPr>
          <w:sz w:val="28"/>
          <w:szCs w:val="28"/>
          <w:lang w:val="ru-RU"/>
        </w:rPr>
        <w:t xml:space="preserve"> </w:t>
      </w:r>
      <w:proofErr w:type="spellStart"/>
      <w:r w:rsidR="002B4F8A">
        <w:rPr>
          <w:sz w:val="28"/>
          <w:szCs w:val="28"/>
          <w:lang w:val="ru-RU"/>
        </w:rPr>
        <w:t>зазнати</w:t>
      </w:r>
      <w:proofErr w:type="spellEnd"/>
      <w:r w:rsidR="002B4F8A">
        <w:rPr>
          <w:sz w:val="28"/>
          <w:szCs w:val="28"/>
          <w:lang w:val="ru-RU"/>
        </w:rPr>
        <w:t xml:space="preserve"> в </w:t>
      </w:r>
      <w:proofErr w:type="spellStart"/>
      <w:r w:rsidR="002B4F8A">
        <w:rPr>
          <w:sz w:val="28"/>
          <w:szCs w:val="28"/>
          <w:lang w:val="ru-RU"/>
        </w:rPr>
        <w:t>житт</w:t>
      </w:r>
      <w:proofErr w:type="spellEnd"/>
      <w:r w:rsidR="002B4F8A">
        <w:rPr>
          <w:sz w:val="28"/>
          <w:szCs w:val="28"/>
          <w:lang w:val="uk-UA"/>
        </w:rPr>
        <w:t>і»</w:t>
      </w:r>
      <w:r w:rsidR="00BC3D90" w:rsidRPr="00554F4F">
        <w:rPr>
          <w:sz w:val="28"/>
          <w:szCs w:val="28"/>
          <w:lang w:val="ru-RU"/>
        </w:rPr>
        <w:t>.</w:t>
      </w:r>
      <w:r w:rsidR="00F51019">
        <w:rPr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sz w:val="28"/>
          <w:szCs w:val="28"/>
          <w:lang w:val="ru-RU"/>
        </w:rPr>
        <w:t>Іронічний</w:t>
      </w:r>
      <w:proofErr w:type="spellEnd"/>
      <w:r w:rsidR="00BC3D90" w:rsidRPr="00554F4F">
        <w:rPr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sz w:val="28"/>
          <w:szCs w:val="28"/>
          <w:lang w:val="ru-RU"/>
        </w:rPr>
        <w:t>відтінок</w:t>
      </w:r>
      <w:proofErr w:type="spellEnd"/>
      <w:r w:rsidR="00BC3D90" w:rsidRPr="00554F4F">
        <w:rPr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sz w:val="28"/>
          <w:szCs w:val="28"/>
          <w:lang w:val="ru-RU"/>
        </w:rPr>
        <w:t>фразеологізму</w:t>
      </w:r>
      <w:proofErr w:type="spellEnd"/>
      <w:r w:rsidR="00BC3D90" w:rsidRPr="00554F4F">
        <w:rPr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i/>
          <w:sz w:val="28"/>
          <w:szCs w:val="28"/>
          <w:lang w:val="ru-RU"/>
        </w:rPr>
        <w:t>знайти</w:t>
      </w:r>
      <w:proofErr w:type="spellEnd"/>
      <w:r w:rsidR="00BC3D90" w:rsidRPr="00554F4F">
        <w:rPr>
          <w:i/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i/>
          <w:sz w:val="28"/>
          <w:szCs w:val="28"/>
          <w:lang w:val="ru-RU"/>
        </w:rPr>
        <w:t>сокиру</w:t>
      </w:r>
      <w:proofErr w:type="spellEnd"/>
      <w:r w:rsidR="00BC3D90" w:rsidRPr="00554F4F">
        <w:rPr>
          <w:i/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i/>
          <w:sz w:val="28"/>
          <w:szCs w:val="28"/>
          <w:lang w:val="ru-RU"/>
        </w:rPr>
        <w:t>під</w:t>
      </w:r>
      <w:proofErr w:type="spellEnd"/>
      <w:r w:rsidR="00BC3D90" w:rsidRPr="00554F4F">
        <w:rPr>
          <w:i/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i/>
          <w:sz w:val="28"/>
          <w:szCs w:val="28"/>
          <w:lang w:val="ru-RU"/>
        </w:rPr>
        <w:t>лавкою</w:t>
      </w:r>
      <w:proofErr w:type="spellEnd"/>
      <w:r w:rsidR="00BC3D90" w:rsidRPr="00554F4F">
        <w:rPr>
          <w:i/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sz w:val="28"/>
          <w:szCs w:val="28"/>
          <w:lang w:val="ru-RU"/>
        </w:rPr>
        <w:t>пояснює</w:t>
      </w:r>
      <w:proofErr w:type="spellEnd"/>
      <w:r w:rsidR="00BC3D90" w:rsidRPr="00554F4F">
        <w:rPr>
          <w:sz w:val="28"/>
          <w:szCs w:val="28"/>
          <w:lang w:val="ru-RU"/>
        </w:rPr>
        <w:t xml:space="preserve"> те, </w:t>
      </w:r>
      <w:proofErr w:type="spellStart"/>
      <w:r w:rsidR="00BC3D90" w:rsidRPr="00554F4F">
        <w:rPr>
          <w:sz w:val="28"/>
          <w:szCs w:val="28"/>
          <w:lang w:val="ru-RU"/>
        </w:rPr>
        <w:t>що</w:t>
      </w:r>
      <w:proofErr w:type="spellEnd"/>
      <w:r w:rsidR="00BC3D90" w:rsidRPr="00554F4F">
        <w:rPr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sz w:val="28"/>
          <w:szCs w:val="28"/>
          <w:lang w:val="ru-RU"/>
        </w:rPr>
        <w:t>хтось</w:t>
      </w:r>
      <w:proofErr w:type="spellEnd"/>
      <w:r w:rsidR="00BC3D90" w:rsidRPr="00554F4F">
        <w:rPr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sz w:val="28"/>
          <w:szCs w:val="28"/>
          <w:lang w:val="ru-RU"/>
        </w:rPr>
        <w:t>відкриває</w:t>
      </w:r>
      <w:proofErr w:type="spellEnd"/>
      <w:r w:rsidR="00BC3D90" w:rsidRPr="00554F4F">
        <w:rPr>
          <w:sz w:val="28"/>
          <w:szCs w:val="28"/>
          <w:lang w:val="ru-RU"/>
        </w:rPr>
        <w:t xml:space="preserve"> </w:t>
      </w:r>
      <w:proofErr w:type="gramStart"/>
      <w:r w:rsidR="00BC3D90" w:rsidRPr="00554F4F">
        <w:rPr>
          <w:sz w:val="28"/>
          <w:szCs w:val="28"/>
          <w:lang w:val="ru-RU"/>
        </w:rPr>
        <w:t>для себе</w:t>
      </w:r>
      <w:proofErr w:type="gramEnd"/>
      <w:r w:rsidR="00BC3D90" w:rsidRPr="00554F4F">
        <w:rPr>
          <w:sz w:val="28"/>
          <w:szCs w:val="28"/>
          <w:lang w:val="ru-RU"/>
        </w:rPr>
        <w:t xml:space="preserve"> </w:t>
      </w:r>
      <w:r w:rsidR="00F25E97">
        <w:rPr>
          <w:sz w:val="28"/>
          <w:szCs w:val="28"/>
          <w:lang w:val="ru-RU"/>
        </w:rPr>
        <w:t xml:space="preserve">давно </w:t>
      </w:r>
      <w:proofErr w:type="spellStart"/>
      <w:r w:rsidR="00F25E97">
        <w:rPr>
          <w:sz w:val="28"/>
          <w:szCs w:val="28"/>
          <w:lang w:val="ru-RU"/>
        </w:rPr>
        <w:t>відоме</w:t>
      </w:r>
      <w:proofErr w:type="spellEnd"/>
      <w:r w:rsidR="00BE0508">
        <w:rPr>
          <w:sz w:val="28"/>
          <w:szCs w:val="28"/>
          <w:lang w:val="ru-RU"/>
        </w:rPr>
        <w:t xml:space="preserve"> </w:t>
      </w:r>
      <w:proofErr w:type="spellStart"/>
      <w:r w:rsidR="00BE0508">
        <w:rPr>
          <w:sz w:val="28"/>
          <w:szCs w:val="28"/>
          <w:lang w:val="ru-RU"/>
        </w:rPr>
        <w:t>іншим</w:t>
      </w:r>
      <w:proofErr w:type="spellEnd"/>
      <w:r w:rsidR="00F25E97">
        <w:rPr>
          <w:sz w:val="28"/>
          <w:szCs w:val="28"/>
          <w:lang w:val="ru-RU"/>
        </w:rPr>
        <w:t xml:space="preserve"> [3</w:t>
      </w:r>
      <w:r w:rsidR="00BC3D90" w:rsidRPr="00554F4F">
        <w:rPr>
          <w:sz w:val="28"/>
          <w:szCs w:val="28"/>
          <w:lang w:val="ru-RU"/>
        </w:rPr>
        <w:t xml:space="preserve">, с. 315]. </w:t>
      </w:r>
      <w:proofErr w:type="spellStart"/>
      <w:r w:rsidR="00BE0508">
        <w:rPr>
          <w:sz w:val="28"/>
          <w:szCs w:val="28"/>
          <w:lang w:val="ru-RU"/>
        </w:rPr>
        <w:t>Крім</w:t>
      </w:r>
      <w:proofErr w:type="spellEnd"/>
      <w:r w:rsidR="00BE0508">
        <w:rPr>
          <w:sz w:val="28"/>
          <w:szCs w:val="28"/>
          <w:lang w:val="ru-RU"/>
        </w:rPr>
        <w:t xml:space="preserve"> того, </w:t>
      </w:r>
      <w:r w:rsidR="00623E9D">
        <w:rPr>
          <w:sz w:val="28"/>
          <w:szCs w:val="28"/>
          <w:lang w:val="ru-RU"/>
        </w:rPr>
        <w:t xml:space="preserve">на </w:t>
      </w:r>
      <w:r w:rsidR="00BE0508">
        <w:rPr>
          <w:sz w:val="28"/>
          <w:szCs w:val="28"/>
          <w:lang w:val="ru-RU"/>
        </w:rPr>
        <w:t xml:space="preserve">лаву клали </w:t>
      </w:r>
      <w:proofErr w:type="spellStart"/>
      <w:r w:rsidR="00BE0508">
        <w:rPr>
          <w:sz w:val="28"/>
          <w:szCs w:val="28"/>
          <w:lang w:val="ru-RU"/>
        </w:rPr>
        <w:t>покійника</w:t>
      </w:r>
      <w:proofErr w:type="spellEnd"/>
      <w:r w:rsidR="00BC3D90" w:rsidRPr="00554F4F">
        <w:rPr>
          <w:sz w:val="28"/>
          <w:szCs w:val="28"/>
          <w:lang w:val="ru-RU"/>
        </w:rPr>
        <w:t xml:space="preserve">. </w:t>
      </w:r>
      <w:r w:rsidR="00BE0508">
        <w:rPr>
          <w:sz w:val="28"/>
          <w:szCs w:val="28"/>
          <w:lang w:val="ru-RU"/>
        </w:rPr>
        <w:t xml:space="preserve">Так </w:t>
      </w:r>
      <w:proofErr w:type="spellStart"/>
      <w:r w:rsidR="00BE0508">
        <w:rPr>
          <w:sz w:val="28"/>
          <w:szCs w:val="28"/>
          <w:lang w:val="ru-RU"/>
        </w:rPr>
        <w:t>у</w:t>
      </w:r>
      <w:r w:rsidR="00BC3D90" w:rsidRPr="00554F4F">
        <w:rPr>
          <w:sz w:val="28"/>
          <w:szCs w:val="28"/>
          <w:lang w:val="ru-RU"/>
        </w:rPr>
        <w:t>шановувалися</w:t>
      </w:r>
      <w:proofErr w:type="spellEnd"/>
      <w:r w:rsidR="00BC3D90" w:rsidRPr="00554F4F">
        <w:rPr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sz w:val="28"/>
          <w:szCs w:val="28"/>
          <w:lang w:val="ru-RU"/>
        </w:rPr>
        <w:t>померлі</w:t>
      </w:r>
      <w:proofErr w:type="spellEnd"/>
      <w:r w:rsidR="00BC3D90" w:rsidRPr="00554F4F">
        <w:rPr>
          <w:sz w:val="28"/>
          <w:szCs w:val="28"/>
          <w:lang w:val="ru-RU"/>
        </w:rPr>
        <w:t xml:space="preserve"> та культ </w:t>
      </w:r>
      <w:proofErr w:type="spellStart"/>
      <w:r w:rsidR="00BC3D90" w:rsidRPr="00554F4F">
        <w:rPr>
          <w:sz w:val="28"/>
          <w:szCs w:val="28"/>
          <w:lang w:val="ru-RU"/>
        </w:rPr>
        <w:t>предків</w:t>
      </w:r>
      <w:proofErr w:type="spellEnd"/>
      <w:r w:rsidR="00BC3D90" w:rsidRPr="00554F4F">
        <w:rPr>
          <w:sz w:val="28"/>
          <w:szCs w:val="28"/>
          <w:lang w:val="ru-RU"/>
        </w:rPr>
        <w:t xml:space="preserve">. З часом </w:t>
      </w:r>
      <w:proofErr w:type="spellStart"/>
      <w:r w:rsidR="00BC3D90" w:rsidRPr="00554F4F">
        <w:rPr>
          <w:sz w:val="28"/>
          <w:szCs w:val="28"/>
          <w:lang w:val="ru-RU"/>
        </w:rPr>
        <w:t>виникли</w:t>
      </w:r>
      <w:proofErr w:type="spellEnd"/>
      <w:r w:rsidR="00A673F9">
        <w:rPr>
          <w:sz w:val="28"/>
          <w:szCs w:val="28"/>
          <w:lang w:val="ru-RU"/>
        </w:rPr>
        <w:t xml:space="preserve"> </w:t>
      </w:r>
      <w:proofErr w:type="spellStart"/>
      <w:r w:rsidR="00A673F9">
        <w:rPr>
          <w:sz w:val="28"/>
          <w:szCs w:val="28"/>
          <w:lang w:val="ru-RU"/>
        </w:rPr>
        <w:t>фразеологічні</w:t>
      </w:r>
      <w:proofErr w:type="spellEnd"/>
      <w:r w:rsidR="00A673F9">
        <w:rPr>
          <w:sz w:val="28"/>
          <w:szCs w:val="28"/>
          <w:lang w:val="ru-RU"/>
        </w:rPr>
        <w:t xml:space="preserve"> </w:t>
      </w:r>
      <w:proofErr w:type="spellStart"/>
      <w:r w:rsidR="00A673F9">
        <w:rPr>
          <w:sz w:val="28"/>
          <w:szCs w:val="28"/>
          <w:lang w:val="ru-RU"/>
        </w:rPr>
        <w:t>варіанти</w:t>
      </w:r>
      <w:proofErr w:type="spellEnd"/>
      <w:r w:rsidR="00BC3D90" w:rsidRPr="00554F4F">
        <w:rPr>
          <w:i/>
          <w:sz w:val="28"/>
          <w:szCs w:val="28"/>
          <w:lang w:val="ru-RU"/>
        </w:rPr>
        <w:t xml:space="preserve">: на </w:t>
      </w:r>
      <w:proofErr w:type="spellStart"/>
      <w:r w:rsidR="00BC3D90" w:rsidRPr="00554F4F">
        <w:rPr>
          <w:i/>
          <w:sz w:val="28"/>
          <w:szCs w:val="28"/>
          <w:lang w:val="ru-RU"/>
        </w:rPr>
        <w:t>лаві</w:t>
      </w:r>
      <w:proofErr w:type="spellEnd"/>
      <w:r w:rsidR="00BC3D90" w:rsidRPr="00554F4F">
        <w:rPr>
          <w:i/>
          <w:sz w:val="28"/>
          <w:szCs w:val="28"/>
          <w:lang w:val="ru-RU"/>
        </w:rPr>
        <w:t xml:space="preserve"> </w:t>
      </w:r>
      <w:proofErr w:type="spellStart"/>
      <w:r w:rsidR="00BC3D90" w:rsidRPr="00554F4F">
        <w:rPr>
          <w:i/>
          <w:sz w:val="28"/>
          <w:szCs w:val="28"/>
          <w:lang w:val="ru-RU"/>
        </w:rPr>
        <w:t>лежати</w:t>
      </w:r>
      <w:proofErr w:type="spellEnd"/>
      <w:r w:rsidR="00BC3D90" w:rsidRPr="00554F4F">
        <w:rPr>
          <w:i/>
          <w:sz w:val="28"/>
          <w:szCs w:val="28"/>
          <w:lang w:val="ru-RU"/>
        </w:rPr>
        <w:t xml:space="preserve"> </w:t>
      </w:r>
      <w:r w:rsidR="002B4F8A">
        <w:rPr>
          <w:sz w:val="28"/>
          <w:szCs w:val="28"/>
          <w:lang w:val="ru-RU"/>
        </w:rPr>
        <w:t>«</w:t>
      </w:r>
      <w:proofErr w:type="spellStart"/>
      <w:r w:rsidR="002B4F8A">
        <w:rPr>
          <w:sz w:val="28"/>
          <w:szCs w:val="28"/>
          <w:lang w:val="ru-RU"/>
        </w:rPr>
        <w:t>померти</w:t>
      </w:r>
      <w:proofErr w:type="spellEnd"/>
      <w:r w:rsidR="002B4F8A">
        <w:rPr>
          <w:sz w:val="28"/>
          <w:szCs w:val="28"/>
          <w:lang w:val="ru-RU"/>
        </w:rPr>
        <w:t>»</w:t>
      </w:r>
      <w:r w:rsidR="00F25E97">
        <w:rPr>
          <w:sz w:val="28"/>
          <w:szCs w:val="28"/>
          <w:lang w:val="ru-RU"/>
        </w:rPr>
        <w:t xml:space="preserve"> [3, с. </w:t>
      </w:r>
      <w:r w:rsidR="00BC3D90" w:rsidRPr="00554F4F">
        <w:rPr>
          <w:sz w:val="28"/>
          <w:szCs w:val="28"/>
          <w:lang w:val="ru-RU"/>
        </w:rPr>
        <w:t xml:space="preserve">351]; </w:t>
      </w:r>
      <w:proofErr w:type="spellStart"/>
      <w:r w:rsidR="00BC3D90" w:rsidRPr="00554F4F">
        <w:rPr>
          <w:i/>
          <w:sz w:val="28"/>
          <w:szCs w:val="28"/>
          <w:lang w:val="ru-RU"/>
        </w:rPr>
        <w:t>положити</w:t>
      </w:r>
      <w:proofErr w:type="spellEnd"/>
      <w:r w:rsidR="00BC3D90" w:rsidRPr="00554F4F">
        <w:rPr>
          <w:i/>
          <w:sz w:val="28"/>
          <w:szCs w:val="28"/>
          <w:lang w:val="ru-RU"/>
        </w:rPr>
        <w:t xml:space="preserve"> на </w:t>
      </w:r>
      <w:proofErr w:type="spellStart"/>
      <w:r w:rsidR="00BC3D90" w:rsidRPr="00554F4F">
        <w:rPr>
          <w:i/>
          <w:sz w:val="28"/>
          <w:szCs w:val="28"/>
          <w:lang w:val="ru-RU"/>
        </w:rPr>
        <w:t>лаві</w:t>
      </w:r>
      <w:proofErr w:type="spellEnd"/>
      <w:r w:rsidR="00BC3D90" w:rsidRPr="00554F4F">
        <w:rPr>
          <w:i/>
          <w:sz w:val="28"/>
          <w:szCs w:val="28"/>
          <w:lang w:val="ru-RU"/>
        </w:rPr>
        <w:t xml:space="preserve"> </w:t>
      </w:r>
      <w:r w:rsidR="002B4F8A">
        <w:rPr>
          <w:sz w:val="28"/>
          <w:szCs w:val="28"/>
          <w:lang w:val="ru-RU"/>
        </w:rPr>
        <w:t>«</w:t>
      </w:r>
      <w:proofErr w:type="spellStart"/>
      <w:r w:rsidR="00BC3D90" w:rsidRPr="00554F4F">
        <w:rPr>
          <w:sz w:val="28"/>
          <w:szCs w:val="28"/>
          <w:lang w:val="ru-RU"/>
        </w:rPr>
        <w:t>справляти</w:t>
      </w:r>
      <w:proofErr w:type="spellEnd"/>
      <w:r w:rsidR="00BC3D90" w:rsidRPr="00554F4F">
        <w:rPr>
          <w:sz w:val="28"/>
          <w:szCs w:val="28"/>
          <w:lang w:val="ru-RU"/>
        </w:rPr>
        <w:t xml:space="preserve"> обря</w:t>
      </w:r>
      <w:r w:rsidR="00316CA6">
        <w:rPr>
          <w:sz w:val="28"/>
          <w:szCs w:val="28"/>
          <w:lang w:val="ru-RU"/>
        </w:rPr>
        <w:t>д</w:t>
      </w:r>
      <w:r w:rsidR="002B4F8A">
        <w:rPr>
          <w:sz w:val="28"/>
          <w:szCs w:val="28"/>
          <w:lang w:val="ru-RU"/>
        </w:rPr>
        <w:t xml:space="preserve"> </w:t>
      </w:r>
      <w:proofErr w:type="spellStart"/>
      <w:r w:rsidR="002B4F8A">
        <w:rPr>
          <w:sz w:val="28"/>
          <w:szCs w:val="28"/>
          <w:lang w:val="ru-RU"/>
        </w:rPr>
        <w:t>поховання</w:t>
      </w:r>
      <w:proofErr w:type="spellEnd"/>
      <w:r w:rsidR="002B4F8A">
        <w:rPr>
          <w:sz w:val="28"/>
          <w:szCs w:val="28"/>
          <w:lang w:val="ru-RU"/>
        </w:rPr>
        <w:t xml:space="preserve">; </w:t>
      </w:r>
      <w:proofErr w:type="spellStart"/>
      <w:r w:rsidR="002B4F8A">
        <w:rPr>
          <w:sz w:val="28"/>
          <w:szCs w:val="28"/>
          <w:lang w:val="ru-RU"/>
        </w:rPr>
        <w:t>ховати</w:t>
      </w:r>
      <w:proofErr w:type="spellEnd"/>
      <w:r w:rsidR="002B4F8A">
        <w:rPr>
          <w:sz w:val="28"/>
          <w:szCs w:val="28"/>
          <w:lang w:val="ru-RU"/>
        </w:rPr>
        <w:t xml:space="preserve"> кого-</w:t>
      </w:r>
      <w:proofErr w:type="spellStart"/>
      <w:r w:rsidR="002B4F8A">
        <w:rPr>
          <w:sz w:val="28"/>
          <w:szCs w:val="28"/>
          <w:lang w:val="ru-RU"/>
        </w:rPr>
        <w:t>небудь</w:t>
      </w:r>
      <w:proofErr w:type="spellEnd"/>
      <w:r w:rsidR="002B4F8A">
        <w:rPr>
          <w:sz w:val="28"/>
          <w:szCs w:val="28"/>
          <w:lang w:val="ru-RU"/>
        </w:rPr>
        <w:t>»</w:t>
      </w:r>
      <w:r w:rsidR="00623E9D">
        <w:rPr>
          <w:sz w:val="28"/>
          <w:szCs w:val="28"/>
          <w:lang w:val="ru-RU"/>
        </w:rPr>
        <w:t> </w:t>
      </w:r>
      <w:r w:rsidR="00F25E97">
        <w:rPr>
          <w:sz w:val="28"/>
          <w:szCs w:val="28"/>
          <w:lang w:val="ru-RU"/>
        </w:rPr>
        <w:t>[3</w:t>
      </w:r>
      <w:r w:rsidR="00623E9D">
        <w:rPr>
          <w:sz w:val="28"/>
          <w:szCs w:val="28"/>
          <w:lang w:val="ru-RU"/>
        </w:rPr>
        <w:t>, с. </w:t>
      </w:r>
      <w:r w:rsidR="00BE0508">
        <w:rPr>
          <w:sz w:val="28"/>
          <w:szCs w:val="28"/>
          <w:lang w:val="ru-RU"/>
        </w:rPr>
        <w:t>538].</w:t>
      </w:r>
    </w:p>
    <w:p w:rsidR="000F31EC" w:rsidRPr="00316CA6" w:rsidRDefault="00BF2557" w:rsidP="00554F4F">
      <w:pPr>
        <w:pStyle w:val="a3"/>
        <w:spacing w:line="360" w:lineRule="auto"/>
        <w:ind w:left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ru-RU"/>
        </w:rPr>
        <w:t>Цікаво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 w:rsidR="00A673F9">
        <w:rPr>
          <w:sz w:val="28"/>
          <w:szCs w:val="28"/>
          <w:lang w:val="ru-RU"/>
        </w:rPr>
        <w:t>що</w:t>
      </w:r>
      <w:proofErr w:type="spellEnd"/>
      <w:r w:rsidR="00A673F9">
        <w:rPr>
          <w:sz w:val="28"/>
          <w:szCs w:val="28"/>
          <w:lang w:val="ru-RU"/>
        </w:rPr>
        <w:t xml:space="preserve"> </w:t>
      </w:r>
      <w:proofErr w:type="spellStart"/>
      <w:r w:rsidR="00A673F9">
        <w:rPr>
          <w:sz w:val="28"/>
          <w:szCs w:val="28"/>
          <w:lang w:val="ru-RU"/>
        </w:rPr>
        <w:t>обидві</w:t>
      </w:r>
      <w:proofErr w:type="spellEnd"/>
      <w:r w:rsidR="00A673F9">
        <w:rPr>
          <w:sz w:val="28"/>
          <w:szCs w:val="28"/>
          <w:lang w:val="ru-RU"/>
        </w:rPr>
        <w:t xml:space="preserve"> </w:t>
      </w:r>
      <w:proofErr w:type="spellStart"/>
      <w:r w:rsidR="00A673F9">
        <w:rPr>
          <w:sz w:val="28"/>
          <w:szCs w:val="28"/>
          <w:lang w:val="ru-RU"/>
        </w:rPr>
        <w:t>лексеми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BF2557">
        <w:rPr>
          <w:i/>
          <w:sz w:val="28"/>
          <w:szCs w:val="28"/>
          <w:lang w:val="ru-RU"/>
        </w:rPr>
        <w:t>гроші</w:t>
      </w:r>
      <w:proofErr w:type="spellEnd"/>
      <w:r>
        <w:rPr>
          <w:sz w:val="28"/>
          <w:szCs w:val="28"/>
          <w:lang w:val="ru-RU"/>
        </w:rPr>
        <w:t xml:space="preserve"> і </w:t>
      </w:r>
      <w:r w:rsidRPr="00BF2557">
        <w:rPr>
          <w:i/>
          <w:sz w:val="28"/>
          <w:szCs w:val="28"/>
          <w:lang w:val="ru-RU"/>
        </w:rPr>
        <w:t>лава</w:t>
      </w:r>
      <w:r>
        <w:rPr>
          <w:sz w:val="28"/>
          <w:szCs w:val="28"/>
          <w:lang w:val="ru-RU"/>
        </w:rPr>
        <w:t xml:space="preserve"> в</w:t>
      </w:r>
      <w:r w:rsidR="000F31EC" w:rsidRPr="00554F4F">
        <w:rPr>
          <w:sz w:val="28"/>
          <w:szCs w:val="28"/>
          <w:lang w:val="ru-RU"/>
        </w:rPr>
        <w:t xml:space="preserve"> </w:t>
      </w:r>
      <w:proofErr w:type="spellStart"/>
      <w:r w:rsidR="000F31EC" w:rsidRPr="00554F4F">
        <w:rPr>
          <w:sz w:val="28"/>
          <w:szCs w:val="28"/>
          <w:lang w:val="ru-RU"/>
        </w:rPr>
        <w:t>англійській</w:t>
      </w:r>
      <w:proofErr w:type="spellEnd"/>
      <w:r w:rsidR="000F31EC" w:rsidRPr="00554F4F">
        <w:rPr>
          <w:sz w:val="28"/>
          <w:szCs w:val="28"/>
          <w:lang w:val="ru-RU"/>
        </w:rPr>
        <w:t xml:space="preserve"> </w:t>
      </w:r>
      <w:proofErr w:type="spellStart"/>
      <w:r w:rsidR="000F31EC" w:rsidRPr="00554F4F">
        <w:rPr>
          <w:sz w:val="28"/>
          <w:szCs w:val="28"/>
          <w:lang w:val="ru-RU"/>
        </w:rPr>
        <w:t>ментальності</w:t>
      </w:r>
      <w:proofErr w:type="spellEnd"/>
      <w:r w:rsidR="000F31EC" w:rsidRPr="00554F4F">
        <w:rPr>
          <w:sz w:val="28"/>
          <w:szCs w:val="28"/>
          <w:lang w:val="ru-RU"/>
        </w:rPr>
        <w:t xml:space="preserve"> </w:t>
      </w:r>
      <w:proofErr w:type="spellStart"/>
      <w:r w:rsidR="00F51019">
        <w:rPr>
          <w:sz w:val="28"/>
          <w:szCs w:val="28"/>
          <w:lang w:val="ru-RU"/>
        </w:rPr>
        <w:t>об</w:t>
      </w:r>
      <w:r w:rsidR="00F51019" w:rsidRPr="00F51019">
        <w:rPr>
          <w:sz w:val="28"/>
          <w:szCs w:val="28"/>
          <w:lang w:val="ru-RU"/>
        </w:rPr>
        <w:t>’</w:t>
      </w:r>
      <w:r w:rsidR="00F51019">
        <w:rPr>
          <w:sz w:val="28"/>
          <w:szCs w:val="28"/>
          <w:lang w:val="ru-RU"/>
        </w:rPr>
        <w:t>єднані</w:t>
      </w:r>
      <w:proofErr w:type="spellEnd"/>
      <w:r w:rsidR="00F51019">
        <w:rPr>
          <w:sz w:val="28"/>
          <w:szCs w:val="28"/>
          <w:lang w:val="ru-RU"/>
        </w:rPr>
        <w:t xml:space="preserve"> в </w:t>
      </w:r>
      <w:proofErr w:type="spellStart"/>
      <w:r w:rsidR="00F51019">
        <w:rPr>
          <w:sz w:val="28"/>
          <w:szCs w:val="28"/>
          <w:lang w:val="ru-RU"/>
        </w:rPr>
        <w:t>одній</w:t>
      </w:r>
      <w:proofErr w:type="spellEnd"/>
      <w:r w:rsidR="00F51019">
        <w:rPr>
          <w:sz w:val="28"/>
          <w:szCs w:val="28"/>
          <w:lang w:val="ru-RU"/>
        </w:rPr>
        <w:t xml:space="preserve"> </w:t>
      </w:r>
      <w:proofErr w:type="spellStart"/>
      <w:r w:rsidR="00F51019">
        <w:rPr>
          <w:sz w:val="28"/>
          <w:szCs w:val="28"/>
          <w:lang w:val="ru-RU"/>
        </w:rPr>
        <w:t>фраземі</w:t>
      </w:r>
      <w:proofErr w:type="spellEnd"/>
      <w:r w:rsidR="00F51019">
        <w:rPr>
          <w:sz w:val="28"/>
          <w:szCs w:val="28"/>
          <w:lang w:val="ru-RU"/>
        </w:rPr>
        <w:t xml:space="preserve"> на </w:t>
      </w:r>
      <w:proofErr w:type="spellStart"/>
      <w:r w:rsidR="00F51019">
        <w:rPr>
          <w:sz w:val="28"/>
          <w:szCs w:val="28"/>
          <w:lang w:val="ru-RU"/>
        </w:rPr>
        <w:t>позначення</w:t>
      </w:r>
      <w:proofErr w:type="spellEnd"/>
      <w:r w:rsidR="00F51019">
        <w:rPr>
          <w:sz w:val="28"/>
          <w:szCs w:val="28"/>
          <w:lang w:val="ru-RU"/>
        </w:rPr>
        <w:t xml:space="preserve"> </w:t>
      </w:r>
      <w:proofErr w:type="spellStart"/>
      <w:r w:rsidR="00F51019">
        <w:rPr>
          <w:sz w:val="28"/>
          <w:szCs w:val="28"/>
          <w:lang w:val="ru-RU"/>
        </w:rPr>
        <w:t>скрутного</w:t>
      </w:r>
      <w:proofErr w:type="spellEnd"/>
      <w:r w:rsidR="00F51019">
        <w:rPr>
          <w:sz w:val="28"/>
          <w:szCs w:val="28"/>
          <w:lang w:val="ru-RU"/>
        </w:rPr>
        <w:t xml:space="preserve"> </w:t>
      </w:r>
      <w:proofErr w:type="spellStart"/>
      <w:r w:rsidR="00F51019">
        <w:rPr>
          <w:sz w:val="28"/>
          <w:szCs w:val="28"/>
          <w:lang w:val="ru-RU"/>
        </w:rPr>
        <w:t>матеріального</w:t>
      </w:r>
      <w:proofErr w:type="spellEnd"/>
      <w:r w:rsidR="00F51019">
        <w:rPr>
          <w:sz w:val="28"/>
          <w:szCs w:val="28"/>
          <w:lang w:val="ru-RU"/>
        </w:rPr>
        <w:t xml:space="preserve"> становища, </w:t>
      </w:r>
      <w:proofErr w:type="spellStart"/>
      <w:r w:rsidR="00F51019">
        <w:rPr>
          <w:sz w:val="28"/>
          <w:szCs w:val="28"/>
          <w:lang w:val="ru-RU"/>
        </w:rPr>
        <w:t>асоційованого</w:t>
      </w:r>
      <w:proofErr w:type="spellEnd"/>
      <w:r w:rsidR="000F31EC" w:rsidRPr="00554F4F">
        <w:rPr>
          <w:sz w:val="28"/>
          <w:szCs w:val="28"/>
          <w:lang w:val="ru-RU"/>
        </w:rPr>
        <w:t xml:space="preserve"> з </w:t>
      </w:r>
      <w:proofErr w:type="spellStart"/>
      <w:r w:rsidR="000F31EC" w:rsidRPr="00554F4F">
        <w:rPr>
          <w:sz w:val="28"/>
          <w:szCs w:val="28"/>
          <w:lang w:val="ru-RU"/>
        </w:rPr>
        <w:t>сидінням</w:t>
      </w:r>
      <w:proofErr w:type="spellEnd"/>
      <w:r w:rsidR="000F31EC" w:rsidRPr="00554F4F">
        <w:rPr>
          <w:sz w:val="28"/>
          <w:szCs w:val="28"/>
          <w:lang w:val="ru-RU"/>
        </w:rPr>
        <w:t xml:space="preserve"> на «</w:t>
      </w:r>
      <w:proofErr w:type="spellStart"/>
      <w:r w:rsidR="000F31EC" w:rsidRPr="00554F4F">
        <w:rPr>
          <w:sz w:val="28"/>
          <w:szCs w:val="28"/>
          <w:lang w:val="ru-RU"/>
        </w:rPr>
        <w:t>безгрошовій</w:t>
      </w:r>
      <w:proofErr w:type="spellEnd"/>
      <w:r w:rsidR="000F31EC" w:rsidRPr="00554F4F">
        <w:rPr>
          <w:sz w:val="28"/>
          <w:szCs w:val="28"/>
          <w:lang w:val="ru-RU"/>
        </w:rPr>
        <w:t xml:space="preserve"> </w:t>
      </w:r>
      <w:proofErr w:type="spellStart"/>
      <w:r w:rsidR="000F31EC" w:rsidRPr="00554F4F">
        <w:rPr>
          <w:sz w:val="28"/>
          <w:szCs w:val="28"/>
          <w:lang w:val="ru-RU"/>
        </w:rPr>
        <w:t>лавці</w:t>
      </w:r>
      <w:proofErr w:type="spellEnd"/>
      <w:r w:rsidR="000F31EC" w:rsidRPr="00554F4F">
        <w:rPr>
          <w:sz w:val="28"/>
          <w:szCs w:val="28"/>
          <w:lang w:val="ru-RU"/>
        </w:rPr>
        <w:t>»</w:t>
      </w:r>
      <w:r w:rsidR="00F51019">
        <w:rPr>
          <w:sz w:val="28"/>
          <w:szCs w:val="28"/>
          <w:lang w:val="ru-RU"/>
        </w:rPr>
        <w:t xml:space="preserve"> </w:t>
      </w:r>
      <w:r w:rsidR="000F31EC" w:rsidRPr="00554F4F">
        <w:rPr>
          <w:sz w:val="28"/>
          <w:szCs w:val="28"/>
          <w:lang w:val="ru-RU"/>
        </w:rPr>
        <w:t xml:space="preserve">– </w:t>
      </w:r>
      <w:r w:rsidR="000F31EC" w:rsidRPr="00554F4F">
        <w:rPr>
          <w:i/>
          <w:sz w:val="28"/>
          <w:szCs w:val="28"/>
        </w:rPr>
        <w:t>to</w:t>
      </w:r>
      <w:r w:rsidR="000F31EC" w:rsidRPr="00554F4F">
        <w:rPr>
          <w:i/>
          <w:sz w:val="28"/>
          <w:szCs w:val="28"/>
          <w:lang w:val="ru-RU"/>
        </w:rPr>
        <w:t xml:space="preserve"> </w:t>
      </w:r>
      <w:r w:rsidR="000F31EC" w:rsidRPr="00554F4F">
        <w:rPr>
          <w:i/>
          <w:sz w:val="28"/>
          <w:szCs w:val="28"/>
        </w:rPr>
        <w:t>sit</w:t>
      </w:r>
      <w:r w:rsidR="000F31EC" w:rsidRPr="00554F4F">
        <w:rPr>
          <w:i/>
          <w:sz w:val="28"/>
          <w:szCs w:val="28"/>
          <w:lang w:val="ru-RU"/>
        </w:rPr>
        <w:t xml:space="preserve"> </w:t>
      </w:r>
      <w:r w:rsidR="000F31EC" w:rsidRPr="00554F4F">
        <w:rPr>
          <w:i/>
          <w:sz w:val="28"/>
          <w:szCs w:val="28"/>
        </w:rPr>
        <w:t>on</w:t>
      </w:r>
      <w:r w:rsidR="000F31EC" w:rsidRPr="00554F4F">
        <w:rPr>
          <w:i/>
          <w:sz w:val="28"/>
          <w:szCs w:val="28"/>
          <w:lang w:val="ru-RU"/>
        </w:rPr>
        <w:t xml:space="preserve"> </w:t>
      </w:r>
      <w:r w:rsidR="000F31EC" w:rsidRPr="00554F4F">
        <w:rPr>
          <w:i/>
          <w:sz w:val="28"/>
          <w:szCs w:val="28"/>
        </w:rPr>
        <w:t>the</w:t>
      </w:r>
      <w:r w:rsidR="000F31EC" w:rsidRPr="00554F4F">
        <w:rPr>
          <w:i/>
          <w:sz w:val="28"/>
          <w:szCs w:val="28"/>
          <w:lang w:val="ru-RU"/>
        </w:rPr>
        <w:t xml:space="preserve"> </w:t>
      </w:r>
      <w:proofErr w:type="spellStart"/>
      <w:r w:rsidR="000F31EC" w:rsidRPr="00554F4F">
        <w:rPr>
          <w:i/>
          <w:sz w:val="28"/>
          <w:szCs w:val="28"/>
        </w:rPr>
        <w:t>Penniles</w:t>
      </w:r>
      <w:proofErr w:type="spellEnd"/>
      <w:r w:rsidR="000F31EC" w:rsidRPr="00554F4F">
        <w:rPr>
          <w:i/>
          <w:sz w:val="28"/>
          <w:szCs w:val="28"/>
          <w:lang w:val="ru-RU"/>
        </w:rPr>
        <w:t xml:space="preserve"> </w:t>
      </w:r>
      <w:r w:rsidR="000F31EC" w:rsidRPr="00554F4F">
        <w:rPr>
          <w:i/>
          <w:sz w:val="28"/>
          <w:szCs w:val="28"/>
        </w:rPr>
        <w:t>bench</w:t>
      </w:r>
      <w:r w:rsidR="00A673F9">
        <w:rPr>
          <w:i/>
          <w:sz w:val="28"/>
          <w:szCs w:val="28"/>
          <w:lang w:val="uk-UA"/>
        </w:rPr>
        <w:t xml:space="preserve">. </w:t>
      </w:r>
      <w:r w:rsidR="00A673F9" w:rsidRPr="00A673F9">
        <w:rPr>
          <w:sz w:val="28"/>
          <w:szCs w:val="28"/>
          <w:lang w:val="uk-UA"/>
        </w:rPr>
        <w:t>Пояснити це можна тим, що</w:t>
      </w:r>
      <w:r w:rsidR="00A673F9">
        <w:rPr>
          <w:i/>
          <w:sz w:val="28"/>
          <w:szCs w:val="28"/>
          <w:lang w:val="uk-UA"/>
        </w:rPr>
        <w:t xml:space="preserve"> </w:t>
      </w:r>
      <w:r w:rsidR="000F31EC" w:rsidRPr="00A673F9">
        <w:rPr>
          <w:sz w:val="28"/>
          <w:szCs w:val="28"/>
          <w:lang w:val="uk-UA"/>
        </w:rPr>
        <w:t xml:space="preserve">раніше на лавках біля церкви сиділи саме нужденні люди; порівняймо етимологію слова </w:t>
      </w:r>
      <w:r w:rsidR="000F31EC" w:rsidRPr="00554F4F">
        <w:rPr>
          <w:i/>
          <w:sz w:val="28"/>
          <w:szCs w:val="28"/>
        </w:rPr>
        <w:t>bench</w:t>
      </w:r>
      <w:r w:rsidR="000F31EC" w:rsidRPr="00A673F9">
        <w:rPr>
          <w:i/>
          <w:sz w:val="28"/>
          <w:szCs w:val="28"/>
          <w:lang w:val="uk-UA"/>
        </w:rPr>
        <w:t xml:space="preserve"> – </w:t>
      </w:r>
      <w:r w:rsidR="000F31EC" w:rsidRPr="00554F4F">
        <w:rPr>
          <w:i/>
          <w:sz w:val="28"/>
          <w:szCs w:val="28"/>
        </w:rPr>
        <w:t>a</w:t>
      </w:r>
      <w:r w:rsidR="000F31EC" w:rsidRPr="00A673F9">
        <w:rPr>
          <w:i/>
          <w:sz w:val="28"/>
          <w:szCs w:val="28"/>
          <w:lang w:val="uk-UA"/>
        </w:rPr>
        <w:t xml:space="preserve"> </w:t>
      </w:r>
      <w:r w:rsidR="000F31EC" w:rsidRPr="00554F4F">
        <w:rPr>
          <w:i/>
          <w:sz w:val="28"/>
          <w:szCs w:val="28"/>
        </w:rPr>
        <w:t>table</w:t>
      </w:r>
      <w:r w:rsidR="000F31EC" w:rsidRPr="00A673F9">
        <w:rPr>
          <w:i/>
          <w:sz w:val="28"/>
          <w:szCs w:val="28"/>
          <w:lang w:val="uk-UA"/>
        </w:rPr>
        <w:t xml:space="preserve">, </w:t>
      </w:r>
      <w:r w:rsidR="000F31EC" w:rsidRPr="00554F4F">
        <w:rPr>
          <w:i/>
          <w:sz w:val="28"/>
          <w:szCs w:val="28"/>
        </w:rPr>
        <w:t>bank</w:t>
      </w:r>
      <w:r w:rsidR="000F31EC" w:rsidRPr="00A673F9">
        <w:rPr>
          <w:i/>
          <w:sz w:val="28"/>
          <w:szCs w:val="28"/>
          <w:lang w:val="uk-UA"/>
        </w:rPr>
        <w:t xml:space="preserve"> </w:t>
      </w:r>
      <w:r w:rsidR="000F31EC" w:rsidRPr="00554F4F">
        <w:rPr>
          <w:i/>
          <w:sz w:val="28"/>
          <w:szCs w:val="28"/>
        </w:rPr>
        <w:t>for</w:t>
      </w:r>
      <w:r w:rsidR="000F31EC" w:rsidRPr="00A673F9">
        <w:rPr>
          <w:i/>
          <w:sz w:val="28"/>
          <w:szCs w:val="28"/>
          <w:lang w:val="uk-UA"/>
        </w:rPr>
        <w:t xml:space="preserve"> </w:t>
      </w:r>
      <w:r w:rsidR="000F31EC" w:rsidRPr="00554F4F">
        <w:rPr>
          <w:i/>
          <w:sz w:val="28"/>
          <w:szCs w:val="28"/>
        </w:rPr>
        <w:t>money</w:t>
      </w:r>
      <w:r w:rsidR="000F31EC" w:rsidRPr="00A673F9">
        <w:rPr>
          <w:sz w:val="28"/>
          <w:szCs w:val="28"/>
          <w:lang w:val="uk-UA"/>
        </w:rPr>
        <w:t xml:space="preserve">. </w:t>
      </w:r>
      <w:r w:rsidR="00316CA6">
        <w:rPr>
          <w:sz w:val="28"/>
          <w:szCs w:val="28"/>
          <w:lang w:val="uk-UA"/>
        </w:rPr>
        <w:t>Також с</w:t>
      </w:r>
      <w:r w:rsidR="000F31EC" w:rsidRPr="00316CA6">
        <w:rPr>
          <w:sz w:val="28"/>
          <w:szCs w:val="28"/>
          <w:lang w:val="uk-UA"/>
        </w:rPr>
        <w:t xml:space="preserve">идіння на лавці пов’язане з місцями в церкві для грішників, які каються – </w:t>
      </w:r>
      <w:r w:rsidR="000F31EC" w:rsidRPr="00554F4F">
        <w:rPr>
          <w:i/>
          <w:sz w:val="28"/>
          <w:szCs w:val="28"/>
        </w:rPr>
        <w:t>to</w:t>
      </w:r>
      <w:r w:rsidR="000F31EC" w:rsidRPr="00316CA6">
        <w:rPr>
          <w:i/>
          <w:sz w:val="28"/>
          <w:szCs w:val="28"/>
          <w:lang w:val="uk-UA"/>
        </w:rPr>
        <w:t xml:space="preserve"> </w:t>
      </w:r>
      <w:r w:rsidR="000F31EC" w:rsidRPr="00554F4F">
        <w:rPr>
          <w:i/>
          <w:sz w:val="28"/>
          <w:szCs w:val="28"/>
        </w:rPr>
        <w:t>be</w:t>
      </w:r>
      <w:r w:rsidR="000F31EC" w:rsidRPr="00316CA6">
        <w:rPr>
          <w:i/>
          <w:sz w:val="28"/>
          <w:szCs w:val="28"/>
          <w:lang w:val="uk-UA"/>
        </w:rPr>
        <w:t xml:space="preserve"> </w:t>
      </w:r>
      <w:r w:rsidR="000F31EC" w:rsidRPr="00554F4F">
        <w:rPr>
          <w:i/>
          <w:sz w:val="28"/>
          <w:szCs w:val="28"/>
        </w:rPr>
        <w:t>on</w:t>
      </w:r>
      <w:r w:rsidR="000F31EC" w:rsidRPr="00316CA6">
        <w:rPr>
          <w:i/>
          <w:sz w:val="28"/>
          <w:szCs w:val="28"/>
          <w:lang w:val="uk-UA"/>
        </w:rPr>
        <w:t xml:space="preserve"> </w:t>
      </w:r>
      <w:r w:rsidR="000F31EC" w:rsidRPr="00554F4F">
        <w:rPr>
          <w:i/>
          <w:sz w:val="28"/>
          <w:szCs w:val="28"/>
        </w:rPr>
        <w:t>the</w:t>
      </w:r>
      <w:r w:rsidR="000F31EC" w:rsidRPr="00316CA6">
        <w:rPr>
          <w:i/>
          <w:sz w:val="28"/>
          <w:szCs w:val="28"/>
          <w:lang w:val="uk-UA"/>
        </w:rPr>
        <w:t xml:space="preserve"> </w:t>
      </w:r>
      <w:r w:rsidR="000F31EC" w:rsidRPr="00554F4F">
        <w:rPr>
          <w:i/>
          <w:sz w:val="28"/>
          <w:szCs w:val="28"/>
        </w:rPr>
        <w:t>anxious</w:t>
      </w:r>
      <w:r w:rsidR="000F31EC" w:rsidRPr="00316CA6">
        <w:rPr>
          <w:i/>
          <w:sz w:val="28"/>
          <w:szCs w:val="28"/>
          <w:lang w:val="uk-UA"/>
        </w:rPr>
        <w:t xml:space="preserve"> </w:t>
      </w:r>
      <w:r w:rsidR="000F31EC" w:rsidRPr="00554F4F">
        <w:rPr>
          <w:i/>
          <w:sz w:val="28"/>
          <w:szCs w:val="28"/>
        </w:rPr>
        <w:t>bench</w:t>
      </w:r>
      <w:r w:rsidR="000F31EC" w:rsidRPr="00316CA6">
        <w:rPr>
          <w:i/>
          <w:sz w:val="28"/>
          <w:szCs w:val="28"/>
          <w:lang w:val="uk-UA"/>
        </w:rPr>
        <w:t xml:space="preserve"> </w:t>
      </w:r>
      <w:r w:rsidR="00316CA6">
        <w:rPr>
          <w:sz w:val="28"/>
          <w:szCs w:val="28"/>
          <w:lang w:val="uk-UA"/>
        </w:rPr>
        <w:t xml:space="preserve">у значенні </w:t>
      </w:r>
      <w:r w:rsidR="00C479C2">
        <w:rPr>
          <w:sz w:val="28"/>
          <w:szCs w:val="28"/>
          <w:lang w:val="uk-UA"/>
        </w:rPr>
        <w:t>«</w:t>
      </w:r>
      <w:r w:rsidR="000F31EC" w:rsidRPr="00316CA6">
        <w:rPr>
          <w:sz w:val="28"/>
          <w:szCs w:val="28"/>
          <w:lang w:val="uk-UA"/>
        </w:rPr>
        <w:t>хвилюв</w:t>
      </w:r>
      <w:r w:rsidR="00C479C2">
        <w:rPr>
          <w:sz w:val="28"/>
          <w:szCs w:val="28"/>
          <w:lang w:val="uk-UA"/>
        </w:rPr>
        <w:t>атися, почувати себе неспокійно» </w:t>
      </w:r>
      <w:r w:rsidR="00F25E97" w:rsidRPr="00316CA6">
        <w:rPr>
          <w:sz w:val="28"/>
          <w:szCs w:val="28"/>
          <w:lang w:val="uk-UA"/>
        </w:rPr>
        <w:t>[2</w:t>
      </w:r>
      <w:r w:rsidR="00C479C2">
        <w:rPr>
          <w:sz w:val="28"/>
          <w:szCs w:val="28"/>
          <w:lang w:val="uk-UA"/>
        </w:rPr>
        <w:t>, </w:t>
      </w:r>
      <w:r w:rsidR="000F31EC" w:rsidRPr="00554F4F">
        <w:rPr>
          <w:sz w:val="28"/>
          <w:szCs w:val="28"/>
        </w:rPr>
        <w:t>c</w:t>
      </w:r>
      <w:r w:rsidR="00C479C2">
        <w:rPr>
          <w:sz w:val="28"/>
          <w:szCs w:val="28"/>
          <w:lang w:val="uk-UA"/>
        </w:rPr>
        <w:t>. </w:t>
      </w:r>
      <w:r w:rsidR="000F31EC" w:rsidRPr="00316CA6">
        <w:rPr>
          <w:sz w:val="28"/>
          <w:szCs w:val="28"/>
          <w:lang w:val="uk-UA"/>
        </w:rPr>
        <w:t>68].</w:t>
      </w:r>
    </w:p>
    <w:p w:rsidR="00A96210" w:rsidRDefault="00316CA6" w:rsidP="00554F4F">
      <w:pPr>
        <w:pStyle w:val="a3"/>
        <w:spacing w:line="360" w:lineRule="auto"/>
        <w:ind w:left="0"/>
        <w:rPr>
          <w:sz w:val="28"/>
          <w:szCs w:val="28"/>
          <w:lang w:val="uk-UA"/>
        </w:rPr>
      </w:pPr>
      <w:r w:rsidRPr="00316CA6">
        <w:rPr>
          <w:spacing w:val="-5"/>
          <w:sz w:val="28"/>
          <w:szCs w:val="28"/>
          <w:lang w:val="uk-UA"/>
        </w:rPr>
        <w:lastRenderedPageBreak/>
        <w:t>Отже,</w:t>
      </w:r>
      <w:r>
        <w:rPr>
          <w:b/>
          <w:spacing w:val="-5"/>
          <w:sz w:val="28"/>
          <w:szCs w:val="28"/>
          <w:lang w:val="uk-UA"/>
        </w:rPr>
        <w:t xml:space="preserve"> </w:t>
      </w:r>
      <w:r>
        <w:rPr>
          <w:spacing w:val="-5"/>
          <w:sz w:val="28"/>
          <w:szCs w:val="28"/>
          <w:lang w:val="uk-UA"/>
        </w:rPr>
        <w:t>ф</w:t>
      </w:r>
      <w:r w:rsidR="00917B6A" w:rsidRPr="00316CA6">
        <w:rPr>
          <w:spacing w:val="-5"/>
          <w:sz w:val="28"/>
          <w:szCs w:val="28"/>
          <w:lang w:val="uk-UA"/>
        </w:rPr>
        <w:t xml:space="preserve">разеологічний склад мови є специфічною національно маркованою частиною лексики, завдяки якій етнос ідентифікує національну самосвідомість і світобачення. </w:t>
      </w:r>
      <w:r w:rsidR="00153A27" w:rsidRPr="00316CA6">
        <w:rPr>
          <w:spacing w:val="-5"/>
          <w:sz w:val="28"/>
          <w:szCs w:val="28"/>
          <w:lang w:val="uk-UA"/>
        </w:rPr>
        <w:t>Аналіз</w:t>
      </w:r>
      <w:r w:rsidR="002824A8" w:rsidRPr="00316CA6">
        <w:rPr>
          <w:spacing w:val="-3"/>
          <w:sz w:val="28"/>
          <w:szCs w:val="28"/>
          <w:lang w:val="uk-UA"/>
        </w:rPr>
        <w:t xml:space="preserve"> </w:t>
      </w:r>
      <w:r w:rsidR="002824A8" w:rsidRPr="00316CA6">
        <w:rPr>
          <w:spacing w:val="-5"/>
          <w:sz w:val="28"/>
          <w:szCs w:val="28"/>
          <w:lang w:val="uk-UA"/>
        </w:rPr>
        <w:t>українських</w:t>
      </w:r>
      <w:r w:rsidR="00153A27" w:rsidRPr="00316CA6">
        <w:rPr>
          <w:spacing w:val="-5"/>
          <w:sz w:val="28"/>
          <w:szCs w:val="28"/>
          <w:lang w:val="uk-UA"/>
        </w:rPr>
        <w:t xml:space="preserve"> та англійських</w:t>
      </w:r>
      <w:r w:rsidR="002824A8" w:rsidRPr="00316CA6">
        <w:rPr>
          <w:spacing w:val="-5"/>
          <w:sz w:val="28"/>
          <w:szCs w:val="28"/>
          <w:lang w:val="uk-UA"/>
        </w:rPr>
        <w:t xml:space="preserve"> </w:t>
      </w:r>
      <w:proofErr w:type="spellStart"/>
      <w:r w:rsidR="00153A27" w:rsidRPr="00316CA6">
        <w:rPr>
          <w:spacing w:val="-5"/>
          <w:sz w:val="28"/>
          <w:szCs w:val="28"/>
          <w:lang w:val="uk-UA"/>
        </w:rPr>
        <w:t>етно</w:t>
      </w:r>
      <w:r w:rsidR="002824A8" w:rsidRPr="00316CA6">
        <w:rPr>
          <w:spacing w:val="-5"/>
          <w:sz w:val="28"/>
          <w:szCs w:val="28"/>
          <w:lang w:val="uk-UA"/>
        </w:rPr>
        <w:t>фразеологізмів</w:t>
      </w:r>
      <w:proofErr w:type="spellEnd"/>
      <w:r w:rsidR="002824A8" w:rsidRPr="00316CA6">
        <w:rPr>
          <w:spacing w:val="-5"/>
          <w:sz w:val="28"/>
          <w:szCs w:val="28"/>
          <w:lang w:val="uk-UA"/>
        </w:rPr>
        <w:t xml:space="preserve"> </w:t>
      </w:r>
      <w:r w:rsidR="002824A8" w:rsidRPr="00316CA6">
        <w:rPr>
          <w:spacing w:val="-3"/>
          <w:sz w:val="28"/>
          <w:szCs w:val="28"/>
          <w:lang w:val="uk-UA"/>
        </w:rPr>
        <w:t xml:space="preserve">дав </w:t>
      </w:r>
      <w:r w:rsidR="002824A8" w:rsidRPr="00316CA6">
        <w:rPr>
          <w:spacing w:val="-4"/>
          <w:sz w:val="28"/>
          <w:szCs w:val="28"/>
          <w:lang w:val="uk-UA"/>
        </w:rPr>
        <w:t xml:space="preserve">змогу </w:t>
      </w:r>
      <w:r w:rsidR="002824A8" w:rsidRPr="00316CA6">
        <w:rPr>
          <w:spacing w:val="-5"/>
          <w:sz w:val="28"/>
          <w:szCs w:val="28"/>
          <w:lang w:val="uk-UA"/>
        </w:rPr>
        <w:t xml:space="preserve">виявити </w:t>
      </w:r>
      <w:r w:rsidR="002824A8" w:rsidRPr="00316CA6">
        <w:rPr>
          <w:sz w:val="28"/>
          <w:szCs w:val="28"/>
          <w:lang w:val="uk-UA"/>
        </w:rPr>
        <w:t xml:space="preserve">як </w:t>
      </w:r>
      <w:r w:rsidR="002824A8" w:rsidRPr="00316CA6">
        <w:rPr>
          <w:spacing w:val="-5"/>
          <w:sz w:val="28"/>
          <w:szCs w:val="28"/>
          <w:lang w:val="uk-UA"/>
        </w:rPr>
        <w:t xml:space="preserve">спільні закономірності </w:t>
      </w:r>
      <w:r w:rsidR="002824A8" w:rsidRPr="00316CA6">
        <w:rPr>
          <w:sz w:val="28"/>
          <w:szCs w:val="28"/>
          <w:lang w:val="uk-UA"/>
        </w:rPr>
        <w:t xml:space="preserve">в </w:t>
      </w:r>
      <w:r w:rsidR="002824A8" w:rsidRPr="00316CA6">
        <w:rPr>
          <w:spacing w:val="-5"/>
          <w:sz w:val="28"/>
          <w:szCs w:val="28"/>
          <w:lang w:val="uk-UA"/>
        </w:rPr>
        <w:t xml:space="preserve">мотивації </w:t>
      </w:r>
      <w:r w:rsidR="002824A8" w:rsidRPr="00316CA6">
        <w:rPr>
          <w:sz w:val="28"/>
          <w:szCs w:val="28"/>
          <w:lang w:val="uk-UA"/>
        </w:rPr>
        <w:t xml:space="preserve">їх </w:t>
      </w:r>
      <w:r w:rsidRPr="00316CA6">
        <w:rPr>
          <w:spacing w:val="-4"/>
          <w:sz w:val="28"/>
          <w:szCs w:val="28"/>
          <w:lang w:val="uk-UA"/>
        </w:rPr>
        <w:t xml:space="preserve">образного </w:t>
      </w:r>
      <w:r w:rsidR="002824A8" w:rsidRPr="00316CA6">
        <w:rPr>
          <w:spacing w:val="-5"/>
          <w:sz w:val="28"/>
          <w:szCs w:val="28"/>
          <w:lang w:val="uk-UA"/>
        </w:rPr>
        <w:t xml:space="preserve">значення, </w:t>
      </w:r>
      <w:r w:rsidR="002824A8" w:rsidRPr="00316CA6">
        <w:rPr>
          <w:spacing w:val="-4"/>
          <w:sz w:val="28"/>
          <w:szCs w:val="28"/>
          <w:lang w:val="uk-UA"/>
        </w:rPr>
        <w:t xml:space="preserve">так </w:t>
      </w:r>
      <w:r w:rsidR="002824A8" w:rsidRPr="00316CA6">
        <w:rPr>
          <w:sz w:val="28"/>
          <w:szCs w:val="28"/>
          <w:lang w:val="uk-UA"/>
        </w:rPr>
        <w:t xml:space="preserve">і </w:t>
      </w:r>
      <w:r w:rsidR="002824A8" w:rsidRPr="00316CA6">
        <w:rPr>
          <w:spacing w:val="-5"/>
          <w:sz w:val="28"/>
          <w:szCs w:val="28"/>
          <w:lang w:val="uk-UA"/>
        </w:rPr>
        <w:t xml:space="preserve">відмінності </w:t>
      </w:r>
      <w:r w:rsidR="002824A8" w:rsidRPr="00316CA6">
        <w:rPr>
          <w:sz w:val="28"/>
          <w:szCs w:val="28"/>
          <w:lang w:val="uk-UA"/>
        </w:rPr>
        <w:t xml:space="preserve">у відображенні </w:t>
      </w:r>
      <w:proofErr w:type="spellStart"/>
      <w:r w:rsidR="002824A8" w:rsidRPr="00316CA6">
        <w:rPr>
          <w:sz w:val="28"/>
          <w:szCs w:val="28"/>
          <w:lang w:val="uk-UA"/>
        </w:rPr>
        <w:t>лінгвокультурної</w:t>
      </w:r>
      <w:proofErr w:type="spellEnd"/>
      <w:r w:rsidR="002824A8" w:rsidRPr="00316CA6">
        <w:rPr>
          <w:sz w:val="28"/>
          <w:szCs w:val="28"/>
          <w:lang w:val="uk-UA"/>
        </w:rPr>
        <w:t xml:space="preserve"> інформації, закодованій у</w:t>
      </w:r>
      <w:r w:rsidR="00153A27" w:rsidRPr="00316CA6">
        <w:rPr>
          <w:sz w:val="28"/>
          <w:szCs w:val="28"/>
          <w:lang w:val="uk-UA"/>
        </w:rPr>
        <w:t xml:space="preserve"> їх</w:t>
      </w:r>
      <w:r w:rsidR="002824A8" w:rsidRPr="00316CA6">
        <w:rPr>
          <w:sz w:val="28"/>
          <w:szCs w:val="28"/>
          <w:lang w:val="uk-UA"/>
        </w:rPr>
        <w:t xml:space="preserve"> внутрішній форм</w:t>
      </w:r>
      <w:r w:rsidR="006D3A74" w:rsidRPr="00316CA6">
        <w:rPr>
          <w:sz w:val="28"/>
          <w:szCs w:val="28"/>
          <w:lang w:val="uk-UA"/>
        </w:rPr>
        <w:t xml:space="preserve">і, що зумовлено образно-асоціативними процесами мислення у різних народів, їхнім умінням </w:t>
      </w:r>
      <w:proofErr w:type="spellStart"/>
      <w:r w:rsidR="006D3A74" w:rsidRPr="00316CA6">
        <w:rPr>
          <w:sz w:val="28"/>
          <w:szCs w:val="28"/>
          <w:lang w:val="uk-UA"/>
        </w:rPr>
        <w:t>концептуалізув</w:t>
      </w:r>
      <w:r>
        <w:rPr>
          <w:sz w:val="28"/>
          <w:szCs w:val="28"/>
          <w:lang w:val="uk-UA"/>
        </w:rPr>
        <w:t>ати</w:t>
      </w:r>
      <w:proofErr w:type="spellEnd"/>
      <w:r>
        <w:rPr>
          <w:sz w:val="28"/>
          <w:szCs w:val="28"/>
          <w:lang w:val="uk-UA"/>
        </w:rPr>
        <w:t xml:space="preserve"> знання про світ.</w:t>
      </w:r>
    </w:p>
    <w:p w:rsidR="00316CA6" w:rsidRPr="00316CA6" w:rsidRDefault="00316CA6" w:rsidP="00554F4F">
      <w:pPr>
        <w:pStyle w:val="a3"/>
        <w:spacing w:line="36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Подальші дослідження вбачаємо у вивченні типології </w:t>
      </w:r>
      <w:proofErr w:type="spellStart"/>
      <w:r>
        <w:rPr>
          <w:sz w:val="28"/>
          <w:szCs w:val="28"/>
          <w:lang w:val="uk-UA"/>
        </w:rPr>
        <w:t>фразем</w:t>
      </w:r>
      <w:proofErr w:type="spellEnd"/>
      <w:r>
        <w:rPr>
          <w:sz w:val="28"/>
          <w:szCs w:val="28"/>
          <w:lang w:val="uk-UA"/>
        </w:rPr>
        <w:t xml:space="preserve"> національно-культурного змісту</w:t>
      </w:r>
      <w:r w:rsidR="00242E83">
        <w:rPr>
          <w:sz w:val="28"/>
          <w:szCs w:val="28"/>
          <w:lang w:val="uk-UA"/>
        </w:rPr>
        <w:t xml:space="preserve"> в українській та англійській мовах.</w:t>
      </w:r>
    </w:p>
    <w:p w:rsidR="00F21621" w:rsidRPr="00242E83" w:rsidRDefault="002B4F8A" w:rsidP="00A96210">
      <w:pPr>
        <w:spacing w:after="0" w:line="360" w:lineRule="auto"/>
        <w:ind w:firstLine="62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Література:</w:t>
      </w:r>
    </w:p>
    <w:p w:rsidR="00F21621" w:rsidRPr="00166588" w:rsidRDefault="00242E83" w:rsidP="00166588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2B4F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proofErr w:type="spellStart"/>
      <w:r w:rsidR="00F21621" w:rsidRPr="001665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Арделян</w:t>
      </w:r>
      <w:proofErr w:type="spellEnd"/>
      <w:r w:rsidR="00F21621" w:rsidRPr="001665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21621" w:rsidRPr="001665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О.</w:t>
      </w:r>
      <w:r w:rsidR="00F21621" w:rsidRPr="001665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21621" w:rsidRPr="001665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В.</w:t>
      </w:r>
      <w:r w:rsidR="00F21621" w:rsidRPr="001665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5" w:history="1">
        <w:r w:rsidR="00F21621" w:rsidRPr="0016658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uk-UA" w:eastAsia="ru-RU"/>
          </w:rPr>
          <w:t>Культурно-національна самобутність фразеологічного складу мови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  <w:r w:rsidRPr="00242E8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Нова філологія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2012. № 54.</w:t>
      </w:r>
      <w:r w:rsidR="00F21621" w:rsidRPr="001665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21621" w:rsidRPr="001665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</w:t>
      </w:r>
      <w:r w:rsidR="00F21621" w:rsidRPr="001665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6-11.</w:t>
      </w:r>
    </w:p>
    <w:p w:rsidR="002B4F8A" w:rsidRPr="002B4F8A" w:rsidRDefault="00242E83" w:rsidP="002B4F8A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proofErr w:type="spellStart"/>
      <w:r w:rsidR="00F21621" w:rsidRPr="001665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Баранцев</w:t>
      </w:r>
      <w:proofErr w:type="spellEnd"/>
      <w:r w:rsidR="00F21621" w:rsidRPr="001665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 К. Т. </w:t>
      </w:r>
      <w:r w:rsidR="00F21621" w:rsidRPr="00166588">
        <w:rPr>
          <w:rFonts w:ascii="Times New Roman" w:hAnsi="Times New Roman" w:cs="Times New Roman"/>
          <w:color w:val="000000" w:themeColor="text1"/>
          <w:sz w:val="28"/>
          <w:szCs w:val="28"/>
        </w:rPr>
        <w:t>Англо-</w:t>
      </w:r>
      <w:proofErr w:type="spellStart"/>
      <w:r w:rsidR="00F21621" w:rsidRPr="00166588">
        <w:rPr>
          <w:rFonts w:ascii="Times New Roman" w:hAnsi="Times New Roman" w:cs="Times New Roman"/>
          <w:color w:val="000000" w:themeColor="text1"/>
          <w:sz w:val="28"/>
          <w:szCs w:val="28"/>
        </w:rPr>
        <w:t>український</w:t>
      </w:r>
      <w:proofErr w:type="spellEnd"/>
      <w:r w:rsidR="00F21621" w:rsidRPr="00166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21621" w:rsidRPr="00166588">
        <w:rPr>
          <w:rFonts w:ascii="Times New Roman" w:hAnsi="Times New Roman" w:cs="Times New Roman"/>
          <w:color w:val="000000" w:themeColor="text1"/>
          <w:sz w:val="28"/>
          <w:szCs w:val="28"/>
        </w:rPr>
        <w:t>фразеологічний</w:t>
      </w:r>
      <w:proofErr w:type="spellEnd"/>
      <w:r w:rsidR="00F21621" w:rsidRPr="00166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словник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F21621" w:rsidRPr="00166588">
        <w:rPr>
          <w:rFonts w:ascii="Times New Roman" w:hAnsi="Times New Roman" w:cs="Times New Roman"/>
          <w:color w:val="000000" w:themeColor="text1"/>
          <w:sz w:val="28"/>
          <w:szCs w:val="28"/>
        </w:rPr>
        <w:t>К. :</w:t>
      </w:r>
      <w:proofErr w:type="gramEnd"/>
      <w:r w:rsidR="00F21621" w:rsidRPr="00166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21621" w:rsidRPr="00166588">
        <w:rPr>
          <w:rFonts w:ascii="Times New Roman" w:hAnsi="Times New Roman" w:cs="Times New Roman"/>
          <w:color w:val="000000" w:themeColor="text1"/>
          <w:sz w:val="28"/>
          <w:szCs w:val="28"/>
        </w:rPr>
        <w:t>Знання</w:t>
      </w:r>
      <w:proofErr w:type="spellEnd"/>
      <w:r w:rsidR="00F21621" w:rsidRPr="00166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2005.</w:t>
      </w:r>
      <w:r w:rsidR="00F21621" w:rsidRPr="00166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1056</w:t>
      </w:r>
      <w:r w:rsidR="00F21621" w:rsidRPr="00166588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="00F21621" w:rsidRPr="00166588">
        <w:rPr>
          <w:rFonts w:ascii="Times New Roman" w:hAnsi="Times New Roman" w:cs="Times New Roman"/>
          <w:color w:val="000000" w:themeColor="text1"/>
          <w:sz w:val="28"/>
          <w:szCs w:val="28"/>
        </w:rPr>
        <w:t>с.</w:t>
      </w:r>
    </w:p>
    <w:p w:rsidR="00F21621" w:rsidRPr="002B4F8A" w:rsidRDefault="002B4F8A" w:rsidP="002B4F8A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242E83" w:rsidRPr="002B4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21621" w:rsidRPr="002B4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Білоноженко</w:t>
      </w:r>
      <w:proofErr w:type="spellEnd"/>
      <w:r w:rsidR="00F21621" w:rsidRPr="002B4F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 В. М., Гнатюк І. С. </w:t>
      </w:r>
      <w:r w:rsidR="00F21621" w:rsidRPr="002B4F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Словник </w:t>
      </w:r>
      <w:proofErr w:type="spellStart"/>
      <w:r w:rsidR="00F21621" w:rsidRPr="002B4F8A">
        <w:rPr>
          <w:rFonts w:ascii="Times New Roman" w:hAnsi="Times New Roman" w:cs="Times New Roman"/>
          <w:color w:val="000000" w:themeColor="text1"/>
          <w:sz w:val="28"/>
          <w:szCs w:val="28"/>
        </w:rPr>
        <w:t>фразеологізмів</w:t>
      </w:r>
      <w:proofErr w:type="spellEnd"/>
      <w:r w:rsidR="00F21621" w:rsidRPr="002B4F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21621" w:rsidRPr="002B4F8A">
        <w:rPr>
          <w:rFonts w:ascii="Times New Roman" w:hAnsi="Times New Roman" w:cs="Times New Roman"/>
          <w:color w:val="000000" w:themeColor="text1"/>
          <w:sz w:val="28"/>
          <w:szCs w:val="28"/>
        </w:rPr>
        <w:t>української</w:t>
      </w:r>
      <w:proofErr w:type="spellEnd"/>
      <w:r w:rsidR="00F21621" w:rsidRPr="002B4F8A">
        <w:rPr>
          <w:rFonts w:ascii="Times New Roman" w:hAnsi="Times New Roman" w:cs="Times New Roman"/>
          <w:color w:val="000000" w:themeColor="text1"/>
          <w:spacing w:val="33"/>
          <w:sz w:val="28"/>
          <w:szCs w:val="28"/>
        </w:rPr>
        <w:t xml:space="preserve"> </w:t>
      </w:r>
      <w:proofErr w:type="spellStart"/>
      <w:r w:rsidR="00F21621" w:rsidRPr="002B4F8A">
        <w:rPr>
          <w:rFonts w:ascii="Times New Roman" w:hAnsi="Times New Roman" w:cs="Times New Roman"/>
          <w:color w:val="000000" w:themeColor="text1"/>
          <w:sz w:val="28"/>
          <w:szCs w:val="28"/>
        </w:rPr>
        <w:t>мови</w:t>
      </w:r>
      <w:proofErr w:type="spellEnd"/>
      <w:r w:rsidR="00242E83" w:rsidRPr="002B4F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К.: Наук. думка, 2008. </w:t>
      </w:r>
      <w:r w:rsidR="00F21621" w:rsidRPr="002B4F8A">
        <w:rPr>
          <w:rFonts w:ascii="Times New Roman" w:hAnsi="Times New Roman" w:cs="Times New Roman"/>
          <w:color w:val="000000" w:themeColor="text1"/>
          <w:sz w:val="28"/>
          <w:szCs w:val="28"/>
        </w:rPr>
        <w:t>1104</w:t>
      </w:r>
      <w:r w:rsidR="00F21621" w:rsidRPr="002B4F8A">
        <w:rPr>
          <w:rFonts w:ascii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="00F21621" w:rsidRPr="002B4F8A">
        <w:rPr>
          <w:rFonts w:ascii="Times New Roman" w:hAnsi="Times New Roman" w:cs="Times New Roman"/>
          <w:color w:val="000000" w:themeColor="text1"/>
          <w:sz w:val="28"/>
          <w:szCs w:val="28"/>
        </w:rPr>
        <w:t>с.</w:t>
      </w:r>
    </w:p>
    <w:p w:rsidR="00F21621" w:rsidRPr="00166588" w:rsidRDefault="00242E83" w:rsidP="00166588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left="0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z w:val="28"/>
          <w:szCs w:val="28"/>
          <w:lang w:val="uk-UA"/>
        </w:rPr>
        <w:tab/>
      </w:r>
      <w:r w:rsidR="00F21621" w:rsidRPr="00166588">
        <w:rPr>
          <w:color w:val="000000" w:themeColor="text1"/>
          <w:sz w:val="28"/>
          <w:szCs w:val="28"/>
          <w:lang w:val="uk-UA"/>
        </w:rPr>
        <w:t>Васильченко В. Генетичні зв’язки української обрядової фраз</w:t>
      </w:r>
      <w:r>
        <w:rPr>
          <w:color w:val="000000" w:themeColor="text1"/>
          <w:sz w:val="28"/>
          <w:szCs w:val="28"/>
          <w:lang w:val="uk-UA"/>
        </w:rPr>
        <w:t xml:space="preserve">еології з етнічною культурою. </w:t>
      </w:r>
      <w:proofErr w:type="spellStart"/>
      <w:r w:rsidR="00F21621" w:rsidRPr="00242E83">
        <w:rPr>
          <w:i/>
          <w:color w:val="000000" w:themeColor="text1"/>
          <w:sz w:val="28"/>
          <w:szCs w:val="28"/>
          <w:lang w:val="uk-UA"/>
        </w:rPr>
        <w:t>Дивослово</w:t>
      </w:r>
      <w:proofErr w:type="spellEnd"/>
      <w:r>
        <w:rPr>
          <w:color w:val="000000" w:themeColor="text1"/>
          <w:sz w:val="28"/>
          <w:szCs w:val="28"/>
          <w:lang w:val="uk-UA"/>
        </w:rPr>
        <w:t>. 2009.</w:t>
      </w:r>
      <w:r w:rsidR="00F21621" w:rsidRPr="00166588">
        <w:rPr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№ 6. </w:t>
      </w:r>
      <w:r w:rsidR="00F21621" w:rsidRPr="00166588">
        <w:rPr>
          <w:color w:val="000000" w:themeColor="text1"/>
          <w:sz w:val="28"/>
          <w:szCs w:val="28"/>
          <w:lang w:val="uk-UA"/>
        </w:rPr>
        <w:t>С. 37-44.</w:t>
      </w:r>
    </w:p>
    <w:p w:rsidR="002B4F8A" w:rsidRDefault="00242E83" w:rsidP="002B4F8A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left="0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z w:val="28"/>
          <w:szCs w:val="28"/>
          <w:lang w:val="uk-UA"/>
        </w:rPr>
        <w:tab/>
      </w:r>
      <w:r w:rsidR="00F21621" w:rsidRPr="00166588">
        <w:rPr>
          <w:color w:val="000000" w:themeColor="text1"/>
          <w:sz w:val="28"/>
          <w:szCs w:val="28"/>
          <w:lang w:val="uk-UA"/>
        </w:rPr>
        <w:t>Жайворонок В. Українська етнолінгвістика. Нариси</w:t>
      </w:r>
      <w:r>
        <w:rPr>
          <w:color w:val="000000" w:themeColor="text1"/>
          <w:sz w:val="28"/>
          <w:szCs w:val="28"/>
          <w:lang w:val="uk-UA"/>
        </w:rPr>
        <w:t xml:space="preserve">. К. : Довіра, 2007. </w:t>
      </w:r>
      <w:r w:rsidR="00F21621" w:rsidRPr="00166588">
        <w:rPr>
          <w:color w:val="000000" w:themeColor="text1"/>
          <w:sz w:val="28"/>
          <w:szCs w:val="28"/>
          <w:lang w:val="uk-UA"/>
        </w:rPr>
        <w:t>263</w:t>
      </w:r>
      <w:r w:rsidR="002B4F8A">
        <w:rPr>
          <w:color w:val="000000" w:themeColor="text1"/>
          <w:spacing w:val="-4"/>
          <w:sz w:val="28"/>
          <w:szCs w:val="28"/>
          <w:lang w:val="uk-UA"/>
        </w:rPr>
        <w:t> </w:t>
      </w:r>
      <w:r w:rsidR="00F21621" w:rsidRPr="00166588">
        <w:rPr>
          <w:color w:val="000000" w:themeColor="text1"/>
          <w:sz w:val="28"/>
          <w:szCs w:val="28"/>
          <w:lang w:val="uk-UA"/>
        </w:rPr>
        <w:t>с.</w:t>
      </w:r>
    </w:p>
    <w:p w:rsidR="00166588" w:rsidRPr="002B4F8A" w:rsidRDefault="002B4F8A" w:rsidP="002B4F8A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left="0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ab/>
      </w:r>
      <w:r w:rsidR="008D2894" w:rsidRPr="002B4F8A">
        <w:rPr>
          <w:color w:val="000000" w:themeColor="text1"/>
          <w:sz w:val="28"/>
          <w:szCs w:val="28"/>
          <w:lang w:val="uk-UA"/>
        </w:rPr>
        <w:t>Івченко А. Українська народна фраз</w:t>
      </w:r>
      <w:r w:rsidR="00242E83" w:rsidRPr="002B4F8A">
        <w:rPr>
          <w:color w:val="000000" w:themeColor="text1"/>
          <w:sz w:val="28"/>
          <w:szCs w:val="28"/>
          <w:lang w:val="uk-UA"/>
        </w:rPr>
        <w:t xml:space="preserve">еологія, </w:t>
      </w:r>
      <w:proofErr w:type="spellStart"/>
      <w:r w:rsidR="00242E83" w:rsidRPr="002B4F8A">
        <w:rPr>
          <w:color w:val="000000" w:themeColor="text1"/>
          <w:sz w:val="28"/>
          <w:szCs w:val="28"/>
          <w:lang w:val="uk-UA"/>
        </w:rPr>
        <w:t>арекали</w:t>
      </w:r>
      <w:proofErr w:type="spellEnd"/>
      <w:r w:rsidR="00242E83" w:rsidRPr="002B4F8A">
        <w:rPr>
          <w:color w:val="000000" w:themeColor="text1"/>
          <w:sz w:val="28"/>
          <w:szCs w:val="28"/>
          <w:lang w:val="uk-UA"/>
        </w:rPr>
        <w:t xml:space="preserve">, етимологія. Х. : </w:t>
      </w:r>
      <w:proofErr w:type="spellStart"/>
      <w:r w:rsidR="00242E83" w:rsidRPr="002B4F8A">
        <w:rPr>
          <w:color w:val="000000" w:themeColor="text1"/>
          <w:sz w:val="28"/>
          <w:szCs w:val="28"/>
          <w:lang w:val="uk-UA"/>
        </w:rPr>
        <w:t>Філіо</w:t>
      </w:r>
      <w:proofErr w:type="spellEnd"/>
      <w:r w:rsidR="00242E83" w:rsidRPr="002B4F8A">
        <w:rPr>
          <w:color w:val="000000" w:themeColor="text1"/>
          <w:sz w:val="28"/>
          <w:szCs w:val="28"/>
          <w:lang w:val="uk-UA"/>
        </w:rPr>
        <w:t>, 1999.</w:t>
      </w:r>
      <w:r w:rsidR="008D2894" w:rsidRPr="002B4F8A">
        <w:rPr>
          <w:color w:val="000000" w:themeColor="text1"/>
          <w:sz w:val="28"/>
          <w:szCs w:val="28"/>
          <w:lang w:val="uk-UA"/>
        </w:rPr>
        <w:t xml:space="preserve"> 304 с.</w:t>
      </w:r>
    </w:p>
    <w:p w:rsidR="00166588" w:rsidRPr="008D2894" w:rsidRDefault="00242E83" w:rsidP="00166588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left="0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z w:val="28"/>
          <w:szCs w:val="28"/>
          <w:lang w:val="uk-UA"/>
        </w:rPr>
        <w:tab/>
      </w:r>
      <w:r w:rsidR="00166588" w:rsidRPr="00166588">
        <w:rPr>
          <w:rStyle w:val="a6"/>
          <w:bCs/>
          <w:i w:val="0"/>
          <w:iCs w:val="0"/>
          <w:color w:val="000000" w:themeColor="text1"/>
          <w:sz w:val="28"/>
          <w:szCs w:val="28"/>
          <w:shd w:val="clear" w:color="auto" w:fill="FFFFFF"/>
          <w:lang w:val="ru-RU"/>
        </w:rPr>
        <w:t>Мальцева</w:t>
      </w:r>
      <w:r w:rsidR="00166588" w:rsidRPr="00166588">
        <w:rPr>
          <w:rStyle w:val="a6"/>
          <w:bCs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 xml:space="preserve"> Д. Г. </w:t>
      </w:r>
      <w:proofErr w:type="spellStart"/>
      <w:r w:rsidR="00166588" w:rsidRPr="00166588">
        <w:rPr>
          <w:rStyle w:val="a6"/>
          <w:bCs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>Страноведение</w:t>
      </w:r>
      <w:proofErr w:type="spellEnd"/>
      <w:r w:rsidR="00166588" w:rsidRPr="00166588">
        <w:rPr>
          <w:rStyle w:val="a6"/>
          <w:bCs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 xml:space="preserve"> через </w:t>
      </w:r>
      <w:proofErr w:type="spellStart"/>
      <w:r w:rsidR="00166588" w:rsidRPr="00166588">
        <w:rPr>
          <w:rStyle w:val="a6"/>
          <w:bCs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>фразеологизм</w:t>
      </w:r>
      <w:proofErr w:type="spellEnd"/>
      <w:r>
        <w:rPr>
          <w:rStyle w:val="a6"/>
          <w:bCs/>
          <w:i w:val="0"/>
          <w:iCs w:val="0"/>
          <w:color w:val="000000" w:themeColor="text1"/>
          <w:sz w:val="28"/>
          <w:szCs w:val="28"/>
          <w:shd w:val="clear" w:color="auto" w:fill="FFFFFF"/>
          <w:lang w:val="ru-RU"/>
        </w:rPr>
        <w:t>ы</w:t>
      </w:r>
      <w:r>
        <w:rPr>
          <w:color w:val="000000" w:themeColor="text1"/>
          <w:sz w:val="28"/>
          <w:szCs w:val="28"/>
          <w:shd w:val="clear" w:color="auto" w:fill="FFFFFF"/>
          <w:lang w:val="ru-RU"/>
        </w:rPr>
        <w:t xml:space="preserve">. Москва: «Высшая школа», 1991. </w:t>
      </w:r>
      <w:r w:rsidR="00166588" w:rsidRPr="00166588">
        <w:rPr>
          <w:color w:val="000000" w:themeColor="text1"/>
          <w:sz w:val="28"/>
          <w:szCs w:val="28"/>
          <w:shd w:val="clear" w:color="auto" w:fill="FFFFFF"/>
          <w:lang w:val="ru-RU"/>
        </w:rPr>
        <w:t>175 с.</w:t>
      </w:r>
      <w:r w:rsidR="00166588" w:rsidRPr="00124917">
        <w:rPr>
          <w:color w:val="000000" w:themeColor="text1"/>
          <w:sz w:val="28"/>
          <w:szCs w:val="28"/>
          <w:lang w:val="ru-RU"/>
        </w:rPr>
        <w:t xml:space="preserve"> </w:t>
      </w:r>
    </w:p>
    <w:p w:rsidR="00166588" w:rsidRPr="008D2894" w:rsidRDefault="00242E83" w:rsidP="008D2894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left="0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z w:val="28"/>
          <w:szCs w:val="28"/>
          <w:lang w:val="uk-UA"/>
        </w:rPr>
        <w:tab/>
      </w:r>
      <w:r w:rsidR="008D2894">
        <w:rPr>
          <w:color w:val="000000" w:themeColor="text1"/>
          <w:sz w:val="28"/>
          <w:szCs w:val="28"/>
          <w:lang w:val="uk-UA"/>
        </w:rPr>
        <w:t>Медведєв Ф. П. Українська фра</w:t>
      </w:r>
      <w:r>
        <w:rPr>
          <w:color w:val="000000" w:themeColor="text1"/>
          <w:sz w:val="28"/>
          <w:szCs w:val="28"/>
          <w:lang w:val="uk-UA"/>
        </w:rPr>
        <w:t>зеологія. Чому ми так говоримо?</w:t>
      </w:r>
      <w:r w:rsidR="008D289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Харків: Вид-во при ХДУ, 1982. </w:t>
      </w:r>
      <w:r w:rsidR="008D2894">
        <w:rPr>
          <w:color w:val="000000" w:themeColor="text1"/>
          <w:sz w:val="28"/>
          <w:szCs w:val="28"/>
          <w:lang w:val="uk-UA"/>
        </w:rPr>
        <w:t>232 с.</w:t>
      </w:r>
    </w:p>
    <w:p w:rsidR="00166588" w:rsidRPr="00166588" w:rsidRDefault="00242E83" w:rsidP="00166588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left="0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z w:val="28"/>
          <w:szCs w:val="28"/>
          <w:lang w:val="uk-UA"/>
        </w:rPr>
        <w:tab/>
      </w:r>
      <w:r w:rsidR="00166588" w:rsidRPr="00166588">
        <w:rPr>
          <w:color w:val="000000" w:themeColor="text1"/>
          <w:sz w:val="28"/>
          <w:szCs w:val="28"/>
          <w:lang w:val="ru-RU"/>
        </w:rPr>
        <w:t>Мокиенко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166588" w:rsidRPr="00166588">
        <w:rPr>
          <w:color w:val="000000" w:themeColor="text1"/>
          <w:sz w:val="28"/>
          <w:szCs w:val="28"/>
          <w:lang w:val="ru-RU"/>
        </w:rPr>
        <w:t>В.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166588" w:rsidRPr="00166588">
        <w:rPr>
          <w:color w:val="000000" w:themeColor="text1"/>
          <w:sz w:val="28"/>
          <w:szCs w:val="28"/>
          <w:lang w:val="ru-RU"/>
        </w:rPr>
        <w:t>М.</w:t>
      </w:r>
      <w:r w:rsidRPr="00242E83">
        <w:rPr>
          <w:color w:val="000000" w:themeColor="text1"/>
          <w:sz w:val="28"/>
          <w:szCs w:val="28"/>
          <w:lang w:val="ru-RU"/>
        </w:rPr>
        <w:t xml:space="preserve"> </w:t>
      </w:r>
      <w:r w:rsidR="00166588" w:rsidRPr="00166588">
        <w:rPr>
          <w:color w:val="000000" w:themeColor="text1"/>
          <w:sz w:val="28"/>
          <w:szCs w:val="28"/>
          <w:lang w:val="ru-RU"/>
        </w:rPr>
        <w:t>Славянская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8D2894">
        <w:rPr>
          <w:color w:val="000000" w:themeColor="text1"/>
          <w:sz w:val="28"/>
          <w:szCs w:val="28"/>
          <w:lang w:val="ru-RU"/>
        </w:rPr>
        <w:t>фразеология: Учебное пособие.</w:t>
      </w:r>
      <w:r w:rsidRPr="00242E83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М.: Вы</w:t>
      </w:r>
      <w:r w:rsidR="008D2894">
        <w:rPr>
          <w:color w:val="000000" w:themeColor="text1"/>
          <w:sz w:val="28"/>
          <w:szCs w:val="28"/>
          <w:lang w:val="ru-RU"/>
        </w:rPr>
        <w:t>сшая школа,</w:t>
      </w:r>
      <w:r w:rsidR="00166588" w:rsidRPr="00166588">
        <w:rPr>
          <w:color w:val="000000" w:themeColor="text1"/>
          <w:sz w:val="28"/>
          <w:szCs w:val="28"/>
        </w:rPr>
        <w:t> </w:t>
      </w:r>
      <w:r w:rsidR="00166588" w:rsidRPr="00166588">
        <w:rPr>
          <w:color w:val="000000" w:themeColor="text1"/>
          <w:sz w:val="28"/>
          <w:szCs w:val="28"/>
          <w:lang w:val="ru-RU"/>
        </w:rPr>
        <w:t>1989.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8D2894">
        <w:rPr>
          <w:color w:val="000000" w:themeColor="text1"/>
          <w:sz w:val="28"/>
          <w:szCs w:val="28"/>
          <w:lang w:val="ru-RU"/>
        </w:rPr>
        <w:t>287 с.</w:t>
      </w:r>
    </w:p>
    <w:p w:rsidR="00F21621" w:rsidRPr="00166588" w:rsidRDefault="002B4F8A" w:rsidP="00166588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left="0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ab/>
      </w:r>
      <w:proofErr w:type="spellStart"/>
      <w:r w:rsidR="00F21621" w:rsidRPr="00166588">
        <w:rPr>
          <w:color w:val="000000" w:themeColor="text1"/>
          <w:sz w:val="28"/>
          <w:szCs w:val="28"/>
          <w:lang w:val="ru-RU"/>
        </w:rPr>
        <w:t>Плачинда</w:t>
      </w:r>
      <w:proofErr w:type="spellEnd"/>
      <w:r w:rsidR="00242E83">
        <w:rPr>
          <w:color w:val="000000" w:themeColor="text1"/>
          <w:sz w:val="28"/>
          <w:szCs w:val="28"/>
          <w:lang w:val="ru-RU"/>
        </w:rPr>
        <w:t xml:space="preserve"> </w:t>
      </w:r>
      <w:r w:rsidR="00F21621" w:rsidRPr="00166588">
        <w:rPr>
          <w:color w:val="000000" w:themeColor="text1"/>
          <w:sz w:val="28"/>
          <w:szCs w:val="28"/>
          <w:lang w:val="ru-RU"/>
        </w:rPr>
        <w:t xml:space="preserve">С. Словник </w:t>
      </w:r>
      <w:proofErr w:type="spellStart"/>
      <w:r w:rsidR="00F21621" w:rsidRPr="00166588">
        <w:rPr>
          <w:color w:val="000000" w:themeColor="text1"/>
          <w:sz w:val="28"/>
          <w:szCs w:val="28"/>
          <w:lang w:val="ru-RU"/>
        </w:rPr>
        <w:t>давньоукраїнської</w:t>
      </w:r>
      <w:proofErr w:type="spellEnd"/>
      <w:r w:rsidR="00F21621" w:rsidRPr="0016658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21621" w:rsidRPr="00166588">
        <w:rPr>
          <w:color w:val="000000" w:themeColor="text1"/>
          <w:sz w:val="28"/>
          <w:szCs w:val="28"/>
          <w:lang w:val="ru-RU"/>
        </w:rPr>
        <w:t>міфології</w:t>
      </w:r>
      <w:proofErr w:type="spellEnd"/>
      <w:r w:rsidR="00242E83">
        <w:rPr>
          <w:color w:val="000000" w:themeColor="text1"/>
          <w:sz w:val="28"/>
          <w:szCs w:val="28"/>
          <w:lang w:val="ru-RU"/>
        </w:rPr>
        <w:t xml:space="preserve"> [вид. 2, доп.]. </w:t>
      </w:r>
      <w:proofErr w:type="spellStart"/>
      <w:r w:rsidR="00242E83">
        <w:rPr>
          <w:color w:val="000000" w:themeColor="text1"/>
          <w:sz w:val="28"/>
          <w:szCs w:val="28"/>
          <w:lang w:val="ru-RU"/>
        </w:rPr>
        <w:t>Івано-Франківськ</w:t>
      </w:r>
      <w:proofErr w:type="spellEnd"/>
      <w:r w:rsidR="00242E83">
        <w:rPr>
          <w:color w:val="000000" w:themeColor="text1"/>
          <w:sz w:val="28"/>
          <w:szCs w:val="28"/>
          <w:lang w:val="ru-RU"/>
        </w:rPr>
        <w:t xml:space="preserve">, 2007. </w:t>
      </w:r>
      <w:r w:rsidR="00F21621" w:rsidRPr="00166588">
        <w:rPr>
          <w:color w:val="000000" w:themeColor="text1"/>
          <w:sz w:val="28"/>
          <w:szCs w:val="28"/>
          <w:lang w:val="ru-RU"/>
        </w:rPr>
        <w:t>182</w:t>
      </w:r>
      <w:r w:rsidR="00F21621" w:rsidRPr="00166588">
        <w:rPr>
          <w:color w:val="000000" w:themeColor="text1"/>
          <w:spacing w:val="-15"/>
          <w:sz w:val="28"/>
          <w:szCs w:val="28"/>
          <w:lang w:val="ru-RU"/>
        </w:rPr>
        <w:t xml:space="preserve"> </w:t>
      </w:r>
      <w:r w:rsidR="00F21621" w:rsidRPr="00166588">
        <w:rPr>
          <w:color w:val="000000" w:themeColor="text1"/>
          <w:sz w:val="28"/>
          <w:szCs w:val="28"/>
          <w:lang w:val="ru-RU"/>
        </w:rPr>
        <w:t>с.</w:t>
      </w:r>
    </w:p>
    <w:p w:rsidR="00166588" w:rsidRPr="008D2894" w:rsidRDefault="00242E83" w:rsidP="00166588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left="0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pacing w:val="-5"/>
          <w:sz w:val="28"/>
          <w:szCs w:val="28"/>
          <w:lang w:val="ru-RU"/>
        </w:rPr>
        <w:lastRenderedPageBreak/>
        <w:t xml:space="preserve"> </w:t>
      </w:r>
      <w:r w:rsidR="002B4F8A">
        <w:rPr>
          <w:color w:val="000000" w:themeColor="text1"/>
          <w:spacing w:val="-5"/>
          <w:sz w:val="28"/>
          <w:szCs w:val="28"/>
          <w:lang w:val="ru-RU"/>
        </w:rPr>
        <w:t xml:space="preserve"> </w:t>
      </w:r>
      <w:r w:rsidR="002B4F8A">
        <w:rPr>
          <w:color w:val="000000" w:themeColor="text1"/>
          <w:spacing w:val="-5"/>
          <w:sz w:val="28"/>
          <w:szCs w:val="28"/>
          <w:lang w:val="ru-RU"/>
        </w:rPr>
        <w:tab/>
      </w:r>
      <w:proofErr w:type="spellStart"/>
      <w:r w:rsidR="00F21621" w:rsidRPr="00166588">
        <w:rPr>
          <w:color w:val="000000" w:themeColor="text1"/>
          <w:spacing w:val="-5"/>
          <w:sz w:val="28"/>
          <w:szCs w:val="28"/>
          <w:lang w:val="ru-RU"/>
        </w:rPr>
        <w:t>Садохин</w:t>
      </w:r>
      <w:proofErr w:type="spellEnd"/>
      <w:r w:rsidR="00F21621" w:rsidRPr="00166588">
        <w:rPr>
          <w:color w:val="000000" w:themeColor="text1"/>
          <w:spacing w:val="-5"/>
          <w:sz w:val="28"/>
          <w:szCs w:val="28"/>
        </w:rPr>
        <w:t> </w:t>
      </w:r>
      <w:r w:rsidR="00F21621" w:rsidRPr="00166588">
        <w:rPr>
          <w:color w:val="000000" w:themeColor="text1"/>
          <w:spacing w:val="-5"/>
          <w:sz w:val="28"/>
          <w:szCs w:val="28"/>
          <w:lang w:val="ru-RU"/>
        </w:rPr>
        <w:t>А.</w:t>
      </w:r>
      <w:r w:rsidR="00F21621" w:rsidRPr="00166588">
        <w:rPr>
          <w:color w:val="000000" w:themeColor="text1"/>
          <w:spacing w:val="-5"/>
          <w:sz w:val="28"/>
          <w:szCs w:val="28"/>
          <w:lang w:val="uk-UA"/>
        </w:rPr>
        <w:t> </w:t>
      </w:r>
      <w:r w:rsidR="00F21621" w:rsidRPr="00166588">
        <w:rPr>
          <w:color w:val="000000" w:themeColor="text1"/>
          <w:spacing w:val="-5"/>
          <w:sz w:val="28"/>
          <w:szCs w:val="28"/>
          <w:lang w:val="ru-RU"/>
        </w:rPr>
        <w:t>П.</w:t>
      </w:r>
      <w:r>
        <w:rPr>
          <w:i/>
          <w:color w:val="000000" w:themeColor="text1"/>
          <w:spacing w:val="-5"/>
          <w:sz w:val="28"/>
          <w:szCs w:val="28"/>
          <w:lang w:val="ru-RU"/>
        </w:rPr>
        <w:t xml:space="preserve"> </w:t>
      </w:r>
      <w:r>
        <w:rPr>
          <w:color w:val="000000" w:themeColor="text1"/>
          <w:spacing w:val="-6"/>
          <w:sz w:val="28"/>
          <w:szCs w:val="28"/>
          <w:lang w:val="ru-RU"/>
        </w:rPr>
        <w:t>Этнология</w:t>
      </w:r>
      <w:r>
        <w:rPr>
          <w:color w:val="000000" w:themeColor="text1"/>
          <w:spacing w:val="-5"/>
          <w:sz w:val="28"/>
          <w:szCs w:val="28"/>
          <w:lang w:val="ru-RU"/>
        </w:rPr>
        <w:t>.</w:t>
      </w:r>
      <w:r w:rsidR="00F21621" w:rsidRPr="00166588">
        <w:rPr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F21621" w:rsidRPr="00166588">
        <w:rPr>
          <w:color w:val="000000" w:themeColor="text1"/>
          <w:spacing w:val="-4"/>
          <w:sz w:val="28"/>
          <w:szCs w:val="28"/>
          <w:lang w:val="ru-RU"/>
        </w:rPr>
        <w:t>М.</w:t>
      </w:r>
      <w:r w:rsidR="00F21621" w:rsidRPr="00166588">
        <w:rPr>
          <w:color w:val="000000" w:themeColor="text1"/>
          <w:spacing w:val="-4"/>
          <w:sz w:val="28"/>
          <w:szCs w:val="28"/>
          <w:lang w:val="uk-UA"/>
        </w:rPr>
        <w:t xml:space="preserve"> </w:t>
      </w:r>
      <w:r w:rsidR="00F21621" w:rsidRPr="00166588">
        <w:rPr>
          <w:color w:val="000000" w:themeColor="text1"/>
          <w:spacing w:val="-4"/>
          <w:sz w:val="28"/>
          <w:szCs w:val="28"/>
          <w:lang w:val="ru-RU"/>
        </w:rPr>
        <w:t>:</w:t>
      </w:r>
      <w:proofErr w:type="gramEnd"/>
      <w:r w:rsidR="00F21621" w:rsidRPr="00166588">
        <w:rPr>
          <w:color w:val="000000" w:themeColor="text1"/>
          <w:spacing w:val="-4"/>
          <w:sz w:val="28"/>
          <w:szCs w:val="28"/>
          <w:lang w:val="ru-RU"/>
        </w:rPr>
        <w:t xml:space="preserve"> </w:t>
      </w:r>
      <w:proofErr w:type="spellStart"/>
      <w:r w:rsidR="00F21621" w:rsidRPr="00166588">
        <w:rPr>
          <w:color w:val="000000" w:themeColor="text1"/>
          <w:spacing w:val="-6"/>
          <w:sz w:val="28"/>
          <w:szCs w:val="28"/>
          <w:lang w:val="ru-RU"/>
        </w:rPr>
        <w:t>Гардарики</w:t>
      </w:r>
      <w:proofErr w:type="spellEnd"/>
      <w:r w:rsidR="00F21621" w:rsidRPr="00166588">
        <w:rPr>
          <w:color w:val="000000" w:themeColor="text1"/>
          <w:spacing w:val="-6"/>
          <w:sz w:val="28"/>
          <w:szCs w:val="28"/>
          <w:lang w:val="ru-RU"/>
        </w:rPr>
        <w:t xml:space="preserve">, </w:t>
      </w:r>
      <w:r w:rsidR="00F21621" w:rsidRPr="00166588">
        <w:rPr>
          <w:color w:val="000000" w:themeColor="text1"/>
          <w:spacing w:val="-5"/>
          <w:sz w:val="28"/>
          <w:szCs w:val="28"/>
          <w:lang w:val="ru-RU"/>
        </w:rPr>
        <w:t xml:space="preserve">2002. </w:t>
      </w:r>
      <w:r w:rsidR="00F21621" w:rsidRPr="00166588">
        <w:rPr>
          <w:color w:val="000000" w:themeColor="text1"/>
          <w:spacing w:val="-4"/>
          <w:sz w:val="28"/>
          <w:szCs w:val="28"/>
          <w:lang w:val="ru-RU"/>
        </w:rPr>
        <w:t>206</w:t>
      </w:r>
      <w:r w:rsidR="00F21621" w:rsidRPr="00166588">
        <w:rPr>
          <w:color w:val="000000" w:themeColor="text1"/>
          <w:spacing w:val="-22"/>
          <w:sz w:val="28"/>
          <w:szCs w:val="28"/>
          <w:lang w:val="ru-RU"/>
        </w:rPr>
        <w:t xml:space="preserve"> </w:t>
      </w:r>
      <w:r w:rsidR="00F21621" w:rsidRPr="00166588">
        <w:rPr>
          <w:color w:val="000000" w:themeColor="text1"/>
          <w:spacing w:val="-4"/>
          <w:sz w:val="28"/>
          <w:szCs w:val="28"/>
          <w:lang w:val="ru-RU"/>
        </w:rPr>
        <w:t>с.</w:t>
      </w:r>
    </w:p>
    <w:p w:rsidR="00166588" w:rsidRPr="008D2894" w:rsidRDefault="00242E83" w:rsidP="008D2894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left="0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2B4F8A">
        <w:rPr>
          <w:color w:val="000000" w:themeColor="text1"/>
          <w:spacing w:val="-4"/>
          <w:sz w:val="28"/>
          <w:szCs w:val="28"/>
          <w:lang w:val="uk-UA"/>
        </w:rPr>
        <w:t xml:space="preserve"> </w:t>
      </w:r>
      <w:r w:rsidR="002B4F8A" w:rsidRPr="002B4F8A">
        <w:rPr>
          <w:color w:val="000000" w:themeColor="text1"/>
          <w:spacing w:val="-4"/>
          <w:sz w:val="28"/>
          <w:szCs w:val="28"/>
          <w:lang w:val="uk-UA"/>
        </w:rPr>
        <w:t xml:space="preserve"> </w:t>
      </w:r>
      <w:r w:rsidR="002B4F8A" w:rsidRPr="002B4F8A">
        <w:rPr>
          <w:color w:val="000000" w:themeColor="text1"/>
          <w:spacing w:val="-4"/>
          <w:sz w:val="28"/>
          <w:szCs w:val="28"/>
          <w:lang w:val="uk-UA"/>
        </w:rPr>
        <w:tab/>
      </w:r>
      <w:r w:rsidR="008D2894" w:rsidRPr="002B4F8A">
        <w:rPr>
          <w:color w:val="000000" w:themeColor="text1"/>
          <w:spacing w:val="-4"/>
          <w:sz w:val="28"/>
          <w:szCs w:val="28"/>
          <w:lang w:val="uk-UA"/>
        </w:rPr>
        <w:t>Селіванова</w:t>
      </w:r>
      <w:r w:rsidR="008D2894">
        <w:rPr>
          <w:color w:val="000000" w:themeColor="text1"/>
          <w:spacing w:val="-4"/>
          <w:sz w:val="28"/>
          <w:szCs w:val="28"/>
          <w:lang w:val="ru-RU"/>
        </w:rPr>
        <w:t> </w:t>
      </w:r>
      <w:r w:rsidR="008D2894" w:rsidRPr="002B4F8A">
        <w:rPr>
          <w:color w:val="000000" w:themeColor="text1"/>
          <w:spacing w:val="-4"/>
          <w:sz w:val="28"/>
          <w:szCs w:val="28"/>
          <w:lang w:val="uk-UA"/>
        </w:rPr>
        <w:t>О.</w:t>
      </w:r>
      <w:r w:rsidR="008D2894">
        <w:rPr>
          <w:color w:val="000000" w:themeColor="text1"/>
          <w:spacing w:val="-4"/>
          <w:sz w:val="28"/>
          <w:szCs w:val="28"/>
          <w:lang w:val="ru-RU"/>
        </w:rPr>
        <w:t> </w:t>
      </w:r>
      <w:r w:rsidR="008D2894" w:rsidRPr="002B4F8A">
        <w:rPr>
          <w:color w:val="000000" w:themeColor="text1"/>
          <w:spacing w:val="-4"/>
          <w:sz w:val="28"/>
          <w:szCs w:val="28"/>
          <w:lang w:val="uk-UA"/>
        </w:rPr>
        <w:t>О. Нариси української фразеології (</w:t>
      </w:r>
      <w:proofErr w:type="spellStart"/>
      <w:r w:rsidR="008D2894" w:rsidRPr="002B4F8A">
        <w:rPr>
          <w:color w:val="000000" w:themeColor="text1"/>
          <w:spacing w:val="-4"/>
          <w:sz w:val="28"/>
          <w:szCs w:val="28"/>
          <w:lang w:val="uk-UA"/>
        </w:rPr>
        <w:t>психокогнітивн</w:t>
      </w:r>
      <w:r w:rsidRPr="002B4F8A">
        <w:rPr>
          <w:color w:val="000000" w:themeColor="text1"/>
          <w:spacing w:val="-4"/>
          <w:sz w:val="28"/>
          <w:szCs w:val="28"/>
          <w:lang w:val="uk-UA"/>
        </w:rPr>
        <w:t>ий</w:t>
      </w:r>
      <w:proofErr w:type="spellEnd"/>
      <w:r w:rsidRPr="002B4F8A">
        <w:rPr>
          <w:color w:val="000000" w:themeColor="text1"/>
          <w:spacing w:val="-4"/>
          <w:sz w:val="28"/>
          <w:szCs w:val="28"/>
          <w:lang w:val="uk-UA"/>
        </w:rPr>
        <w:t xml:space="preserve"> та етнокультурний аспект). К. : Черкаси: Брама, 2004.</w:t>
      </w:r>
      <w:r w:rsidR="008D2894" w:rsidRPr="002B4F8A">
        <w:rPr>
          <w:color w:val="000000" w:themeColor="text1"/>
          <w:spacing w:val="-4"/>
          <w:sz w:val="28"/>
          <w:szCs w:val="28"/>
          <w:lang w:val="uk-UA"/>
        </w:rPr>
        <w:t xml:space="preserve"> 278 с.</w:t>
      </w:r>
    </w:p>
    <w:p w:rsidR="00166588" w:rsidRPr="00166588" w:rsidRDefault="00242E83" w:rsidP="00166588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left="0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pacing w:val="-4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pacing w:val="-4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pacing w:val="-4"/>
          <w:sz w:val="28"/>
          <w:szCs w:val="28"/>
          <w:lang w:val="uk-UA"/>
        </w:rPr>
        <w:tab/>
      </w:r>
      <w:r w:rsidR="00166588" w:rsidRPr="00166588">
        <w:rPr>
          <w:bCs/>
          <w:color w:val="000000" w:themeColor="text1"/>
          <w:sz w:val="28"/>
          <w:szCs w:val="28"/>
          <w:lang w:val="uk-UA"/>
        </w:rPr>
        <w:t>Скрипник Л. Г</w:t>
      </w:r>
      <w:r w:rsidR="00166588" w:rsidRPr="00166588">
        <w:rPr>
          <w:color w:val="000000" w:themeColor="text1"/>
          <w:sz w:val="28"/>
          <w:szCs w:val="28"/>
          <w:lang w:val="uk-UA"/>
        </w:rPr>
        <w:t>. Фразеологія українсь</w:t>
      </w:r>
      <w:r>
        <w:rPr>
          <w:color w:val="000000" w:themeColor="text1"/>
          <w:sz w:val="28"/>
          <w:szCs w:val="28"/>
          <w:lang w:val="uk-UA"/>
        </w:rPr>
        <w:t>кої мови : [монографія].</w:t>
      </w:r>
      <w:r w:rsidR="00166588" w:rsidRPr="00242E83">
        <w:rPr>
          <w:color w:val="000000" w:themeColor="text1"/>
          <w:sz w:val="28"/>
          <w:szCs w:val="28"/>
          <w:lang w:val="uk-UA"/>
        </w:rPr>
        <w:t xml:space="preserve"> Київ: Наук. думка,</w:t>
      </w:r>
      <w:r w:rsidR="00166588" w:rsidRPr="00166588">
        <w:rPr>
          <w:color w:val="000000" w:themeColor="text1"/>
          <w:sz w:val="28"/>
          <w:szCs w:val="28"/>
        </w:rPr>
        <w:t> </w:t>
      </w:r>
      <w:r w:rsidR="00166588" w:rsidRPr="00242E83">
        <w:rPr>
          <w:bCs/>
          <w:color w:val="000000" w:themeColor="text1"/>
          <w:sz w:val="28"/>
          <w:szCs w:val="28"/>
          <w:lang w:val="uk-UA"/>
        </w:rPr>
        <w:t>1973</w:t>
      </w:r>
      <w:r>
        <w:rPr>
          <w:color w:val="000000" w:themeColor="text1"/>
          <w:sz w:val="28"/>
          <w:szCs w:val="28"/>
          <w:lang w:val="uk-UA"/>
        </w:rPr>
        <w:t>.</w:t>
      </w:r>
      <w:r w:rsidR="00166588" w:rsidRPr="00242E83">
        <w:rPr>
          <w:color w:val="000000" w:themeColor="text1"/>
          <w:sz w:val="28"/>
          <w:szCs w:val="28"/>
          <w:lang w:val="uk-UA"/>
        </w:rPr>
        <w:t xml:space="preserve"> 278 с.</w:t>
      </w:r>
    </w:p>
    <w:p w:rsidR="00F21621" w:rsidRPr="00166588" w:rsidRDefault="00242E83" w:rsidP="00166588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left="0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z w:val="28"/>
          <w:szCs w:val="28"/>
          <w:lang w:val="uk-UA"/>
        </w:rPr>
        <w:tab/>
      </w:r>
      <w:proofErr w:type="spellStart"/>
      <w:r w:rsidR="00F21621" w:rsidRPr="00166588">
        <w:rPr>
          <w:color w:val="000000" w:themeColor="text1"/>
          <w:sz w:val="28"/>
          <w:szCs w:val="28"/>
          <w:lang w:val="uk-UA"/>
        </w:rPr>
        <w:t>Сэпир</w:t>
      </w:r>
      <w:proofErr w:type="spellEnd"/>
      <w:r w:rsidR="00F21621" w:rsidRPr="00166588">
        <w:rPr>
          <w:color w:val="000000" w:themeColor="text1"/>
          <w:sz w:val="28"/>
          <w:szCs w:val="28"/>
          <w:lang w:val="uk-UA"/>
        </w:rPr>
        <w:t xml:space="preserve"> Э. </w:t>
      </w:r>
      <w:proofErr w:type="spellStart"/>
      <w:r w:rsidR="00F21621" w:rsidRPr="00166588">
        <w:rPr>
          <w:color w:val="000000" w:themeColor="text1"/>
          <w:sz w:val="28"/>
          <w:szCs w:val="28"/>
          <w:lang w:val="uk-UA"/>
        </w:rPr>
        <w:t>Избранные</w:t>
      </w:r>
      <w:proofErr w:type="spellEnd"/>
      <w:r w:rsidR="00F21621" w:rsidRPr="00166588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21621" w:rsidRPr="00166588">
        <w:rPr>
          <w:color w:val="000000" w:themeColor="text1"/>
          <w:sz w:val="28"/>
          <w:szCs w:val="28"/>
          <w:lang w:val="uk-UA"/>
        </w:rPr>
        <w:t>труды</w:t>
      </w:r>
      <w:proofErr w:type="spellEnd"/>
      <w:r w:rsidR="00F21621" w:rsidRPr="00166588">
        <w:rPr>
          <w:color w:val="000000" w:themeColor="text1"/>
          <w:sz w:val="28"/>
          <w:szCs w:val="28"/>
          <w:lang w:val="uk-UA"/>
        </w:rPr>
        <w:t xml:space="preserve"> по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языкознанию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и </w:t>
      </w:r>
      <w:proofErr w:type="spellStart"/>
      <w:r>
        <w:rPr>
          <w:color w:val="000000" w:themeColor="text1"/>
          <w:sz w:val="28"/>
          <w:szCs w:val="28"/>
          <w:lang w:val="uk-UA"/>
        </w:rPr>
        <w:t>культурологии</w:t>
      </w:r>
      <w:proofErr w:type="spellEnd"/>
      <w:r>
        <w:rPr>
          <w:color w:val="000000" w:themeColor="text1"/>
          <w:sz w:val="28"/>
          <w:szCs w:val="28"/>
          <w:lang w:val="uk-UA"/>
        </w:rPr>
        <w:t>. Москва, 1993. 656 </w:t>
      </w:r>
      <w:r w:rsidR="00F21621" w:rsidRPr="00166588">
        <w:rPr>
          <w:color w:val="000000" w:themeColor="text1"/>
          <w:sz w:val="28"/>
          <w:szCs w:val="28"/>
          <w:lang w:val="uk-UA"/>
        </w:rPr>
        <w:t>с.</w:t>
      </w:r>
    </w:p>
    <w:p w:rsidR="00F21621" w:rsidRPr="00166588" w:rsidRDefault="00242E83" w:rsidP="00166588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left="0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z w:val="28"/>
          <w:szCs w:val="28"/>
          <w:lang w:val="uk-UA"/>
        </w:rPr>
        <w:tab/>
      </w:r>
      <w:proofErr w:type="spellStart"/>
      <w:r w:rsidR="00F21621" w:rsidRPr="00166588">
        <w:rPr>
          <w:color w:val="000000" w:themeColor="text1"/>
          <w:sz w:val="28"/>
          <w:szCs w:val="28"/>
          <w:lang w:val="uk-UA"/>
        </w:rPr>
        <w:t>Телия</w:t>
      </w:r>
      <w:proofErr w:type="spellEnd"/>
      <w:r w:rsidR="00F21621" w:rsidRPr="00166588">
        <w:rPr>
          <w:color w:val="000000" w:themeColor="text1"/>
          <w:sz w:val="28"/>
          <w:szCs w:val="28"/>
          <w:lang w:val="uk-UA"/>
        </w:rPr>
        <w:t xml:space="preserve"> В. Н. </w:t>
      </w:r>
      <w:proofErr w:type="spellStart"/>
      <w:r w:rsidR="00F21621" w:rsidRPr="00166588">
        <w:rPr>
          <w:color w:val="000000" w:themeColor="text1"/>
          <w:sz w:val="28"/>
          <w:szCs w:val="28"/>
          <w:lang w:val="uk-UA"/>
        </w:rPr>
        <w:t>Русская</w:t>
      </w:r>
      <w:proofErr w:type="spellEnd"/>
      <w:r w:rsidR="00F21621" w:rsidRPr="00166588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21621" w:rsidRPr="00166588">
        <w:rPr>
          <w:color w:val="000000" w:themeColor="text1"/>
          <w:sz w:val="28"/>
          <w:szCs w:val="28"/>
          <w:lang w:val="uk-UA"/>
        </w:rPr>
        <w:t>фразеология</w:t>
      </w:r>
      <w:proofErr w:type="spellEnd"/>
      <w:r w:rsidR="00F21621" w:rsidRPr="00166588">
        <w:rPr>
          <w:color w:val="000000" w:themeColor="text1"/>
          <w:sz w:val="28"/>
          <w:szCs w:val="28"/>
          <w:lang w:val="uk-UA"/>
        </w:rPr>
        <w:t xml:space="preserve">: </w:t>
      </w:r>
      <w:proofErr w:type="spellStart"/>
      <w:r w:rsidR="00F21621" w:rsidRPr="00166588">
        <w:rPr>
          <w:color w:val="000000" w:themeColor="text1"/>
          <w:sz w:val="28"/>
          <w:szCs w:val="28"/>
          <w:lang w:val="uk-UA"/>
        </w:rPr>
        <w:t>Семантический</w:t>
      </w:r>
      <w:proofErr w:type="spellEnd"/>
      <w:r w:rsidR="00F21621" w:rsidRPr="00166588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F21621" w:rsidRPr="00166588">
        <w:rPr>
          <w:color w:val="000000" w:themeColor="text1"/>
          <w:sz w:val="28"/>
          <w:szCs w:val="28"/>
          <w:lang w:val="uk-UA"/>
        </w:rPr>
        <w:t>прагматический</w:t>
      </w:r>
      <w:proofErr w:type="spellEnd"/>
      <w:r w:rsidR="00F21621" w:rsidRPr="00166588">
        <w:rPr>
          <w:color w:val="000000" w:themeColor="text1"/>
          <w:sz w:val="28"/>
          <w:szCs w:val="28"/>
          <w:lang w:val="uk-UA"/>
        </w:rPr>
        <w:t xml:space="preserve"> и </w:t>
      </w:r>
      <w:proofErr w:type="spellStart"/>
      <w:r w:rsidR="00F21621" w:rsidRPr="00166588">
        <w:rPr>
          <w:color w:val="000000" w:themeColor="text1"/>
          <w:sz w:val="28"/>
          <w:szCs w:val="28"/>
          <w:lang w:val="uk-UA"/>
        </w:rPr>
        <w:t>линг</w:t>
      </w:r>
      <w:r>
        <w:rPr>
          <w:color w:val="000000" w:themeColor="text1"/>
          <w:sz w:val="28"/>
          <w:szCs w:val="28"/>
          <w:lang w:val="uk-UA"/>
        </w:rPr>
        <w:t>вокультурологический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аспекты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</w:t>
      </w:r>
      <w:r w:rsidR="00F21621" w:rsidRPr="00166588">
        <w:rPr>
          <w:color w:val="000000" w:themeColor="text1"/>
          <w:sz w:val="28"/>
          <w:szCs w:val="28"/>
          <w:lang w:val="uk-UA"/>
        </w:rPr>
        <w:t>Москва: школа «</w:t>
      </w:r>
      <w:proofErr w:type="spellStart"/>
      <w:r w:rsidR="00F21621" w:rsidRPr="00166588">
        <w:rPr>
          <w:color w:val="000000" w:themeColor="text1"/>
          <w:sz w:val="28"/>
          <w:szCs w:val="28"/>
          <w:lang w:val="uk-UA"/>
        </w:rPr>
        <w:t>Я</w:t>
      </w:r>
      <w:r>
        <w:rPr>
          <w:color w:val="000000" w:themeColor="text1"/>
          <w:sz w:val="28"/>
          <w:szCs w:val="28"/>
          <w:lang w:val="uk-UA"/>
        </w:rPr>
        <w:t>зыки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русской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культуры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», 1996. </w:t>
      </w:r>
      <w:r w:rsidR="00F21621" w:rsidRPr="00166588">
        <w:rPr>
          <w:color w:val="000000" w:themeColor="text1"/>
          <w:sz w:val="28"/>
          <w:szCs w:val="28"/>
          <w:lang w:val="uk-UA"/>
        </w:rPr>
        <w:t>288 с.</w:t>
      </w:r>
    </w:p>
    <w:p w:rsidR="00F21621" w:rsidRPr="00166588" w:rsidRDefault="00F21621" w:rsidP="00166588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left="0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66588">
        <w:rPr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z w:val="28"/>
          <w:szCs w:val="28"/>
          <w:lang w:val="uk-UA"/>
        </w:rPr>
        <w:tab/>
      </w:r>
      <w:proofErr w:type="spellStart"/>
      <w:r w:rsidRPr="00166588">
        <w:rPr>
          <w:color w:val="000000" w:themeColor="text1"/>
          <w:sz w:val="28"/>
          <w:szCs w:val="28"/>
          <w:lang w:val="uk-UA"/>
        </w:rPr>
        <w:t>Толстая</w:t>
      </w:r>
      <w:proofErr w:type="spellEnd"/>
      <w:r w:rsidRPr="00166588">
        <w:rPr>
          <w:color w:val="000000" w:themeColor="text1"/>
          <w:sz w:val="28"/>
          <w:szCs w:val="28"/>
          <w:lang w:val="uk-UA"/>
        </w:rPr>
        <w:t xml:space="preserve"> С. М. </w:t>
      </w:r>
      <w:r w:rsidR="00242E83">
        <w:rPr>
          <w:color w:val="000000" w:themeColor="text1"/>
          <w:sz w:val="28"/>
          <w:szCs w:val="28"/>
          <w:lang w:val="ru-RU"/>
        </w:rPr>
        <w:t>Славянская</w:t>
      </w:r>
      <w:r w:rsidRPr="00166588">
        <w:rPr>
          <w:color w:val="000000" w:themeColor="text1"/>
          <w:sz w:val="28"/>
          <w:szCs w:val="28"/>
          <w:lang w:val="ru-RU"/>
        </w:rPr>
        <w:t xml:space="preserve"> мифология</w:t>
      </w:r>
      <w:r w:rsidR="00242E83">
        <w:rPr>
          <w:color w:val="000000" w:themeColor="text1"/>
          <w:sz w:val="28"/>
          <w:szCs w:val="28"/>
          <w:lang w:val="ru-RU"/>
        </w:rPr>
        <w:t xml:space="preserve">. Энциклопедический словарь. </w:t>
      </w:r>
      <w:r w:rsidRPr="00166588">
        <w:rPr>
          <w:color w:val="000000" w:themeColor="text1"/>
          <w:sz w:val="28"/>
          <w:szCs w:val="28"/>
          <w:lang w:val="ru-RU"/>
        </w:rPr>
        <w:t>[отв. ред.], Т. А</w:t>
      </w:r>
      <w:r w:rsidR="00242E83">
        <w:rPr>
          <w:color w:val="000000" w:themeColor="text1"/>
          <w:sz w:val="28"/>
          <w:szCs w:val="28"/>
          <w:lang w:val="ru-RU"/>
        </w:rPr>
        <w:t xml:space="preserve">. Агапкина, О. В. Белова и др. [2-е изд., </w:t>
      </w:r>
      <w:proofErr w:type="spellStart"/>
      <w:r w:rsidR="00242E83">
        <w:rPr>
          <w:color w:val="000000" w:themeColor="text1"/>
          <w:sz w:val="28"/>
          <w:szCs w:val="28"/>
          <w:lang w:val="ru-RU"/>
        </w:rPr>
        <w:t>испр</w:t>
      </w:r>
      <w:proofErr w:type="spellEnd"/>
      <w:proofErr w:type="gramStart"/>
      <w:r w:rsidR="00242E83">
        <w:rPr>
          <w:color w:val="000000" w:themeColor="text1"/>
          <w:sz w:val="28"/>
          <w:szCs w:val="28"/>
          <w:lang w:val="ru-RU"/>
        </w:rPr>
        <w:t>.</w:t>
      </w:r>
      <w:proofErr w:type="gramEnd"/>
      <w:r w:rsidR="00242E83">
        <w:rPr>
          <w:color w:val="000000" w:themeColor="text1"/>
          <w:sz w:val="28"/>
          <w:szCs w:val="28"/>
          <w:lang w:val="ru-RU"/>
        </w:rPr>
        <w:t xml:space="preserve"> и доп.].</w:t>
      </w:r>
      <w:r w:rsidRPr="00166588">
        <w:rPr>
          <w:color w:val="000000" w:themeColor="text1"/>
          <w:sz w:val="28"/>
          <w:szCs w:val="28"/>
          <w:lang w:val="ru-RU"/>
        </w:rPr>
        <w:t xml:space="preserve"> М.</w:t>
      </w:r>
      <w:r w:rsidR="00242E83">
        <w:rPr>
          <w:color w:val="000000" w:themeColor="text1"/>
          <w:sz w:val="28"/>
          <w:szCs w:val="28"/>
          <w:lang w:val="ru-RU"/>
        </w:rPr>
        <w:t xml:space="preserve">: </w:t>
      </w:r>
      <w:proofErr w:type="spellStart"/>
      <w:r w:rsidR="00242E83">
        <w:rPr>
          <w:color w:val="000000" w:themeColor="text1"/>
          <w:sz w:val="28"/>
          <w:szCs w:val="28"/>
          <w:lang w:val="ru-RU"/>
        </w:rPr>
        <w:t>Междунар</w:t>
      </w:r>
      <w:proofErr w:type="spellEnd"/>
      <w:r w:rsidR="00242E83">
        <w:rPr>
          <w:color w:val="000000" w:themeColor="text1"/>
          <w:sz w:val="28"/>
          <w:szCs w:val="28"/>
          <w:lang w:val="ru-RU"/>
        </w:rPr>
        <w:t xml:space="preserve">. отношения, 2002. </w:t>
      </w:r>
      <w:r w:rsidRPr="00166588">
        <w:rPr>
          <w:color w:val="000000" w:themeColor="text1"/>
          <w:sz w:val="28"/>
          <w:szCs w:val="28"/>
          <w:lang w:val="ru-RU"/>
        </w:rPr>
        <w:t>512</w:t>
      </w:r>
      <w:r w:rsidRPr="00166588">
        <w:rPr>
          <w:color w:val="000000" w:themeColor="text1"/>
          <w:spacing w:val="-7"/>
          <w:sz w:val="28"/>
          <w:szCs w:val="28"/>
          <w:lang w:val="ru-RU"/>
        </w:rPr>
        <w:t xml:space="preserve"> </w:t>
      </w:r>
      <w:r w:rsidR="00242E83">
        <w:rPr>
          <w:color w:val="000000" w:themeColor="text1"/>
          <w:sz w:val="28"/>
          <w:szCs w:val="28"/>
          <w:lang w:val="ru-RU"/>
        </w:rPr>
        <w:t>с.</w:t>
      </w:r>
    </w:p>
    <w:p w:rsidR="00F21621" w:rsidRPr="00166588" w:rsidRDefault="00F21621" w:rsidP="00166588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left="0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66588">
        <w:rPr>
          <w:color w:val="000000" w:themeColor="text1"/>
          <w:sz w:val="28"/>
          <w:szCs w:val="28"/>
          <w:lang w:val="ru-RU"/>
        </w:rPr>
        <w:t xml:space="preserve"> </w:t>
      </w:r>
      <w:r w:rsidR="002B4F8A">
        <w:rPr>
          <w:color w:val="000000" w:themeColor="text1"/>
          <w:sz w:val="28"/>
          <w:szCs w:val="28"/>
          <w:lang w:val="ru-RU"/>
        </w:rPr>
        <w:t xml:space="preserve"> </w:t>
      </w:r>
      <w:r w:rsidR="002B4F8A">
        <w:rPr>
          <w:color w:val="000000" w:themeColor="text1"/>
          <w:sz w:val="28"/>
          <w:szCs w:val="28"/>
          <w:lang w:val="ru-RU"/>
        </w:rPr>
        <w:tab/>
      </w:r>
      <w:proofErr w:type="spellStart"/>
      <w:r w:rsidR="00242E83">
        <w:rPr>
          <w:color w:val="000000" w:themeColor="text1"/>
          <w:sz w:val="28"/>
          <w:szCs w:val="28"/>
          <w:lang w:val="ru-RU"/>
        </w:rPr>
        <w:t>Тресиддер</w:t>
      </w:r>
      <w:proofErr w:type="spellEnd"/>
      <w:r w:rsidR="00242E83">
        <w:rPr>
          <w:color w:val="000000" w:themeColor="text1"/>
          <w:sz w:val="28"/>
          <w:szCs w:val="28"/>
          <w:lang w:val="ru-RU"/>
        </w:rPr>
        <w:t xml:space="preserve"> Д. Словарь символов. </w:t>
      </w:r>
      <w:r w:rsidRPr="00166588">
        <w:rPr>
          <w:color w:val="000000" w:themeColor="text1"/>
          <w:sz w:val="28"/>
          <w:szCs w:val="28"/>
          <w:lang w:val="ru-RU"/>
        </w:rPr>
        <w:t>[пер. с анг</w:t>
      </w:r>
      <w:r w:rsidR="00242E83">
        <w:rPr>
          <w:color w:val="000000" w:themeColor="text1"/>
          <w:sz w:val="28"/>
          <w:szCs w:val="28"/>
          <w:lang w:val="ru-RU"/>
        </w:rPr>
        <w:t xml:space="preserve">л. С. </w:t>
      </w:r>
      <w:proofErr w:type="spellStart"/>
      <w:r w:rsidR="00242E83">
        <w:rPr>
          <w:color w:val="000000" w:themeColor="text1"/>
          <w:sz w:val="28"/>
          <w:szCs w:val="28"/>
          <w:lang w:val="ru-RU"/>
        </w:rPr>
        <w:t>Палько</w:t>
      </w:r>
      <w:proofErr w:type="spellEnd"/>
      <w:r w:rsidR="00242E83">
        <w:rPr>
          <w:color w:val="000000" w:themeColor="text1"/>
          <w:sz w:val="28"/>
          <w:szCs w:val="28"/>
          <w:lang w:val="ru-RU"/>
        </w:rPr>
        <w:t>].</w:t>
      </w:r>
      <w:r w:rsidRPr="00166588">
        <w:rPr>
          <w:color w:val="000000" w:themeColor="text1"/>
          <w:sz w:val="28"/>
          <w:szCs w:val="28"/>
          <w:lang w:val="ru-RU"/>
        </w:rPr>
        <w:t xml:space="preserve"> М.: ФАИР</w:t>
      </w:r>
      <w:r w:rsidR="00242E83">
        <w:rPr>
          <w:color w:val="000000" w:themeColor="text1"/>
          <w:sz w:val="28"/>
          <w:szCs w:val="28"/>
          <w:lang w:val="ru-RU"/>
        </w:rPr>
        <w:t xml:space="preserve">-ПРЕСС, 1999. </w:t>
      </w:r>
      <w:r w:rsidRPr="00166588">
        <w:rPr>
          <w:color w:val="000000" w:themeColor="text1"/>
          <w:sz w:val="28"/>
          <w:szCs w:val="28"/>
          <w:lang w:val="ru-RU"/>
        </w:rPr>
        <w:t>448</w:t>
      </w:r>
      <w:r w:rsidRPr="00166588">
        <w:rPr>
          <w:color w:val="000000" w:themeColor="text1"/>
          <w:spacing w:val="-12"/>
          <w:sz w:val="28"/>
          <w:szCs w:val="28"/>
          <w:lang w:val="ru-RU"/>
        </w:rPr>
        <w:t xml:space="preserve"> </w:t>
      </w:r>
      <w:r w:rsidRPr="00166588">
        <w:rPr>
          <w:color w:val="000000" w:themeColor="text1"/>
          <w:sz w:val="28"/>
          <w:szCs w:val="28"/>
          <w:lang w:val="ru-RU"/>
        </w:rPr>
        <w:t>с.</w:t>
      </w:r>
    </w:p>
    <w:p w:rsidR="00F21621" w:rsidRPr="00166588" w:rsidRDefault="00F21621" w:rsidP="00166588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left="0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66588">
        <w:rPr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z w:val="28"/>
          <w:szCs w:val="28"/>
          <w:lang w:val="uk-UA"/>
        </w:rPr>
        <w:t xml:space="preserve"> </w:t>
      </w:r>
      <w:r w:rsidR="002B4F8A">
        <w:rPr>
          <w:color w:val="000000" w:themeColor="text1"/>
          <w:sz w:val="28"/>
          <w:szCs w:val="28"/>
          <w:lang w:val="uk-UA"/>
        </w:rPr>
        <w:tab/>
      </w:r>
      <w:proofErr w:type="spellStart"/>
      <w:r w:rsidRPr="00166588">
        <w:rPr>
          <w:color w:val="000000" w:themeColor="text1"/>
          <w:sz w:val="28"/>
          <w:szCs w:val="28"/>
          <w:lang w:val="uk-UA"/>
        </w:rPr>
        <w:t>Ужченко</w:t>
      </w:r>
      <w:proofErr w:type="spellEnd"/>
      <w:r w:rsidRPr="00166588">
        <w:rPr>
          <w:color w:val="000000" w:themeColor="text1"/>
          <w:sz w:val="28"/>
          <w:szCs w:val="28"/>
          <w:lang w:val="uk-UA"/>
        </w:rPr>
        <w:t xml:space="preserve"> В. Д.</w:t>
      </w:r>
      <w:r w:rsidR="00242E83">
        <w:rPr>
          <w:color w:val="000000" w:themeColor="text1"/>
          <w:sz w:val="28"/>
          <w:szCs w:val="28"/>
          <w:lang w:val="uk-UA"/>
        </w:rPr>
        <w:t>,</w:t>
      </w:r>
      <w:r w:rsidRPr="00166588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166588">
        <w:rPr>
          <w:color w:val="000000" w:themeColor="text1"/>
          <w:sz w:val="28"/>
          <w:szCs w:val="28"/>
          <w:lang w:val="uk-UA"/>
        </w:rPr>
        <w:t>Ужченко</w:t>
      </w:r>
      <w:proofErr w:type="spellEnd"/>
      <w:r w:rsidRPr="00166588">
        <w:rPr>
          <w:color w:val="000000" w:themeColor="text1"/>
          <w:sz w:val="28"/>
          <w:szCs w:val="28"/>
          <w:lang w:val="uk-UA"/>
        </w:rPr>
        <w:t xml:space="preserve"> Д. В. Фразеологія сучасн</w:t>
      </w:r>
      <w:r w:rsidR="00242E83">
        <w:rPr>
          <w:color w:val="000000" w:themeColor="text1"/>
          <w:sz w:val="28"/>
          <w:szCs w:val="28"/>
          <w:lang w:val="uk-UA"/>
        </w:rPr>
        <w:t xml:space="preserve">ої української мови. К. : Знання, 2007. </w:t>
      </w:r>
      <w:r w:rsidRPr="00166588">
        <w:rPr>
          <w:color w:val="000000" w:themeColor="text1"/>
          <w:sz w:val="28"/>
          <w:szCs w:val="28"/>
          <w:lang w:val="uk-UA"/>
        </w:rPr>
        <w:t>494 с.</w:t>
      </w:r>
    </w:p>
    <w:p w:rsidR="00F21621" w:rsidRDefault="0065576E" w:rsidP="00F21621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Науковий керівник: </w:t>
      </w:r>
    </w:p>
    <w:p w:rsidR="00BD148E" w:rsidRPr="00F21621" w:rsidRDefault="0065576E" w:rsidP="00F2162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21621">
        <w:rPr>
          <w:rFonts w:ascii="Times New Roman" w:hAnsi="Times New Roman" w:cs="Times New Roman"/>
          <w:sz w:val="28"/>
          <w:szCs w:val="28"/>
          <w:lang w:val="uk-UA"/>
        </w:rPr>
        <w:t>кандидат філологічних наук,</w:t>
      </w:r>
    </w:p>
    <w:p w:rsidR="0065576E" w:rsidRPr="00F21621" w:rsidRDefault="0065576E" w:rsidP="00F2162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21621">
        <w:rPr>
          <w:rFonts w:ascii="Times New Roman" w:hAnsi="Times New Roman" w:cs="Times New Roman"/>
          <w:sz w:val="28"/>
          <w:szCs w:val="28"/>
          <w:lang w:val="uk-UA"/>
        </w:rPr>
        <w:t xml:space="preserve"> доцент Циганок Ірина Борисівна.</w:t>
      </w:r>
    </w:p>
    <w:p w:rsidR="00F21621" w:rsidRDefault="0065576E" w:rsidP="00F2162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Автор: </w:t>
      </w:r>
      <w:proofErr w:type="spellStart"/>
      <w:r w:rsidRPr="00F21621">
        <w:rPr>
          <w:rFonts w:ascii="Times New Roman" w:hAnsi="Times New Roman" w:cs="Times New Roman"/>
          <w:sz w:val="28"/>
          <w:szCs w:val="28"/>
          <w:lang w:val="uk-UA"/>
        </w:rPr>
        <w:t>магістрантка</w:t>
      </w:r>
      <w:proofErr w:type="spellEnd"/>
      <w:r w:rsidR="00C479C2">
        <w:rPr>
          <w:rFonts w:ascii="Times New Roman" w:hAnsi="Times New Roman" w:cs="Times New Roman"/>
          <w:sz w:val="28"/>
          <w:szCs w:val="28"/>
          <w:lang w:val="uk-UA"/>
        </w:rPr>
        <w:t xml:space="preserve"> Ізмаїльського державного гуманітарного університету</w:t>
      </w:r>
    </w:p>
    <w:p w:rsidR="00F21621" w:rsidRDefault="0065576E" w:rsidP="00F2162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21621">
        <w:rPr>
          <w:rFonts w:ascii="Times New Roman" w:hAnsi="Times New Roman" w:cs="Times New Roman"/>
          <w:sz w:val="28"/>
          <w:szCs w:val="28"/>
          <w:lang w:val="uk-UA"/>
        </w:rPr>
        <w:t xml:space="preserve">Павленко Анна Іванівна. </w:t>
      </w:r>
    </w:p>
    <w:p w:rsidR="00F21621" w:rsidRDefault="0065576E" w:rsidP="00F2162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21621">
        <w:rPr>
          <w:rFonts w:ascii="Times New Roman" w:hAnsi="Times New Roman" w:cs="Times New Roman"/>
          <w:sz w:val="28"/>
          <w:szCs w:val="28"/>
          <w:lang w:val="uk-UA"/>
        </w:rPr>
        <w:t>Тел</w:t>
      </w:r>
      <w:proofErr w:type="spellEnd"/>
      <w:r w:rsidRPr="00F21621">
        <w:rPr>
          <w:rFonts w:ascii="Times New Roman" w:hAnsi="Times New Roman" w:cs="Times New Roman"/>
          <w:sz w:val="28"/>
          <w:szCs w:val="28"/>
          <w:lang w:val="uk-UA"/>
        </w:rPr>
        <w:t xml:space="preserve">. +380671107688, </w:t>
      </w:r>
    </w:p>
    <w:p w:rsidR="0065576E" w:rsidRPr="0065576E" w:rsidRDefault="0065576E" w:rsidP="00F21621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62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479C2">
        <w:rPr>
          <w:rFonts w:ascii="Times New Roman" w:hAnsi="Times New Roman" w:cs="Times New Roman"/>
          <w:sz w:val="28"/>
          <w:szCs w:val="28"/>
        </w:rPr>
        <w:t>-</w:t>
      </w:r>
      <w:r w:rsidRPr="00F2162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479C2">
        <w:rPr>
          <w:rFonts w:ascii="Times New Roman" w:hAnsi="Times New Roman" w:cs="Times New Roman"/>
          <w:sz w:val="28"/>
          <w:szCs w:val="28"/>
        </w:rPr>
        <w:t xml:space="preserve"> </w:t>
      </w:r>
      <w:r w:rsidR="00F21621" w:rsidRPr="00C479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spellStart"/>
      <w:r w:rsidRPr="00F21621">
        <w:rPr>
          <w:rFonts w:ascii="Times New Roman" w:hAnsi="Times New Roman" w:cs="Times New Roman"/>
          <w:sz w:val="28"/>
          <w:szCs w:val="28"/>
          <w:lang w:val="en-US"/>
        </w:rPr>
        <w:t>annaivanovna</w:t>
      </w:r>
      <w:proofErr w:type="spellEnd"/>
      <w:r w:rsidRPr="00C479C2">
        <w:rPr>
          <w:rFonts w:ascii="Times New Roman" w:hAnsi="Times New Roman" w:cs="Times New Roman"/>
          <w:sz w:val="28"/>
          <w:szCs w:val="28"/>
        </w:rPr>
        <w:t>9999@</w:t>
      </w:r>
      <w:proofErr w:type="spellStart"/>
      <w:r w:rsidRPr="00F21621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C479C2">
        <w:rPr>
          <w:rFonts w:ascii="Times New Roman" w:hAnsi="Times New Roman" w:cs="Times New Roman"/>
          <w:sz w:val="28"/>
          <w:szCs w:val="28"/>
        </w:rPr>
        <w:t>.</w:t>
      </w:r>
      <w:r w:rsidRPr="00F21621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F216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576E" w:rsidRPr="002633BC" w:rsidRDefault="0065576E" w:rsidP="00AE0F9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5576E" w:rsidRPr="002633BC" w:rsidSect="002633B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8A7852"/>
    <w:multiLevelType w:val="hybridMultilevel"/>
    <w:tmpl w:val="41EA1DE8"/>
    <w:lvl w:ilvl="0" w:tplc="AA865ECA">
      <w:start w:val="1"/>
      <w:numFmt w:val="decimal"/>
      <w:lvlText w:val="%1."/>
      <w:lvlJc w:val="left"/>
      <w:pPr>
        <w:ind w:left="1165" w:hanging="528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0"/>
        <w:szCs w:val="20"/>
      </w:rPr>
    </w:lvl>
    <w:lvl w:ilvl="1" w:tplc="C0AAC734">
      <w:numFmt w:val="bullet"/>
      <w:lvlText w:val="•"/>
      <w:lvlJc w:val="left"/>
      <w:pPr>
        <w:ind w:left="2092" w:hanging="528"/>
      </w:pPr>
      <w:rPr>
        <w:rFonts w:hint="default"/>
      </w:rPr>
    </w:lvl>
    <w:lvl w:ilvl="2" w:tplc="8B54B024">
      <w:numFmt w:val="bullet"/>
      <w:lvlText w:val="•"/>
      <w:lvlJc w:val="left"/>
      <w:pPr>
        <w:ind w:left="3024" w:hanging="528"/>
      </w:pPr>
      <w:rPr>
        <w:rFonts w:hint="default"/>
      </w:rPr>
    </w:lvl>
    <w:lvl w:ilvl="3" w:tplc="DE3682A8">
      <w:numFmt w:val="bullet"/>
      <w:lvlText w:val="•"/>
      <w:lvlJc w:val="left"/>
      <w:pPr>
        <w:ind w:left="3956" w:hanging="528"/>
      </w:pPr>
      <w:rPr>
        <w:rFonts w:hint="default"/>
      </w:rPr>
    </w:lvl>
    <w:lvl w:ilvl="4" w:tplc="CE8C4F2A">
      <w:numFmt w:val="bullet"/>
      <w:lvlText w:val="•"/>
      <w:lvlJc w:val="left"/>
      <w:pPr>
        <w:ind w:left="4888" w:hanging="528"/>
      </w:pPr>
      <w:rPr>
        <w:rFonts w:hint="default"/>
      </w:rPr>
    </w:lvl>
    <w:lvl w:ilvl="5" w:tplc="73200FDA">
      <w:numFmt w:val="bullet"/>
      <w:lvlText w:val="•"/>
      <w:lvlJc w:val="left"/>
      <w:pPr>
        <w:ind w:left="5820" w:hanging="528"/>
      </w:pPr>
      <w:rPr>
        <w:rFonts w:hint="default"/>
      </w:rPr>
    </w:lvl>
    <w:lvl w:ilvl="6" w:tplc="96C44F3C">
      <w:numFmt w:val="bullet"/>
      <w:lvlText w:val="•"/>
      <w:lvlJc w:val="left"/>
      <w:pPr>
        <w:ind w:left="6752" w:hanging="528"/>
      </w:pPr>
      <w:rPr>
        <w:rFonts w:hint="default"/>
      </w:rPr>
    </w:lvl>
    <w:lvl w:ilvl="7" w:tplc="202A74F0">
      <w:numFmt w:val="bullet"/>
      <w:lvlText w:val="•"/>
      <w:lvlJc w:val="left"/>
      <w:pPr>
        <w:ind w:left="7684" w:hanging="528"/>
      </w:pPr>
      <w:rPr>
        <w:rFonts w:hint="default"/>
      </w:rPr>
    </w:lvl>
    <w:lvl w:ilvl="8" w:tplc="AC58547E">
      <w:numFmt w:val="bullet"/>
      <w:lvlText w:val="•"/>
      <w:lvlJc w:val="left"/>
      <w:pPr>
        <w:ind w:left="8616" w:hanging="528"/>
      </w:pPr>
      <w:rPr>
        <w:rFonts w:hint="default"/>
      </w:rPr>
    </w:lvl>
  </w:abstractNum>
  <w:abstractNum w:abstractNumId="1" w15:restartNumberingAfterBreak="0">
    <w:nsid w:val="38F835AA"/>
    <w:multiLevelType w:val="hybridMultilevel"/>
    <w:tmpl w:val="1F56A688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E173BEF"/>
    <w:multiLevelType w:val="hybridMultilevel"/>
    <w:tmpl w:val="090A2D94"/>
    <w:lvl w:ilvl="0" w:tplc="009CA512">
      <w:start w:val="1"/>
      <w:numFmt w:val="decimal"/>
      <w:lvlText w:val="%1."/>
      <w:lvlJc w:val="left"/>
      <w:pPr>
        <w:ind w:left="1378" w:hanging="553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349CAA56">
      <w:numFmt w:val="bullet"/>
      <w:lvlText w:val="•"/>
      <w:lvlJc w:val="left"/>
      <w:pPr>
        <w:ind w:left="2172" w:hanging="553"/>
      </w:pPr>
      <w:rPr>
        <w:rFonts w:hint="default"/>
      </w:rPr>
    </w:lvl>
    <w:lvl w:ilvl="2" w:tplc="1D4A0774">
      <w:numFmt w:val="bullet"/>
      <w:lvlText w:val="•"/>
      <w:lvlJc w:val="left"/>
      <w:pPr>
        <w:ind w:left="2964" w:hanging="553"/>
      </w:pPr>
      <w:rPr>
        <w:rFonts w:hint="default"/>
      </w:rPr>
    </w:lvl>
    <w:lvl w:ilvl="3" w:tplc="66403990">
      <w:numFmt w:val="bullet"/>
      <w:lvlText w:val="•"/>
      <w:lvlJc w:val="left"/>
      <w:pPr>
        <w:ind w:left="3757" w:hanging="553"/>
      </w:pPr>
      <w:rPr>
        <w:rFonts w:hint="default"/>
      </w:rPr>
    </w:lvl>
    <w:lvl w:ilvl="4" w:tplc="C30C34AA">
      <w:numFmt w:val="bullet"/>
      <w:lvlText w:val="•"/>
      <w:lvlJc w:val="left"/>
      <w:pPr>
        <w:ind w:left="4549" w:hanging="553"/>
      </w:pPr>
      <w:rPr>
        <w:rFonts w:hint="default"/>
      </w:rPr>
    </w:lvl>
    <w:lvl w:ilvl="5" w:tplc="C3669B20">
      <w:numFmt w:val="bullet"/>
      <w:lvlText w:val="•"/>
      <w:lvlJc w:val="left"/>
      <w:pPr>
        <w:ind w:left="5342" w:hanging="553"/>
      </w:pPr>
      <w:rPr>
        <w:rFonts w:hint="default"/>
      </w:rPr>
    </w:lvl>
    <w:lvl w:ilvl="6" w:tplc="A7667324">
      <w:numFmt w:val="bullet"/>
      <w:lvlText w:val="•"/>
      <w:lvlJc w:val="left"/>
      <w:pPr>
        <w:ind w:left="6134" w:hanging="553"/>
      </w:pPr>
      <w:rPr>
        <w:rFonts w:hint="default"/>
      </w:rPr>
    </w:lvl>
    <w:lvl w:ilvl="7" w:tplc="C44AE35E">
      <w:numFmt w:val="bullet"/>
      <w:lvlText w:val="•"/>
      <w:lvlJc w:val="left"/>
      <w:pPr>
        <w:ind w:left="6927" w:hanging="553"/>
      </w:pPr>
      <w:rPr>
        <w:rFonts w:hint="default"/>
      </w:rPr>
    </w:lvl>
    <w:lvl w:ilvl="8" w:tplc="3E08037A">
      <w:numFmt w:val="bullet"/>
      <w:lvlText w:val="•"/>
      <w:lvlJc w:val="left"/>
      <w:pPr>
        <w:ind w:left="7719" w:hanging="553"/>
      </w:pPr>
      <w:rPr>
        <w:rFonts w:hint="default"/>
      </w:rPr>
    </w:lvl>
  </w:abstractNum>
  <w:abstractNum w:abstractNumId="3" w15:restartNumberingAfterBreak="0">
    <w:nsid w:val="40EE2B6B"/>
    <w:multiLevelType w:val="hybridMultilevel"/>
    <w:tmpl w:val="BD921A54"/>
    <w:lvl w:ilvl="0" w:tplc="8FE27BCA">
      <w:start w:val="1"/>
      <w:numFmt w:val="decimal"/>
      <w:lvlText w:val="%1."/>
      <w:lvlJc w:val="left"/>
      <w:pPr>
        <w:ind w:left="112" w:hanging="50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" w:eastAsia="uk" w:bidi="uk"/>
      </w:rPr>
    </w:lvl>
    <w:lvl w:ilvl="1" w:tplc="725A83D2">
      <w:numFmt w:val="bullet"/>
      <w:lvlText w:val="•"/>
      <w:lvlJc w:val="left"/>
      <w:pPr>
        <w:ind w:left="1094" w:hanging="507"/>
      </w:pPr>
      <w:rPr>
        <w:rFonts w:hint="default"/>
        <w:lang w:val="uk" w:eastAsia="uk" w:bidi="uk"/>
      </w:rPr>
    </w:lvl>
    <w:lvl w:ilvl="2" w:tplc="AE0EB996">
      <w:numFmt w:val="bullet"/>
      <w:lvlText w:val="•"/>
      <w:lvlJc w:val="left"/>
      <w:pPr>
        <w:ind w:left="2069" w:hanging="507"/>
      </w:pPr>
      <w:rPr>
        <w:rFonts w:hint="default"/>
        <w:lang w:val="uk" w:eastAsia="uk" w:bidi="uk"/>
      </w:rPr>
    </w:lvl>
    <w:lvl w:ilvl="3" w:tplc="5A92F79C">
      <w:numFmt w:val="bullet"/>
      <w:lvlText w:val="•"/>
      <w:lvlJc w:val="left"/>
      <w:pPr>
        <w:ind w:left="3043" w:hanging="507"/>
      </w:pPr>
      <w:rPr>
        <w:rFonts w:hint="default"/>
        <w:lang w:val="uk" w:eastAsia="uk" w:bidi="uk"/>
      </w:rPr>
    </w:lvl>
    <w:lvl w:ilvl="4" w:tplc="B0DEAE24">
      <w:numFmt w:val="bullet"/>
      <w:lvlText w:val="•"/>
      <w:lvlJc w:val="left"/>
      <w:pPr>
        <w:ind w:left="4018" w:hanging="507"/>
      </w:pPr>
      <w:rPr>
        <w:rFonts w:hint="default"/>
        <w:lang w:val="uk" w:eastAsia="uk" w:bidi="uk"/>
      </w:rPr>
    </w:lvl>
    <w:lvl w:ilvl="5" w:tplc="205CD114">
      <w:numFmt w:val="bullet"/>
      <w:lvlText w:val="•"/>
      <w:lvlJc w:val="left"/>
      <w:pPr>
        <w:ind w:left="4993" w:hanging="507"/>
      </w:pPr>
      <w:rPr>
        <w:rFonts w:hint="default"/>
        <w:lang w:val="uk" w:eastAsia="uk" w:bidi="uk"/>
      </w:rPr>
    </w:lvl>
    <w:lvl w:ilvl="6" w:tplc="8E920878">
      <w:numFmt w:val="bullet"/>
      <w:lvlText w:val="•"/>
      <w:lvlJc w:val="left"/>
      <w:pPr>
        <w:ind w:left="5967" w:hanging="507"/>
      </w:pPr>
      <w:rPr>
        <w:rFonts w:hint="default"/>
        <w:lang w:val="uk" w:eastAsia="uk" w:bidi="uk"/>
      </w:rPr>
    </w:lvl>
    <w:lvl w:ilvl="7" w:tplc="25126AA6">
      <w:numFmt w:val="bullet"/>
      <w:lvlText w:val="•"/>
      <w:lvlJc w:val="left"/>
      <w:pPr>
        <w:ind w:left="6942" w:hanging="507"/>
      </w:pPr>
      <w:rPr>
        <w:rFonts w:hint="default"/>
        <w:lang w:val="uk" w:eastAsia="uk" w:bidi="uk"/>
      </w:rPr>
    </w:lvl>
    <w:lvl w:ilvl="8" w:tplc="C30EA5A8">
      <w:numFmt w:val="bullet"/>
      <w:lvlText w:val="•"/>
      <w:lvlJc w:val="left"/>
      <w:pPr>
        <w:ind w:left="7917" w:hanging="507"/>
      </w:pPr>
      <w:rPr>
        <w:rFonts w:hint="default"/>
        <w:lang w:val="uk" w:eastAsia="uk" w:bidi="uk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1A"/>
    <w:rsid w:val="00007A1A"/>
    <w:rsid w:val="000727C7"/>
    <w:rsid w:val="000F31EC"/>
    <w:rsid w:val="001071E6"/>
    <w:rsid w:val="00124917"/>
    <w:rsid w:val="00153A27"/>
    <w:rsid w:val="00166588"/>
    <w:rsid w:val="0022086B"/>
    <w:rsid w:val="00242E83"/>
    <w:rsid w:val="0025517C"/>
    <w:rsid w:val="002633BC"/>
    <w:rsid w:val="002824A8"/>
    <w:rsid w:val="002B2442"/>
    <w:rsid w:val="002B2906"/>
    <w:rsid w:val="002B4F8A"/>
    <w:rsid w:val="002F11FB"/>
    <w:rsid w:val="00316CA6"/>
    <w:rsid w:val="00330E88"/>
    <w:rsid w:val="003D4D91"/>
    <w:rsid w:val="003F1DC0"/>
    <w:rsid w:val="00554F4F"/>
    <w:rsid w:val="00623E9D"/>
    <w:rsid w:val="0065576E"/>
    <w:rsid w:val="006D3A74"/>
    <w:rsid w:val="007B005F"/>
    <w:rsid w:val="008D2894"/>
    <w:rsid w:val="00917B6A"/>
    <w:rsid w:val="009E6234"/>
    <w:rsid w:val="00A673F9"/>
    <w:rsid w:val="00A96210"/>
    <w:rsid w:val="00AE0F9D"/>
    <w:rsid w:val="00AE5CC1"/>
    <w:rsid w:val="00BC3D90"/>
    <w:rsid w:val="00BD148E"/>
    <w:rsid w:val="00BE0508"/>
    <w:rsid w:val="00BF2557"/>
    <w:rsid w:val="00C479C2"/>
    <w:rsid w:val="00C569FB"/>
    <w:rsid w:val="00C911A8"/>
    <w:rsid w:val="00D10B2E"/>
    <w:rsid w:val="00D173EE"/>
    <w:rsid w:val="00D2207A"/>
    <w:rsid w:val="00F21621"/>
    <w:rsid w:val="00F25E97"/>
    <w:rsid w:val="00F5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8A426-F43F-4B43-8058-2DDD7937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727C7"/>
    <w:pPr>
      <w:widowControl w:val="0"/>
      <w:autoSpaceDE w:val="0"/>
      <w:autoSpaceDN w:val="0"/>
      <w:spacing w:after="0" w:line="240" w:lineRule="auto"/>
      <w:ind w:left="109" w:firstLine="624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0727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1"/>
    <w:qFormat/>
    <w:rsid w:val="000727C7"/>
    <w:pPr>
      <w:widowControl w:val="0"/>
      <w:autoSpaceDE w:val="0"/>
      <w:autoSpaceDN w:val="0"/>
      <w:spacing w:after="0" w:line="240" w:lineRule="auto"/>
      <w:ind w:left="1165" w:hanging="528"/>
    </w:pPr>
    <w:rPr>
      <w:rFonts w:ascii="Times New Roman" w:eastAsia="Times New Roman" w:hAnsi="Times New Roman" w:cs="Times New Roman"/>
      <w:lang w:val="en-US"/>
    </w:rPr>
  </w:style>
  <w:style w:type="character" w:styleId="a6">
    <w:name w:val="Emphasis"/>
    <w:basedOn w:val="a0"/>
    <w:uiPriority w:val="20"/>
    <w:qFormat/>
    <w:rsid w:val="003D4D91"/>
    <w:rPr>
      <w:i/>
      <w:iCs/>
    </w:rPr>
  </w:style>
  <w:style w:type="paragraph" w:styleId="a7">
    <w:name w:val="Normal (Web)"/>
    <w:basedOn w:val="a"/>
    <w:uiPriority w:val="99"/>
    <w:semiHidden/>
    <w:unhideWhenUsed/>
    <w:rsid w:val="0016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buv.gov.ua/UJRN/Novfil_2012_54_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12</cp:revision>
  <dcterms:created xsi:type="dcterms:W3CDTF">2019-03-28T19:59:00Z</dcterms:created>
  <dcterms:modified xsi:type="dcterms:W3CDTF">2019-03-30T09:21:00Z</dcterms:modified>
</cp:coreProperties>
</file>