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F8" w:rsidRDefault="00A967F8" w:rsidP="00E6643C">
      <w:pPr>
        <w:pStyle w:val="normal00200028web0029"/>
        <w:spacing w:before="0" w:beforeAutospacing="0" w:after="0" w:afterAutospacing="0" w:line="360" w:lineRule="auto"/>
        <w:ind w:left="927" w:firstLine="851"/>
        <w:jc w:val="right"/>
      </w:pPr>
      <w:proofErr w:type="spellStart"/>
      <w:r>
        <w:t>Тетяна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ідрай</w:t>
      </w:r>
      <w:proofErr w:type="spellEnd"/>
      <w:r>
        <w:t>, Богд</w:t>
      </w:r>
      <w:bookmarkStart w:id="0" w:name="_GoBack"/>
      <w:bookmarkEnd w:id="0"/>
      <w:r>
        <w:t xml:space="preserve">ан </w:t>
      </w:r>
      <w:proofErr w:type="spellStart"/>
      <w:r>
        <w:t>Відрай</w:t>
      </w:r>
      <w:proofErr w:type="spellEnd"/>
      <w:r>
        <w:t xml:space="preserve"> </w:t>
      </w:r>
    </w:p>
    <w:p w:rsidR="00A967F8" w:rsidRDefault="00A967F8" w:rsidP="00E6643C">
      <w:pPr>
        <w:pStyle w:val="normal00200028web0029"/>
        <w:spacing w:before="0" w:beforeAutospacing="0" w:after="0" w:afterAutospacing="0" w:line="360" w:lineRule="auto"/>
        <w:ind w:left="927" w:firstLine="851"/>
        <w:jc w:val="right"/>
      </w:pPr>
      <w:r>
        <w:t>(</w:t>
      </w:r>
      <w:proofErr w:type="spellStart"/>
      <w:r>
        <w:t>Чернівці</w:t>
      </w:r>
      <w:proofErr w:type="spellEnd"/>
      <w:r>
        <w:t xml:space="preserve">, </w:t>
      </w:r>
      <w:proofErr w:type="spellStart"/>
      <w:r>
        <w:t>Україна</w:t>
      </w:r>
      <w:proofErr w:type="spellEnd"/>
      <w:r>
        <w:t>)</w:t>
      </w:r>
    </w:p>
    <w:p w:rsidR="00A967F8" w:rsidRPr="00A967F8" w:rsidRDefault="00A967F8" w:rsidP="00E6643C">
      <w:pPr>
        <w:pStyle w:val="normal00200028web0029"/>
        <w:spacing w:before="0" w:beforeAutospacing="0" w:after="0" w:afterAutospacing="0" w:line="360" w:lineRule="auto"/>
        <w:ind w:left="927" w:firstLine="851"/>
        <w:jc w:val="right"/>
        <w:rPr>
          <w:b/>
          <w:lang w:val="uk-UA"/>
        </w:rPr>
      </w:pPr>
      <w:r w:rsidRPr="00A967F8">
        <w:rPr>
          <w:b/>
          <w:lang w:val="uk-UA"/>
        </w:rPr>
        <w:t>ІСТОРІЯ</w:t>
      </w:r>
    </w:p>
    <w:p w:rsidR="00A967F8" w:rsidRDefault="00A967F8" w:rsidP="0077119E">
      <w:pPr>
        <w:pStyle w:val="normal00200028web0029"/>
        <w:spacing w:before="0" w:beforeAutospacing="0" w:after="0" w:afterAutospacing="0" w:line="360" w:lineRule="auto"/>
        <w:ind w:left="927" w:firstLine="851"/>
        <w:jc w:val="right"/>
        <w:rPr>
          <w:lang w:val="uk-UA"/>
        </w:rPr>
      </w:pPr>
      <w:r>
        <w:rPr>
          <w:lang w:val="uk-UA"/>
        </w:rPr>
        <w:t>(Історія України)</w:t>
      </w:r>
    </w:p>
    <w:p w:rsidR="00EE2F43" w:rsidRPr="0077119E" w:rsidRDefault="00EE2F43" w:rsidP="00E6643C">
      <w:pPr>
        <w:pStyle w:val="normal00200028web0029"/>
        <w:spacing w:before="0" w:beforeAutospacing="0" w:after="0" w:afterAutospacing="0" w:line="360" w:lineRule="auto"/>
        <w:ind w:left="927" w:firstLine="851"/>
        <w:jc w:val="right"/>
        <w:rPr>
          <w:rStyle w:val="normal00200028web0029char"/>
          <w:b/>
          <w:color w:val="FF0000"/>
          <w:sz w:val="28"/>
          <w:szCs w:val="28"/>
          <w:lang w:val="uk-UA"/>
        </w:rPr>
      </w:pPr>
      <w:r w:rsidRPr="0077119E">
        <w:rPr>
          <w:b/>
          <w:color w:val="FF0000"/>
          <w:lang w:val="uk-UA"/>
        </w:rPr>
        <w:t xml:space="preserve">Потрібний </w:t>
      </w:r>
      <w:r w:rsidR="0077119E" w:rsidRPr="0077119E">
        <w:rPr>
          <w:b/>
          <w:color w:val="FF0000"/>
          <w:lang w:val="uk-UA"/>
        </w:rPr>
        <w:t>електронний серти</w:t>
      </w:r>
      <w:r w:rsidRPr="0077119E">
        <w:rPr>
          <w:b/>
          <w:color w:val="FF0000"/>
          <w:lang w:val="uk-UA"/>
        </w:rPr>
        <w:t>фікат</w:t>
      </w:r>
    </w:p>
    <w:p w:rsidR="00AA253C" w:rsidRPr="00A967F8" w:rsidRDefault="00EE2F43" w:rsidP="00E6643C">
      <w:pPr>
        <w:pStyle w:val="normal00200028web0029"/>
        <w:spacing w:before="0" w:beforeAutospacing="0" w:after="0" w:afterAutospacing="0" w:line="360" w:lineRule="auto"/>
        <w:ind w:left="927" w:firstLine="851"/>
        <w:jc w:val="both"/>
        <w:rPr>
          <w:rStyle w:val="normal00200028web0029char"/>
          <w:b/>
          <w:sz w:val="28"/>
          <w:szCs w:val="28"/>
          <w:lang w:val="uk-UA"/>
        </w:rPr>
      </w:pPr>
      <w:proofErr w:type="spellStart"/>
      <w:r>
        <w:rPr>
          <w:rStyle w:val="normal00200028web0029char"/>
          <w:b/>
          <w:sz w:val="28"/>
          <w:szCs w:val="28"/>
          <w:lang w:val="uk-UA"/>
        </w:rPr>
        <w:t>Державотворчісь</w:t>
      </w:r>
      <w:proofErr w:type="spellEnd"/>
      <w:r>
        <w:rPr>
          <w:rStyle w:val="normal00200028web0029char"/>
          <w:b/>
          <w:sz w:val="28"/>
          <w:szCs w:val="28"/>
          <w:lang w:val="uk-UA"/>
        </w:rPr>
        <w:t xml:space="preserve"> у діяльності </w:t>
      </w:r>
      <w:r w:rsidR="00AA253C" w:rsidRPr="00A967F8">
        <w:rPr>
          <w:rStyle w:val="normal00200028web0029char"/>
          <w:b/>
          <w:sz w:val="28"/>
          <w:szCs w:val="28"/>
          <w:lang w:val="uk-UA"/>
        </w:rPr>
        <w:t>княгині Ольги.</w:t>
      </w:r>
    </w:p>
    <w:p w:rsidR="00AA253C" w:rsidRPr="00A967F8" w:rsidRDefault="00AA253C" w:rsidP="00EE2F43">
      <w:pPr>
        <w:tabs>
          <w:tab w:val="left" w:pos="8505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Початок самостійного правління княгині Ольги пов'язаний в літописах з розповідями про грізну помсту древлянам, вбивцям її чоловіка – Ігоря. Згідно з літописом, в 945 році князь гине від рук древлян після кількаразового стягування з них данини. Спадкоємцю престолу Святославу тоді було тільки 3 роки, тому фактичним правителем Київської Русі в 945 році стала Ольга. Ставши до влади її переповнювало почуття помсти. Однак нею керував не просто серцевий порив, а закон кровної помсти, який був одним з найголовніших і обов'язкових в ту епоху. Син був ще малий, і вдова була зобов'язана сама здійснити акт помсти. Ользі необхідно було довести свою міць, так як їй потрібно було самій втриматися на престолі, а головне, зберегти його для свого сина Святослава. Згодом дружина Ігоря підкорилася їй, визнавши Ольгу представником законного спадкоємця престолу.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Літопис доніс до нас чотири акти помсти древлянам, хоча деякі з них здаються не дуже правдоподібними.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b/>
          <w:sz w:val="28"/>
          <w:szCs w:val="28"/>
          <w:lang w:val="uk-UA"/>
        </w:rPr>
        <w:t>Перший.</w:t>
      </w:r>
      <w:r w:rsidRPr="00A967F8">
        <w:rPr>
          <w:sz w:val="28"/>
          <w:szCs w:val="28"/>
          <w:lang w:val="uk-UA"/>
        </w:rPr>
        <w:t xml:space="preserve"> Ольга прикинулася, що їй приємна пропозиція древлянських сватів – якщо вже чоловіка все одно не воскресити. Вона, в свою чергу, бажає зустріти послів з належною честю, і тому, коли завтра за ними прийдуть, щоб повести до палацу, нехай вони заявлять, що не хочуть ні їхати на конях, ні йти пішими, а нехай їх несуть в човнах. Так на наступний ранок і було все виконано. Древляни «уселись </w:t>
      </w:r>
      <w:proofErr w:type="spellStart"/>
      <w:r w:rsidRPr="00A967F8">
        <w:rPr>
          <w:sz w:val="28"/>
          <w:szCs w:val="28"/>
          <w:lang w:val="uk-UA"/>
        </w:rPr>
        <w:t>величаясь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подбоченившись</w:t>
      </w:r>
      <w:proofErr w:type="spellEnd"/>
      <w:r w:rsidRPr="00A967F8">
        <w:rPr>
          <w:sz w:val="28"/>
          <w:szCs w:val="28"/>
          <w:lang w:val="uk-UA"/>
        </w:rPr>
        <w:t xml:space="preserve"> и в великих </w:t>
      </w:r>
      <w:proofErr w:type="spellStart"/>
      <w:r w:rsidRPr="00A967F8">
        <w:rPr>
          <w:sz w:val="28"/>
          <w:szCs w:val="28"/>
          <w:lang w:val="uk-UA"/>
        </w:rPr>
        <w:t>нагрудных</w:t>
      </w:r>
      <w:proofErr w:type="spellEnd"/>
      <w:r w:rsidRPr="00A967F8">
        <w:rPr>
          <w:sz w:val="28"/>
          <w:szCs w:val="28"/>
          <w:lang w:val="uk-UA"/>
        </w:rPr>
        <w:t xml:space="preserve"> бляхах»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9958BA">
        <w:rPr>
          <w:sz w:val="28"/>
          <w:szCs w:val="28"/>
        </w:rPr>
        <w:t>1]</w:t>
      </w:r>
      <w:r w:rsidRPr="00A967F8">
        <w:rPr>
          <w:sz w:val="28"/>
          <w:szCs w:val="28"/>
          <w:lang w:val="uk-UA"/>
        </w:rPr>
        <w:t xml:space="preserve">. Такими люди княгині принесли їх у човнах до княжого двору і скинули разом з човном у заздалегідь викопану глибоку яму. Ольга, нахилившись, запитала їх: «Хороша </w:t>
      </w:r>
      <w:proofErr w:type="spellStart"/>
      <w:r w:rsidRPr="00A967F8">
        <w:rPr>
          <w:sz w:val="28"/>
          <w:szCs w:val="28"/>
          <w:lang w:val="uk-UA"/>
        </w:rPr>
        <w:t>ли</w:t>
      </w:r>
      <w:proofErr w:type="spellEnd"/>
      <w:r w:rsidRPr="00A967F8">
        <w:rPr>
          <w:sz w:val="28"/>
          <w:szCs w:val="28"/>
          <w:lang w:val="uk-UA"/>
        </w:rPr>
        <w:t xml:space="preserve"> вам честь?» І веліла засипати їх живими.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lastRenderedPageBreak/>
        <w:t>Древляни загинули, бо не побачили подвійного, зловісного сенсу в ритуалі, запропонованому княгинею. Її слова про церемоніальну зустріч послів мали таємний сенс, але вони його не розгадали: їм були запропоновані не почесті, а безжальна кара, і Ольга на це як би натякала, пропонуючи доставити їх до палацу в човні. Справа в тому, що у східних слов'ян існував звичай – ховати знатних людей в човнах або в санях. Таким чином, Ольга перетворила обряд вшанування сватів в обряд похорону.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b/>
          <w:sz w:val="28"/>
          <w:szCs w:val="28"/>
          <w:lang w:val="uk-UA"/>
        </w:rPr>
        <w:t>Другий.</w:t>
      </w:r>
      <w:r w:rsidRPr="00A967F8">
        <w:rPr>
          <w:sz w:val="28"/>
          <w:szCs w:val="28"/>
          <w:lang w:val="uk-UA"/>
        </w:rPr>
        <w:t xml:space="preserve"> Ольга відправляє гінців до древлян і просить прислати за нею «кращих мужів». І знову древляни з легкістю піддаються на обман. Немов би нічого не підозрюючи про долю перших послів, древляни посилають інших. Ольга пропонує їм прийняти баню, замикає їх в ній і наказує підпалити. Баня – ще одна загадка для древлян, яку вони не розгадали: стародавні слов'яни топили лазні для померлих предків, тобто лазня, як і човен, становила частина похоронного обряду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A967F8">
        <w:rPr>
          <w:sz w:val="28"/>
          <w:szCs w:val="28"/>
        </w:rPr>
        <w:t>6]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b/>
          <w:sz w:val="28"/>
          <w:szCs w:val="28"/>
          <w:lang w:val="uk-UA"/>
        </w:rPr>
        <w:t>Третій.</w:t>
      </w:r>
      <w:r w:rsidRPr="00A967F8">
        <w:rPr>
          <w:sz w:val="28"/>
          <w:szCs w:val="28"/>
          <w:lang w:val="uk-UA"/>
        </w:rPr>
        <w:t xml:space="preserve"> На цей раз вже Ольга переносить помсту на територію ворога. Вона просить древлян приготувати меду для поминального обряду по чоловікові: вона збирається поплакати на могилі, влаштувати тризну. На бенкет запрошені і господарі. «И </w:t>
      </w:r>
      <w:proofErr w:type="spellStart"/>
      <w:r w:rsidRPr="00A967F8">
        <w:rPr>
          <w:sz w:val="28"/>
          <w:szCs w:val="28"/>
          <w:lang w:val="uk-UA"/>
        </w:rPr>
        <w:t>когда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опьянели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древляне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велела</w:t>
      </w:r>
      <w:proofErr w:type="spellEnd"/>
      <w:r w:rsidRPr="00A967F8">
        <w:rPr>
          <w:sz w:val="28"/>
          <w:szCs w:val="28"/>
          <w:lang w:val="uk-UA"/>
        </w:rPr>
        <w:t xml:space="preserve"> Ольга отрокам </w:t>
      </w:r>
      <w:proofErr w:type="spellStart"/>
      <w:r w:rsidRPr="00A967F8">
        <w:rPr>
          <w:sz w:val="28"/>
          <w:szCs w:val="28"/>
          <w:lang w:val="uk-UA"/>
        </w:rPr>
        <w:t>своим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пить</w:t>
      </w:r>
      <w:proofErr w:type="spellEnd"/>
      <w:r w:rsidRPr="00A967F8">
        <w:rPr>
          <w:sz w:val="28"/>
          <w:szCs w:val="28"/>
          <w:lang w:val="uk-UA"/>
        </w:rPr>
        <w:t xml:space="preserve"> за </w:t>
      </w:r>
      <w:proofErr w:type="spellStart"/>
      <w:r w:rsidRPr="00A967F8">
        <w:rPr>
          <w:sz w:val="28"/>
          <w:szCs w:val="28"/>
          <w:lang w:val="uk-UA"/>
        </w:rPr>
        <w:t>их</w:t>
      </w:r>
      <w:proofErr w:type="spellEnd"/>
      <w:r w:rsidRPr="00A967F8">
        <w:rPr>
          <w:sz w:val="28"/>
          <w:szCs w:val="28"/>
          <w:lang w:val="uk-UA"/>
        </w:rPr>
        <w:t xml:space="preserve"> честь, а сама </w:t>
      </w:r>
      <w:proofErr w:type="spellStart"/>
      <w:r w:rsidRPr="00A967F8">
        <w:rPr>
          <w:sz w:val="28"/>
          <w:szCs w:val="28"/>
          <w:lang w:val="uk-UA"/>
        </w:rPr>
        <w:t>отошла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прочь</w:t>
      </w:r>
      <w:proofErr w:type="spellEnd"/>
      <w:r w:rsidRPr="00A967F8">
        <w:rPr>
          <w:sz w:val="28"/>
          <w:szCs w:val="28"/>
          <w:lang w:val="uk-UA"/>
        </w:rPr>
        <w:t xml:space="preserve"> и приказала </w:t>
      </w:r>
      <w:proofErr w:type="spellStart"/>
      <w:r w:rsidRPr="00A967F8">
        <w:rPr>
          <w:sz w:val="28"/>
          <w:szCs w:val="28"/>
          <w:lang w:val="uk-UA"/>
        </w:rPr>
        <w:t>дружине</w:t>
      </w:r>
      <w:proofErr w:type="spellEnd"/>
      <w:r w:rsidRPr="00A967F8">
        <w:rPr>
          <w:sz w:val="28"/>
          <w:szCs w:val="28"/>
          <w:lang w:val="uk-UA"/>
        </w:rPr>
        <w:t xml:space="preserve"> рубить древлян, и </w:t>
      </w:r>
      <w:proofErr w:type="spellStart"/>
      <w:r w:rsidRPr="00A967F8">
        <w:rPr>
          <w:sz w:val="28"/>
          <w:szCs w:val="28"/>
          <w:lang w:val="uk-UA"/>
        </w:rPr>
        <w:t>посекли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их</w:t>
      </w:r>
      <w:proofErr w:type="spellEnd"/>
      <w:r w:rsidRPr="00A967F8">
        <w:rPr>
          <w:sz w:val="28"/>
          <w:szCs w:val="28"/>
          <w:lang w:val="uk-UA"/>
        </w:rPr>
        <w:t xml:space="preserve"> 5000». Таким чином, древляни справили тризну не тільки за вбитим ними Ігорю, але і самі по собі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A967F8">
        <w:rPr>
          <w:sz w:val="28"/>
          <w:szCs w:val="28"/>
        </w:rPr>
        <w:t>6]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b/>
          <w:sz w:val="28"/>
          <w:szCs w:val="28"/>
          <w:lang w:val="uk-UA"/>
        </w:rPr>
        <w:t>Четвертий.</w:t>
      </w:r>
      <w:r w:rsidRPr="00A967F8">
        <w:rPr>
          <w:sz w:val="28"/>
          <w:szCs w:val="28"/>
          <w:lang w:val="uk-UA"/>
        </w:rPr>
        <w:t xml:space="preserve"> Заключний акт немов би вінчає похмурий і стрункий задум Ольги. Вторгшись в Древлянську землю, вона взяла в облогу місто Іскоростень і все літо простояла під його стінами. Врешті-решт вона удавано пішла на примирення, випросивши лише зовсім невелику данину – від кожного двору по три голуби і по три горобці. Обрадувані городяни поспішили передати цю данину, а Ольга пообіцяла назавтра піти додому.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 xml:space="preserve">Тим часом своїм воїнам вона веліла прив'язати кожному птахові труть, загорнутий в хустинку. Відпущені на волю птахи повернулися кожна до свого дому, і у дворах загорілися голубники, кліті, сараї, стодоли. Місто палало, люди </w:t>
      </w:r>
      <w:r w:rsidRPr="00A967F8">
        <w:rPr>
          <w:sz w:val="28"/>
          <w:szCs w:val="28"/>
          <w:lang w:val="uk-UA"/>
        </w:rPr>
        <w:lastRenderedPageBreak/>
        <w:t>бігли з нього, а воїни Ольги хапали їх: когось вона веліла вбити, когось відвести в полон або віддати в рабство, а решту залишила, поклавши на них важку данину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A967F8">
        <w:rPr>
          <w:sz w:val="28"/>
          <w:szCs w:val="28"/>
        </w:rPr>
        <w:t>6]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 xml:space="preserve">М. М. </w:t>
      </w:r>
      <w:proofErr w:type="spellStart"/>
      <w:r w:rsidRPr="00A967F8">
        <w:rPr>
          <w:sz w:val="28"/>
          <w:szCs w:val="28"/>
          <w:lang w:val="uk-UA"/>
        </w:rPr>
        <w:t>Карамзін</w:t>
      </w:r>
      <w:proofErr w:type="spellEnd"/>
      <w:r w:rsidRPr="00A967F8">
        <w:rPr>
          <w:sz w:val="28"/>
          <w:szCs w:val="28"/>
          <w:lang w:val="uk-UA"/>
        </w:rPr>
        <w:t xml:space="preserve"> відноситься до цих актів помсти досить скептично, називає їх «</w:t>
      </w:r>
      <w:r w:rsidRPr="00A967F8">
        <w:rPr>
          <w:sz w:val="28"/>
          <w:szCs w:val="28"/>
        </w:rPr>
        <w:t xml:space="preserve">истинное происшествие, отделенное от баснословных обстоятельств состоит, кажется, единственно в том, что Ольга умертвила в Киеве послов </w:t>
      </w:r>
      <w:proofErr w:type="spellStart"/>
      <w:r w:rsidRPr="00A967F8">
        <w:rPr>
          <w:sz w:val="28"/>
          <w:szCs w:val="28"/>
        </w:rPr>
        <w:t>древлянских</w:t>
      </w:r>
      <w:proofErr w:type="spellEnd"/>
      <w:r w:rsidRPr="00A967F8">
        <w:rPr>
          <w:sz w:val="28"/>
          <w:szCs w:val="28"/>
        </w:rPr>
        <w:t xml:space="preserve">, которые думали, может быть, </w:t>
      </w:r>
      <w:proofErr w:type="spellStart"/>
      <w:r w:rsidRPr="00A967F8">
        <w:rPr>
          <w:sz w:val="28"/>
          <w:szCs w:val="28"/>
        </w:rPr>
        <w:t>оправадаться</w:t>
      </w:r>
      <w:proofErr w:type="spellEnd"/>
      <w:r w:rsidRPr="00A967F8">
        <w:rPr>
          <w:sz w:val="28"/>
          <w:szCs w:val="28"/>
        </w:rPr>
        <w:t xml:space="preserve"> в убиении Игоря, оружием снова покорила сей народ, наказала виновных граждан </w:t>
      </w:r>
      <w:proofErr w:type="spellStart"/>
      <w:r w:rsidRPr="00A967F8">
        <w:rPr>
          <w:sz w:val="28"/>
          <w:szCs w:val="28"/>
        </w:rPr>
        <w:t>Коростена</w:t>
      </w:r>
      <w:proofErr w:type="spellEnd"/>
      <w:r w:rsidRPr="00A967F8">
        <w:rPr>
          <w:sz w:val="28"/>
          <w:szCs w:val="28"/>
        </w:rPr>
        <w:t>, и там воинскими играми, по обряду язычества, торжествовала память сына Рюрика</w:t>
      </w:r>
      <w:r w:rsidRPr="00A967F8">
        <w:rPr>
          <w:sz w:val="28"/>
          <w:szCs w:val="28"/>
          <w:lang w:val="uk-UA"/>
        </w:rPr>
        <w:t>»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A967F8">
        <w:rPr>
          <w:sz w:val="28"/>
          <w:szCs w:val="28"/>
        </w:rPr>
        <w:t>4]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proofErr w:type="spellStart"/>
      <w:r w:rsidRPr="00A967F8">
        <w:rPr>
          <w:sz w:val="28"/>
          <w:szCs w:val="28"/>
        </w:rPr>
        <w:t>Основна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діяльність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</w:rPr>
        <w:t>княгині</w:t>
      </w:r>
      <w:proofErr w:type="spellEnd"/>
      <w:r w:rsidRPr="00A967F8">
        <w:rPr>
          <w:sz w:val="28"/>
          <w:szCs w:val="28"/>
        </w:rPr>
        <w:t xml:space="preserve"> Ольги </w:t>
      </w:r>
      <w:proofErr w:type="spellStart"/>
      <w:r w:rsidRPr="00A967F8">
        <w:rPr>
          <w:sz w:val="28"/>
          <w:szCs w:val="28"/>
        </w:rPr>
        <w:t>припадає</w:t>
      </w:r>
      <w:proofErr w:type="spellEnd"/>
      <w:r w:rsidRPr="00A967F8">
        <w:rPr>
          <w:sz w:val="28"/>
          <w:szCs w:val="28"/>
        </w:rPr>
        <w:t xml:space="preserve"> на 50</w:t>
      </w:r>
      <w:r w:rsidRPr="00A967F8">
        <w:rPr>
          <w:sz w:val="28"/>
          <w:szCs w:val="28"/>
          <w:lang w:val="uk-UA"/>
        </w:rPr>
        <w:t>-</w:t>
      </w:r>
      <w:proofErr w:type="spellStart"/>
      <w:r w:rsidRPr="00A967F8">
        <w:rPr>
          <w:sz w:val="28"/>
          <w:szCs w:val="28"/>
        </w:rPr>
        <w:t>ті</w:t>
      </w:r>
      <w:proofErr w:type="spellEnd"/>
      <w:r w:rsidRPr="00A967F8">
        <w:rPr>
          <w:sz w:val="28"/>
          <w:szCs w:val="28"/>
        </w:rPr>
        <w:t xml:space="preserve"> й 60</w:t>
      </w:r>
      <w:r w:rsidRPr="00A967F8">
        <w:rPr>
          <w:sz w:val="28"/>
          <w:szCs w:val="28"/>
          <w:lang w:val="uk-UA"/>
        </w:rPr>
        <w:t>-</w:t>
      </w:r>
      <w:proofErr w:type="spellStart"/>
      <w:r w:rsidRPr="00A967F8">
        <w:rPr>
          <w:sz w:val="28"/>
          <w:szCs w:val="28"/>
        </w:rPr>
        <w:t>ті</w:t>
      </w:r>
      <w:proofErr w:type="spellEnd"/>
      <w:r w:rsidRPr="00A967F8">
        <w:rPr>
          <w:sz w:val="28"/>
          <w:szCs w:val="28"/>
        </w:rPr>
        <w:t xml:space="preserve"> роки Х</w:t>
      </w:r>
      <w:r w:rsidRPr="00A967F8">
        <w:rPr>
          <w:sz w:val="28"/>
          <w:szCs w:val="28"/>
          <w:lang w:val="uk-UA"/>
        </w:rPr>
        <w:t>-</w:t>
      </w:r>
      <w:proofErr w:type="spellStart"/>
      <w:r w:rsidRPr="00A967F8">
        <w:rPr>
          <w:sz w:val="28"/>
          <w:szCs w:val="28"/>
        </w:rPr>
        <w:t>го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століття</w:t>
      </w:r>
      <w:proofErr w:type="spellEnd"/>
      <w:r w:rsidRPr="00A967F8">
        <w:rPr>
          <w:sz w:val="28"/>
          <w:szCs w:val="28"/>
        </w:rPr>
        <w:t>.</w:t>
      </w:r>
      <w:r w:rsidRPr="00A967F8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</w:rPr>
        <w:t xml:space="preserve">Мало кому з </w:t>
      </w:r>
      <w:proofErr w:type="spellStart"/>
      <w:r w:rsidRPr="00A967F8">
        <w:rPr>
          <w:sz w:val="28"/>
          <w:szCs w:val="28"/>
        </w:rPr>
        <w:t>руських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володарів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літописи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приділили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proofErr w:type="gramStart"/>
      <w:r w:rsidRPr="00A967F8">
        <w:rPr>
          <w:sz w:val="28"/>
          <w:szCs w:val="28"/>
        </w:rPr>
        <w:t>ст</w:t>
      </w:r>
      <w:proofErr w:type="gramEnd"/>
      <w:r w:rsidRPr="00A967F8">
        <w:rPr>
          <w:sz w:val="28"/>
          <w:szCs w:val="28"/>
        </w:rPr>
        <w:t>ільки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</w:rPr>
        <w:t>уваги</w:t>
      </w:r>
      <w:proofErr w:type="spellEnd"/>
      <w:r w:rsidRPr="00A967F8">
        <w:rPr>
          <w:sz w:val="28"/>
          <w:szCs w:val="28"/>
        </w:rPr>
        <w:t xml:space="preserve">, як </w:t>
      </w:r>
      <w:proofErr w:type="spellStart"/>
      <w:r w:rsidRPr="00A967F8">
        <w:rPr>
          <w:sz w:val="28"/>
          <w:szCs w:val="28"/>
        </w:rPr>
        <w:t>княгині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Ользі</w:t>
      </w:r>
      <w:proofErr w:type="spellEnd"/>
      <w:r w:rsidRPr="00A967F8">
        <w:rPr>
          <w:sz w:val="28"/>
          <w:szCs w:val="28"/>
        </w:rPr>
        <w:t xml:space="preserve">. </w:t>
      </w:r>
      <w:proofErr w:type="spellStart"/>
      <w:r w:rsidRPr="00A967F8">
        <w:rPr>
          <w:sz w:val="28"/>
          <w:szCs w:val="28"/>
        </w:rPr>
        <w:t>Її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княжіння</w:t>
      </w:r>
      <w:proofErr w:type="spellEnd"/>
      <w:r w:rsidRPr="00A967F8">
        <w:rPr>
          <w:sz w:val="28"/>
          <w:szCs w:val="28"/>
        </w:rPr>
        <w:t xml:space="preserve"> припало на </w:t>
      </w:r>
      <w:proofErr w:type="spellStart"/>
      <w:r w:rsidRPr="00A967F8">
        <w:rPr>
          <w:sz w:val="28"/>
          <w:szCs w:val="28"/>
        </w:rPr>
        <w:t>визначний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</w:rPr>
        <w:t>період</w:t>
      </w:r>
      <w:proofErr w:type="spellEnd"/>
      <w:r w:rsidRPr="00A967F8">
        <w:rPr>
          <w:sz w:val="28"/>
          <w:szCs w:val="28"/>
        </w:rPr>
        <w:t xml:space="preserve"> у </w:t>
      </w:r>
      <w:proofErr w:type="spellStart"/>
      <w:r w:rsidRPr="00A967F8">
        <w:rPr>
          <w:sz w:val="28"/>
          <w:szCs w:val="28"/>
        </w:rPr>
        <w:t>суворий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середньовічний</w:t>
      </w:r>
      <w:proofErr w:type="spellEnd"/>
      <w:r w:rsidRPr="00A967F8">
        <w:rPr>
          <w:sz w:val="28"/>
          <w:szCs w:val="28"/>
        </w:rPr>
        <w:t xml:space="preserve"> час. У </w:t>
      </w:r>
      <w:proofErr w:type="spellStart"/>
      <w:r w:rsidRPr="00A967F8">
        <w:rPr>
          <w:sz w:val="28"/>
          <w:szCs w:val="28"/>
        </w:rPr>
        <w:t>всій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Європі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панувала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фізична</w:t>
      </w:r>
      <w:proofErr w:type="spellEnd"/>
      <w:r w:rsidRPr="00A967F8">
        <w:rPr>
          <w:sz w:val="28"/>
          <w:szCs w:val="28"/>
        </w:rPr>
        <w:t xml:space="preserve"> сила, </w:t>
      </w:r>
      <w:proofErr w:type="spellStart"/>
      <w:r w:rsidRPr="00A967F8">
        <w:rPr>
          <w:sz w:val="28"/>
          <w:szCs w:val="28"/>
        </w:rPr>
        <w:t>кожен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можновладець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передусім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був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proofErr w:type="gramStart"/>
      <w:r w:rsidRPr="00A967F8">
        <w:rPr>
          <w:sz w:val="28"/>
          <w:szCs w:val="28"/>
        </w:rPr>
        <w:t>во</w:t>
      </w:r>
      <w:proofErr w:type="gramEnd"/>
      <w:r w:rsidRPr="00A967F8">
        <w:rPr>
          <w:sz w:val="28"/>
          <w:szCs w:val="28"/>
        </w:rPr>
        <w:t>єначальником</w:t>
      </w:r>
      <w:proofErr w:type="spellEnd"/>
      <w:r w:rsidRPr="00A967F8">
        <w:rPr>
          <w:sz w:val="28"/>
          <w:szCs w:val="28"/>
        </w:rPr>
        <w:t xml:space="preserve">, а на </w:t>
      </w:r>
      <w:proofErr w:type="spellStart"/>
      <w:r w:rsidRPr="00A967F8">
        <w:rPr>
          <w:sz w:val="28"/>
          <w:szCs w:val="28"/>
        </w:rPr>
        <w:t>Київському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престолі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володарювала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жінка</w:t>
      </w:r>
      <w:proofErr w:type="spellEnd"/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Наступним державними рішеннями княгині Ольги після «</w:t>
      </w:r>
      <w:proofErr w:type="spellStart"/>
      <w:r w:rsidRPr="00A967F8">
        <w:rPr>
          <w:sz w:val="28"/>
          <w:szCs w:val="28"/>
          <w:lang w:val="uk-UA"/>
        </w:rPr>
        <w:t>усмирення</w:t>
      </w:r>
      <w:proofErr w:type="spellEnd"/>
      <w:r w:rsidRPr="00A967F8">
        <w:rPr>
          <w:sz w:val="28"/>
          <w:szCs w:val="28"/>
          <w:lang w:val="uk-UA"/>
        </w:rPr>
        <w:t xml:space="preserve"> древлян» був поділ держави на адміністративні округи, так звані погости — господарсько-адміністративні й судові осередки. Створення погостів зумовило формування «…списку податників, де було списано й число членів родини, що було на той час першим свого </w:t>
      </w:r>
      <w:proofErr w:type="spellStart"/>
      <w:r w:rsidRPr="00A967F8">
        <w:rPr>
          <w:sz w:val="28"/>
          <w:szCs w:val="28"/>
          <w:lang w:val="uk-UA"/>
        </w:rPr>
        <w:t>рода</w:t>
      </w:r>
      <w:proofErr w:type="spellEnd"/>
      <w:r w:rsidRPr="00A967F8">
        <w:rPr>
          <w:sz w:val="28"/>
          <w:szCs w:val="28"/>
          <w:lang w:val="uk-UA"/>
        </w:rPr>
        <w:t xml:space="preserve"> списком населення Руської держави»</w:t>
      </w:r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  <w:lang w:val="uk-UA"/>
        </w:rPr>
        <w:t>[</w:t>
      </w:r>
      <w:r w:rsidR="0081549F" w:rsidRPr="00A967F8">
        <w:rPr>
          <w:sz w:val="28"/>
          <w:szCs w:val="28"/>
        </w:rPr>
        <w:t>7]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946 року Ольга ліквідувала місцеве княжіння, давньоруська земля підпорядкувалась безпосередньо її владі. Воднораз проводилося розмежування земель. Закріпивши за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 xml:space="preserve">княжою скарбницею незаперечні права на багаті на хутрового звіра території, княгиня Ольга забезпечила княжу владу постійними прибутками. Саме за княжіння Ольги з'явився новий спосіб поповнення державної скарбниці за рахунок </w:t>
      </w:r>
      <w:proofErr w:type="spellStart"/>
      <w:r w:rsidRPr="00A967F8">
        <w:rPr>
          <w:sz w:val="28"/>
          <w:szCs w:val="28"/>
          <w:lang w:val="uk-UA"/>
        </w:rPr>
        <w:t>хутродобування</w:t>
      </w:r>
      <w:proofErr w:type="spellEnd"/>
      <w:r w:rsidRPr="00A967F8">
        <w:rPr>
          <w:sz w:val="28"/>
          <w:szCs w:val="28"/>
          <w:lang w:val="uk-UA"/>
        </w:rPr>
        <w:t xml:space="preserve"> й полювання. Набуло розвитку бортництво, продукція якого — мед і віск — стали експортним товаром</w:t>
      </w:r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  <w:lang w:val="uk-UA"/>
        </w:rPr>
        <w:t>[7]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</w:rPr>
      </w:pPr>
      <w:r w:rsidRPr="00A967F8">
        <w:rPr>
          <w:sz w:val="28"/>
          <w:szCs w:val="28"/>
          <w:lang w:val="uk-UA"/>
        </w:rPr>
        <w:t>Повернувшись із сином з древлянської війни до Києва, через рік («</w:t>
      </w:r>
      <w:proofErr w:type="spellStart"/>
      <w:r w:rsidRPr="00A967F8">
        <w:rPr>
          <w:sz w:val="28"/>
          <w:szCs w:val="28"/>
          <w:lang w:val="uk-UA"/>
        </w:rPr>
        <w:t>прєбывши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лѣт̑</w:t>
      </w:r>
      <w:proofErr w:type="spellEnd"/>
      <w:r w:rsidRPr="00A967F8">
        <w:rPr>
          <w:sz w:val="28"/>
          <w:szCs w:val="28"/>
          <w:lang w:val="uk-UA"/>
        </w:rPr>
        <w:t xml:space="preserve"> єдино») Ольга поширила свою діяльність поза межі </w:t>
      </w:r>
      <w:proofErr w:type="spellStart"/>
      <w:r w:rsidRPr="00A967F8">
        <w:rPr>
          <w:sz w:val="28"/>
          <w:szCs w:val="28"/>
          <w:lang w:val="uk-UA"/>
        </w:rPr>
        <w:t>деревлянщини</w:t>
      </w:r>
      <w:proofErr w:type="spellEnd"/>
      <w:r w:rsidRPr="00A967F8">
        <w:rPr>
          <w:sz w:val="28"/>
          <w:szCs w:val="28"/>
          <w:lang w:val="uk-UA"/>
        </w:rPr>
        <w:t xml:space="preserve">, на масштабніші терени («по </w:t>
      </w:r>
      <w:proofErr w:type="spellStart"/>
      <w:r w:rsidRPr="00A967F8">
        <w:rPr>
          <w:sz w:val="28"/>
          <w:szCs w:val="28"/>
          <w:lang w:val="uk-UA"/>
        </w:rPr>
        <w:t>всеи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земли</w:t>
      </w:r>
      <w:proofErr w:type="spellEnd"/>
      <w:r w:rsidRPr="00A967F8">
        <w:rPr>
          <w:sz w:val="28"/>
          <w:szCs w:val="28"/>
          <w:lang w:val="uk-UA"/>
        </w:rPr>
        <w:t xml:space="preserve">»): «в </w:t>
      </w:r>
      <w:proofErr w:type="spellStart"/>
      <w:r w:rsidRPr="00A967F8">
        <w:rPr>
          <w:sz w:val="28"/>
          <w:szCs w:val="28"/>
          <w:lang w:val="uk-UA"/>
        </w:rPr>
        <w:t>лѣт</w:t>
      </w:r>
      <w:proofErr w:type="spellEnd"/>
      <w:r w:rsidRPr="00A967F8">
        <w:rPr>
          <w:sz w:val="28"/>
          <w:szCs w:val="28"/>
          <w:lang w:val="uk-UA"/>
        </w:rPr>
        <w:t xml:space="preserve">. </w:t>
      </w:r>
      <w:r w:rsidRPr="00A967F8">
        <w:rPr>
          <w:sz w:val="28"/>
          <w:szCs w:val="28"/>
        </w:rPr>
        <w:t xml:space="preserve">̑ ҂s҃. у҃. </w:t>
      </w:r>
      <w:proofErr w:type="spellStart"/>
      <w:r w:rsidRPr="00A967F8">
        <w:rPr>
          <w:sz w:val="28"/>
          <w:szCs w:val="28"/>
        </w:rPr>
        <w:t>н҃е</w:t>
      </w:r>
      <w:proofErr w:type="spellEnd"/>
      <w:r w:rsidRPr="00A967F8">
        <w:rPr>
          <w:sz w:val="28"/>
          <w:szCs w:val="28"/>
        </w:rPr>
        <w:t xml:space="preserve">. </w:t>
      </w:r>
      <w:r w:rsidRPr="00A967F8">
        <w:rPr>
          <w:sz w:val="28"/>
          <w:szCs w:val="28"/>
        </w:rPr>
        <w:lastRenderedPageBreak/>
        <w:t xml:space="preserve">[6455 (947)] </w:t>
      </w:r>
      <w:proofErr w:type="spellStart"/>
      <w:r w:rsidRPr="00A967F8">
        <w:rPr>
          <w:sz w:val="28"/>
          <w:szCs w:val="28"/>
        </w:rPr>
        <w:t>иде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ѡлга</w:t>
      </w:r>
      <w:proofErr w:type="spellEnd"/>
      <w:r w:rsidRPr="00A967F8">
        <w:rPr>
          <w:sz w:val="28"/>
          <w:szCs w:val="28"/>
        </w:rPr>
        <w:t xml:space="preserve"> к </w:t>
      </w:r>
      <w:proofErr w:type="spellStart"/>
      <w:r w:rsidRPr="00A967F8">
        <w:rPr>
          <w:sz w:val="28"/>
          <w:szCs w:val="28"/>
        </w:rPr>
        <w:t>новугороду</w:t>
      </w:r>
      <w:proofErr w:type="spellEnd"/>
      <w:r w:rsidRPr="00A967F8">
        <w:rPr>
          <w:sz w:val="28"/>
          <w:szCs w:val="28"/>
        </w:rPr>
        <w:t xml:space="preserve">. и </w:t>
      </w:r>
      <w:proofErr w:type="spellStart"/>
      <w:r w:rsidRPr="00A967F8">
        <w:rPr>
          <w:sz w:val="28"/>
          <w:szCs w:val="28"/>
        </w:rPr>
        <w:t>оустави</w:t>
      </w:r>
      <w:proofErr w:type="spellEnd"/>
      <w:r w:rsidRPr="00A967F8">
        <w:rPr>
          <w:sz w:val="28"/>
          <w:szCs w:val="28"/>
        </w:rPr>
        <w:t xml:space="preserve"> по </w:t>
      </w:r>
      <w:proofErr w:type="spellStart"/>
      <w:r w:rsidRPr="00A967F8">
        <w:rPr>
          <w:sz w:val="28"/>
          <w:szCs w:val="28"/>
        </w:rPr>
        <w:t>мьстѣ</w:t>
      </w:r>
      <w:proofErr w:type="spellEnd"/>
      <w:r w:rsidRPr="00A967F8">
        <w:rPr>
          <w:sz w:val="28"/>
          <w:szCs w:val="28"/>
        </w:rPr>
        <w:t xml:space="preserve">. погосты и дань. и по </w:t>
      </w:r>
      <w:proofErr w:type="spellStart"/>
      <w:r w:rsidRPr="00A967F8">
        <w:rPr>
          <w:sz w:val="28"/>
          <w:szCs w:val="28"/>
        </w:rPr>
        <w:t>лузѣ</w:t>
      </w:r>
      <w:proofErr w:type="spellEnd"/>
      <w:r w:rsidRPr="00A967F8">
        <w:rPr>
          <w:sz w:val="28"/>
          <w:szCs w:val="28"/>
        </w:rPr>
        <w:t xml:space="preserve"> погосты и дань и </w:t>
      </w:r>
      <w:proofErr w:type="spellStart"/>
      <w:r w:rsidRPr="00A967F8">
        <w:rPr>
          <w:sz w:val="28"/>
          <w:szCs w:val="28"/>
        </w:rPr>
        <w:t>ѡброкы</w:t>
      </w:r>
      <w:proofErr w:type="spellEnd"/>
      <w:r w:rsidRPr="00A967F8">
        <w:rPr>
          <w:sz w:val="28"/>
          <w:szCs w:val="28"/>
        </w:rPr>
        <w:t xml:space="preserve">. и </w:t>
      </w:r>
      <w:proofErr w:type="spellStart"/>
      <w:r w:rsidRPr="00A967F8">
        <w:rPr>
          <w:sz w:val="28"/>
          <w:szCs w:val="28"/>
        </w:rPr>
        <w:t>ловища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єѩ</w:t>
      </w:r>
      <w:proofErr w:type="spellEnd"/>
      <w:r w:rsidRPr="00A967F8">
        <w:rPr>
          <w:sz w:val="28"/>
          <w:szCs w:val="28"/>
        </w:rPr>
        <w:t xml:space="preserve"> суть по </w:t>
      </w:r>
      <w:proofErr w:type="spellStart"/>
      <w:r w:rsidRPr="00A967F8">
        <w:rPr>
          <w:sz w:val="28"/>
          <w:szCs w:val="28"/>
        </w:rPr>
        <w:t>всеи</w:t>
      </w:r>
      <w:proofErr w:type="spellEnd"/>
      <w:r w:rsidRPr="00A967F8">
        <w:rPr>
          <w:sz w:val="28"/>
          <w:szCs w:val="28"/>
        </w:rPr>
        <w:t xml:space="preserve"> земли. и </w:t>
      </w:r>
      <w:proofErr w:type="spellStart"/>
      <w:r w:rsidRPr="00A967F8">
        <w:rPr>
          <w:sz w:val="28"/>
          <w:szCs w:val="28"/>
        </w:rPr>
        <w:t>знамениѩ</w:t>
      </w:r>
      <w:proofErr w:type="spellEnd"/>
      <w:r w:rsidRPr="00A967F8">
        <w:rPr>
          <w:sz w:val="28"/>
          <w:szCs w:val="28"/>
        </w:rPr>
        <w:t xml:space="preserve"> и </w:t>
      </w:r>
      <w:proofErr w:type="spellStart"/>
      <w:r w:rsidRPr="00A967F8">
        <w:rPr>
          <w:sz w:val="28"/>
          <w:szCs w:val="28"/>
        </w:rPr>
        <w:t>мѣста</w:t>
      </w:r>
      <w:proofErr w:type="spellEnd"/>
      <w:r w:rsidRPr="00A967F8">
        <w:rPr>
          <w:sz w:val="28"/>
          <w:szCs w:val="28"/>
        </w:rPr>
        <w:t xml:space="preserve"> и погосты. и сани </w:t>
      </w:r>
      <w:proofErr w:type="spellStart"/>
      <w:r w:rsidRPr="00A967F8">
        <w:rPr>
          <w:sz w:val="28"/>
          <w:szCs w:val="28"/>
        </w:rPr>
        <w:t>єѩ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стоѩть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въ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proofErr w:type="gramStart"/>
      <w:r w:rsidRPr="00A967F8">
        <w:rPr>
          <w:sz w:val="28"/>
          <w:szCs w:val="28"/>
        </w:rPr>
        <w:t>пл</w:t>
      </w:r>
      <w:proofErr w:type="gramEnd"/>
      <w:r w:rsidRPr="00A967F8">
        <w:rPr>
          <w:sz w:val="28"/>
          <w:szCs w:val="28"/>
        </w:rPr>
        <w:t>єсъковѣ</w:t>
      </w:r>
      <w:proofErr w:type="spellEnd"/>
      <w:r w:rsidRPr="00A967F8">
        <w:rPr>
          <w:sz w:val="28"/>
          <w:szCs w:val="28"/>
        </w:rPr>
        <w:t xml:space="preserve"> и до </w:t>
      </w:r>
      <w:proofErr w:type="spellStart"/>
      <w:r w:rsidRPr="00A967F8">
        <w:rPr>
          <w:sz w:val="28"/>
          <w:szCs w:val="28"/>
        </w:rPr>
        <w:t>сєго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дн҃и</w:t>
      </w:r>
      <w:proofErr w:type="spellEnd"/>
      <w:r w:rsidRPr="00A967F8">
        <w:rPr>
          <w:sz w:val="28"/>
          <w:szCs w:val="28"/>
        </w:rPr>
        <w:t xml:space="preserve">. и по </w:t>
      </w:r>
      <w:proofErr w:type="spellStart"/>
      <w:r w:rsidRPr="00A967F8">
        <w:rPr>
          <w:sz w:val="28"/>
          <w:szCs w:val="28"/>
        </w:rPr>
        <w:t>днѣпру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пєревѣсища</w:t>
      </w:r>
      <w:proofErr w:type="spellEnd"/>
      <w:r w:rsidRPr="00A967F8">
        <w:rPr>
          <w:sz w:val="28"/>
          <w:szCs w:val="28"/>
        </w:rPr>
        <w:t xml:space="preserve">. и по </w:t>
      </w:r>
      <w:proofErr w:type="spellStart"/>
      <w:r w:rsidRPr="00A967F8">
        <w:rPr>
          <w:sz w:val="28"/>
          <w:szCs w:val="28"/>
        </w:rPr>
        <w:t>дєснѣ</w:t>
      </w:r>
      <w:proofErr w:type="spellEnd"/>
      <w:r w:rsidRPr="00A967F8">
        <w:rPr>
          <w:sz w:val="28"/>
          <w:szCs w:val="28"/>
        </w:rPr>
        <w:t xml:space="preserve">. и </w:t>
      </w:r>
      <w:proofErr w:type="spellStart"/>
      <w:r w:rsidRPr="00A967F8">
        <w:rPr>
          <w:sz w:val="28"/>
          <w:szCs w:val="28"/>
        </w:rPr>
        <w:t>єсть</w:t>
      </w:r>
      <w:proofErr w:type="spellEnd"/>
      <w:r w:rsidRPr="00A967F8">
        <w:rPr>
          <w:sz w:val="28"/>
          <w:szCs w:val="28"/>
        </w:rPr>
        <w:t xml:space="preserve"> село </w:t>
      </w:r>
      <w:proofErr w:type="spellStart"/>
      <w:r w:rsidRPr="00A967F8">
        <w:rPr>
          <w:sz w:val="28"/>
          <w:szCs w:val="28"/>
        </w:rPr>
        <w:t>єѩ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ѡльжичи</w:t>
      </w:r>
      <w:proofErr w:type="spellEnd"/>
      <w:r w:rsidRPr="00A967F8">
        <w:rPr>
          <w:sz w:val="28"/>
          <w:szCs w:val="28"/>
        </w:rPr>
        <w:t xml:space="preserve"> и до сего </w:t>
      </w:r>
      <w:proofErr w:type="spellStart"/>
      <w:proofErr w:type="gramStart"/>
      <w:r w:rsidRPr="00A967F8">
        <w:rPr>
          <w:sz w:val="28"/>
          <w:szCs w:val="28"/>
        </w:rPr>
        <w:t>дн҃и</w:t>
      </w:r>
      <w:proofErr w:type="spellEnd"/>
      <w:proofErr w:type="gramEnd"/>
      <w:r w:rsidRPr="00A967F8">
        <w:rPr>
          <w:sz w:val="28"/>
          <w:szCs w:val="28"/>
        </w:rPr>
        <w:t xml:space="preserve">. </w:t>
      </w:r>
      <w:proofErr w:type="spellStart"/>
      <w:r w:rsidRPr="00A967F8">
        <w:rPr>
          <w:sz w:val="28"/>
          <w:szCs w:val="28"/>
        </w:rPr>
        <w:t>изрѧдивши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възвратисѧ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къ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сн҃у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своєму</w:t>
      </w:r>
      <w:proofErr w:type="spellEnd"/>
      <w:r w:rsidRPr="00A967F8">
        <w:rPr>
          <w:sz w:val="28"/>
          <w:szCs w:val="28"/>
        </w:rPr>
        <w:t xml:space="preserve"> в </w:t>
      </w:r>
      <w:proofErr w:type="spellStart"/>
      <w:r w:rsidRPr="00A967F8">
        <w:rPr>
          <w:sz w:val="28"/>
          <w:szCs w:val="28"/>
        </w:rPr>
        <w:t>києвъ</w:t>
      </w:r>
      <w:proofErr w:type="spellEnd"/>
      <w:r w:rsidRPr="00A967F8">
        <w:rPr>
          <w:sz w:val="28"/>
          <w:szCs w:val="28"/>
        </w:rPr>
        <w:t xml:space="preserve">. и </w:t>
      </w:r>
      <w:proofErr w:type="spellStart"/>
      <w:r w:rsidRPr="00A967F8">
        <w:rPr>
          <w:sz w:val="28"/>
          <w:szCs w:val="28"/>
        </w:rPr>
        <w:t>пребывашє</w:t>
      </w:r>
      <w:proofErr w:type="spellEnd"/>
      <w:r w:rsidRPr="00A967F8">
        <w:rPr>
          <w:sz w:val="28"/>
          <w:szCs w:val="28"/>
        </w:rPr>
        <w:t xml:space="preserve"> с ним </w:t>
      </w:r>
      <w:proofErr w:type="spellStart"/>
      <w:r w:rsidRPr="00A967F8">
        <w:rPr>
          <w:sz w:val="28"/>
          <w:szCs w:val="28"/>
        </w:rPr>
        <w:t>въ</w:t>
      </w:r>
      <w:proofErr w:type="spellEnd"/>
      <w:r w:rsidRPr="00A967F8">
        <w:rPr>
          <w:sz w:val="28"/>
          <w:szCs w:val="28"/>
        </w:rPr>
        <w:t xml:space="preserve"> люб </w:t>
      </w:r>
      <w:proofErr w:type="spellStart"/>
      <w:r w:rsidRPr="00A967F8">
        <w:rPr>
          <w:sz w:val="28"/>
          <w:szCs w:val="28"/>
        </w:rPr>
        <w:t>ви</w:t>
      </w:r>
      <w:proofErr w:type="spellEnd"/>
      <w:r w:rsidRPr="00A967F8">
        <w:rPr>
          <w:sz w:val="28"/>
          <w:szCs w:val="28"/>
        </w:rPr>
        <w:t>»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</w:rPr>
        <w:t xml:space="preserve">[2]. </w:t>
      </w:r>
      <w:proofErr w:type="spellStart"/>
      <w:r w:rsidRPr="00A967F8">
        <w:rPr>
          <w:sz w:val="28"/>
          <w:szCs w:val="28"/>
        </w:rPr>
        <w:t>Буквальне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прочитання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цитованого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уривку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proofErr w:type="gramStart"/>
      <w:r w:rsidRPr="00A967F8">
        <w:rPr>
          <w:sz w:val="28"/>
          <w:szCs w:val="28"/>
        </w:rPr>
        <w:t>п</w:t>
      </w:r>
      <w:proofErr w:type="gramEnd"/>
      <w:r w:rsidRPr="00A967F8">
        <w:rPr>
          <w:sz w:val="28"/>
          <w:szCs w:val="28"/>
        </w:rPr>
        <w:t>ідказує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що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обраний</w:t>
      </w:r>
      <w:proofErr w:type="spellEnd"/>
      <w:r w:rsidRPr="00A967F8">
        <w:rPr>
          <w:sz w:val="28"/>
          <w:szCs w:val="28"/>
        </w:rPr>
        <w:t xml:space="preserve"> Ольгою маршрут </w:t>
      </w:r>
      <w:proofErr w:type="spellStart"/>
      <w:r w:rsidRPr="00A967F8">
        <w:rPr>
          <w:sz w:val="28"/>
          <w:szCs w:val="28"/>
        </w:rPr>
        <w:t>було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прокладено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наcамперед</w:t>
      </w:r>
      <w:proofErr w:type="spellEnd"/>
      <w:r w:rsidRPr="00A967F8">
        <w:rPr>
          <w:sz w:val="28"/>
          <w:szCs w:val="28"/>
        </w:rPr>
        <w:t xml:space="preserve"> на </w:t>
      </w:r>
      <w:proofErr w:type="spellStart"/>
      <w:r w:rsidRPr="00A967F8">
        <w:rPr>
          <w:sz w:val="28"/>
          <w:szCs w:val="28"/>
        </w:rPr>
        <w:t>північ</w:t>
      </w:r>
      <w:proofErr w:type="spellEnd"/>
      <w:r w:rsidRPr="00A967F8">
        <w:rPr>
          <w:sz w:val="28"/>
          <w:szCs w:val="28"/>
        </w:rPr>
        <w:t xml:space="preserve">, у </w:t>
      </w:r>
      <w:proofErr w:type="spellStart"/>
      <w:r w:rsidRPr="00A967F8">
        <w:rPr>
          <w:sz w:val="28"/>
          <w:szCs w:val="28"/>
        </w:rPr>
        <w:t>Псковську</w:t>
      </w:r>
      <w:proofErr w:type="spellEnd"/>
      <w:r w:rsidRPr="00A967F8">
        <w:rPr>
          <w:sz w:val="28"/>
          <w:szCs w:val="28"/>
        </w:rPr>
        <w:t xml:space="preserve"> та </w:t>
      </w:r>
      <w:proofErr w:type="spellStart"/>
      <w:r w:rsidRPr="00A967F8">
        <w:rPr>
          <w:sz w:val="28"/>
          <w:szCs w:val="28"/>
        </w:rPr>
        <w:t>Новгородську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землі</w:t>
      </w:r>
      <w:proofErr w:type="spellEnd"/>
      <w:r w:rsidRPr="00A967F8">
        <w:rPr>
          <w:sz w:val="28"/>
          <w:szCs w:val="28"/>
        </w:rPr>
        <w:t xml:space="preserve">. А для </w:t>
      </w:r>
      <w:proofErr w:type="spellStart"/>
      <w:r w:rsidRPr="00A967F8">
        <w:rPr>
          <w:sz w:val="28"/>
          <w:szCs w:val="28"/>
        </w:rPr>
        <w:t>управління</w:t>
      </w:r>
      <w:proofErr w:type="spellEnd"/>
      <w:r w:rsidRPr="00A967F8">
        <w:rPr>
          <w:sz w:val="28"/>
          <w:szCs w:val="28"/>
        </w:rPr>
        <w:t xml:space="preserve"> й </w:t>
      </w:r>
      <w:proofErr w:type="spellStart"/>
      <w:r w:rsidRPr="00A967F8">
        <w:rPr>
          <w:sz w:val="28"/>
          <w:szCs w:val="28"/>
        </w:rPr>
        <w:t>збирання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данини</w:t>
      </w:r>
      <w:proofErr w:type="spellEnd"/>
      <w:r w:rsidRPr="00A967F8">
        <w:rPr>
          <w:sz w:val="28"/>
          <w:szCs w:val="28"/>
        </w:rPr>
        <w:t xml:space="preserve"> з </w:t>
      </w:r>
      <w:proofErr w:type="spellStart"/>
      <w:r w:rsidRPr="00A967F8">
        <w:rPr>
          <w:sz w:val="28"/>
          <w:szCs w:val="28"/>
        </w:rPr>
        <w:t>підвладних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територій</w:t>
      </w:r>
      <w:proofErr w:type="spellEnd"/>
      <w:r w:rsidRPr="00A967F8">
        <w:rPr>
          <w:sz w:val="28"/>
          <w:szCs w:val="28"/>
        </w:rPr>
        <w:t xml:space="preserve"> (як один з </w:t>
      </w:r>
      <w:proofErr w:type="spellStart"/>
      <w:r w:rsidRPr="00A967F8">
        <w:rPr>
          <w:sz w:val="28"/>
          <w:szCs w:val="28"/>
        </w:rPr>
        <w:t>елементів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урбанізації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околиць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Київської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держави</w:t>
      </w:r>
      <w:proofErr w:type="spellEnd"/>
      <w:r w:rsidRPr="00A967F8">
        <w:rPr>
          <w:sz w:val="28"/>
          <w:szCs w:val="28"/>
        </w:rPr>
        <w:t xml:space="preserve">) </w:t>
      </w:r>
      <w:proofErr w:type="spellStart"/>
      <w:r w:rsidRPr="00A967F8">
        <w:rPr>
          <w:sz w:val="28"/>
          <w:szCs w:val="28"/>
        </w:rPr>
        <w:t>засновували</w:t>
      </w:r>
      <w:proofErr w:type="spellEnd"/>
      <w:r w:rsidRPr="00A967F8">
        <w:rPr>
          <w:sz w:val="28"/>
          <w:szCs w:val="28"/>
        </w:rPr>
        <w:t xml:space="preserve"> погости </w:t>
      </w:r>
      <w:proofErr w:type="spellStart"/>
      <w:r w:rsidRPr="00A967F8">
        <w:rPr>
          <w:sz w:val="28"/>
          <w:szCs w:val="28"/>
        </w:rPr>
        <w:t>вздовж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річок</w:t>
      </w:r>
      <w:proofErr w:type="spellEnd"/>
      <w:r w:rsidRPr="00A967F8">
        <w:rPr>
          <w:sz w:val="28"/>
          <w:szCs w:val="28"/>
        </w:rPr>
        <w:t xml:space="preserve"> Мста й Луга. Мста </w:t>
      </w:r>
      <w:proofErr w:type="spellStart"/>
      <w:r w:rsidRPr="00A967F8">
        <w:rPr>
          <w:sz w:val="28"/>
          <w:szCs w:val="28"/>
        </w:rPr>
        <w:t>витікає</w:t>
      </w:r>
      <w:proofErr w:type="spellEnd"/>
      <w:r w:rsidRPr="00A967F8">
        <w:rPr>
          <w:sz w:val="28"/>
          <w:szCs w:val="28"/>
        </w:rPr>
        <w:t xml:space="preserve"> з озера </w:t>
      </w:r>
      <w:proofErr w:type="spellStart"/>
      <w:r w:rsidRPr="00A967F8">
        <w:rPr>
          <w:sz w:val="28"/>
          <w:szCs w:val="28"/>
        </w:rPr>
        <w:t>Мстино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proofErr w:type="gramStart"/>
      <w:r w:rsidRPr="00A967F8">
        <w:rPr>
          <w:sz w:val="28"/>
          <w:szCs w:val="28"/>
        </w:rPr>
        <w:t>впадає</w:t>
      </w:r>
      <w:proofErr w:type="spellEnd"/>
      <w:r w:rsidRPr="00A967F8">
        <w:rPr>
          <w:sz w:val="28"/>
          <w:szCs w:val="28"/>
        </w:rPr>
        <w:t xml:space="preserve"> в</w:t>
      </w:r>
      <w:proofErr w:type="gramEnd"/>
      <w:r w:rsidRPr="00A967F8">
        <w:rPr>
          <w:sz w:val="28"/>
          <w:szCs w:val="28"/>
        </w:rPr>
        <w:t xml:space="preserve"> озеро </w:t>
      </w:r>
      <w:proofErr w:type="spellStart"/>
      <w:r w:rsidRPr="00A967F8">
        <w:rPr>
          <w:sz w:val="28"/>
          <w:szCs w:val="28"/>
        </w:rPr>
        <w:t>Ільмень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зі</w:t>
      </w:r>
      <w:proofErr w:type="spellEnd"/>
      <w:r w:rsidRPr="00A967F8">
        <w:rPr>
          <w:sz w:val="28"/>
          <w:szCs w:val="28"/>
        </w:rPr>
        <w:t xml:space="preserve"> сходу, а </w:t>
      </w:r>
      <w:proofErr w:type="spellStart"/>
      <w:r w:rsidRPr="00A967F8">
        <w:rPr>
          <w:sz w:val="28"/>
          <w:szCs w:val="28"/>
        </w:rPr>
        <w:t>західна</w:t>
      </w:r>
      <w:proofErr w:type="spellEnd"/>
      <w:r w:rsidRPr="00A967F8">
        <w:rPr>
          <w:sz w:val="28"/>
          <w:szCs w:val="28"/>
        </w:rPr>
        <w:t xml:space="preserve"> Луга </w:t>
      </w:r>
      <w:proofErr w:type="spellStart"/>
      <w:r w:rsidRPr="00A967F8">
        <w:rPr>
          <w:sz w:val="28"/>
          <w:szCs w:val="28"/>
        </w:rPr>
        <w:t>впадає</w:t>
      </w:r>
      <w:proofErr w:type="spellEnd"/>
      <w:r w:rsidRPr="00A967F8">
        <w:rPr>
          <w:sz w:val="28"/>
          <w:szCs w:val="28"/>
        </w:rPr>
        <w:t xml:space="preserve"> в </w:t>
      </w:r>
      <w:proofErr w:type="spellStart"/>
      <w:r w:rsidRPr="00A967F8">
        <w:rPr>
          <w:sz w:val="28"/>
          <w:szCs w:val="28"/>
        </w:rPr>
        <w:t>Лузьку</w:t>
      </w:r>
      <w:proofErr w:type="spellEnd"/>
      <w:r w:rsidRPr="00A967F8">
        <w:rPr>
          <w:sz w:val="28"/>
          <w:szCs w:val="28"/>
        </w:rPr>
        <w:t xml:space="preserve"> губу </w:t>
      </w:r>
      <w:proofErr w:type="spellStart"/>
      <w:r w:rsidRPr="00A967F8">
        <w:rPr>
          <w:sz w:val="28"/>
          <w:szCs w:val="28"/>
        </w:rPr>
        <w:t>Фінської</w:t>
      </w:r>
      <w:proofErr w:type="spellEnd"/>
      <w:r w:rsidRPr="00A967F8">
        <w:rPr>
          <w:sz w:val="28"/>
          <w:szCs w:val="28"/>
        </w:rPr>
        <w:t xml:space="preserve"> затоки</w:t>
      </w:r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</w:rPr>
        <w:t>[2]</w:t>
      </w:r>
      <w:r w:rsidRPr="00A967F8">
        <w:rPr>
          <w:sz w:val="28"/>
          <w:szCs w:val="28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 xml:space="preserve">Перш ніж розглянути значення та функції погосту, доречно визначити його етимологічне значення. На російській території, розуміння </w:t>
      </w:r>
      <w:proofErr w:type="spellStart"/>
      <w:r w:rsidRPr="00A967F8">
        <w:rPr>
          <w:sz w:val="28"/>
          <w:szCs w:val="28"/>
          <w:lang w:val="uk-UA"/>
        </w:rPr>
        <w:t>погостубуло</w:t>
      </w:r>
      <w:proofErr w:type="spellEnd"/>
      <w:r w:rsidRPr="00A967F8">
        <w:rPr>
          <w:sz w:val="28"/>
          <w:szCs w:val="28"/>
          <w:lang w:val="uk-UA"/>
        </w:rPr>
        <w:t xml:space="preserve"> переважно поширене як церковної общини, приходу, церкви з житловими будинками чи вужче – цвинтаря, </w:t>
      </w:r>
      <w:proofErr w:type="spellStart"/>
      <w:r w:rsidRPr="00A967F8">
        <w:rPr>
          <w:sz w:val="28"/>
          <w:szCs w:val="28"/>
          <w:lang w:val="uk-UA"/>
        </w:rPr>
        <w:t>прицерковного</w:t>
      </w:r>
      <w:proofErr w:type="spellEnd"/>
      <w:r w:rsidRPr="00A967F8">
        <w:rPr>
          <w:sz w:val="28"/>
          <w:szCs w:val="28"/>
          <w:lang w:val="uk-UA"/>
        </w:rPr>
        <w:t xml:space="preserve"> кладовища, з досліджуваною темою пов’язане опосередковано. </w:t>
      </w:r>
      <w:r w:rsidRPr="00A967F8">
        <w:rPr>
          <w:sz w:val="28"/>
          <w:szCs w:val="28"/>
        </w:rPr>
        <w:t>А</w:t>
      </w:r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</w:rPr>
        <w:t>значення</w:t>
      </w:r>
      <w:proofErr w:type="spellEnd"/>
      <w:r w:rsidRPr="00A967F8">
        <w:rPr>
          <w:sz w:val="28"/>
          <w:szCs w:val="28"/>
        </w:rPr>
        <w:t xml:space="preserve"> й </w:t>
      </w:r>
      <w:proofErr w:type="spellStart"/>
      <w:r w:rsidRPr="00A967F8">
        <w:rPr>
          <w:sz w:val="28"/>
          <w:szCs w:val="28"/>
        </w:rPr>
        <w:t>етимологія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цього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давньоруського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терміна</w:t>
      </w:r>
      <w:proofErr w:type="spellEnd"/>
      <w:r w:rsidRPr="00A967F8">
        <w:rPr>
          <w:sz w:val="28"/>
          <w:szCs w:val="28"/>
        </w:rPr>
        <w:t xml:space="preserve"> є д</w:t>
      </w:r>
      <w:r w:rsidRPr="00A967F8">
        <w:rPr>
          <w:sz w:val="28"/>
          <w:szCs w:val="28"/>
          <w:lang w:val="uk-UA"/>
        </w:rPr>
        <w:t>о</w:t>
      </w:r>
      <w:proofErr w:type="spellStart"/>
      <w:r w:rsidRPr="00A967F8">
        <w:rPr>
          <w:sz w:val="28"/>
          <w:szCs w:val="28"/>
        </w:rPr>
        <w:t>сить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неоднозначними</w:t>
      </w:r>
      <w:proofErr w:type="spellEnd"/>
      <w:r w:rsidRPr="00A967F8">
        <w:rPr>
          <w:sz w:val="28"/>
          <w:szCs w:val="28"/>
        </w:rPr>
        <w:t xml:space="preserve">. За Максом Фасмером, погост – «жилое подворье князя и его свиты при налогообложении». </w:t>
      </w:r>
      <w:proofErr w:type="spellStart"/>
      <w:r w:rsidRPr="00A967F8">
        <w:rPr>
          <w:sz w:val="28"/>
          <w:szCs w:val="28"/>
        </w:rPr>
        <w:t>Первісно</w:t>
      </w:r>
      <w:proofErr w:type="spellEnd"/>
      <w:r w:rsidRPr="00A967F8">
        <w:rPr>
          <w:sz w:val="28"/>
          <w:szCs w:val="28"/>
        </w:rPr>
        <w:t xml:space="preserve"> погост </w:t>
      </w:r>
      <w:proofErr w:type="spellStart"/>
      <w:proofErr w:type="gramStart"/>
      <w:r w:rsidRPr="00A967F8">
        <w:rPr>
          <w:sz w:val="28"/>
          <w:szCs w:val="28"/>
        </w:rPr>
        <w:t>м</w:t>
      </w:r>
      <w:proofErr w:type="gramEnd"/>
      <w:r w:rsidRPr="00A967F8">
        <w:rPr>
          <w:sz w:val="28"/>
          <w:szCs w:val="28"/>
        </w:rPr>
        <w:t>іг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використовуватися</w:t>
      </w:r>
      <w:proofErr w:type="spellEnd"/>
      <w:r w:rsidRPr="00A967F8">
        <w:rPr>
          <w:sz w:val="28"/>
          <w:szCs w:val="28"/>
        </w:rPr>
        <w:t xml:space="preserve"> як «постоялый двор, на котором временно останавливались князь и </w:t>
      </w:r>
      <w:proofErr w:type="spellStart"/>
      <w:r w:rsidRPr="00A967F8">
        <w:rPr>
          <w:sz w:val="28"/>
          <w:szCs w:val="28"/>
        </w:rPr>
        <w:t>духовне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</w:rPr>
        <w:t xml:space="preserve">лица». </w:t>
      </w:r>
      <w:proofErr w:type="spellStart"/>
      <w:r w:rsidRPr="00A967F8">
        <w:rPr>
          <w:sz w:val="28"/>
          <w:szCs w:val="28"/>
        </w:rPr>
        <w:t>Термін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міг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виникнути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від</w:t>
      </w:r>
      <w:proofErr w:type="spellEnd"/>
      <w:r w:rsidRPr="00A967F8">
        <w:rPr>
          <w:sz w:val="28"/>
          <w:szCs w:val="28"/>
        </w:rPr>
        <w:t xml:space="preserve"> «гость, погостить» </w:t>
      </w:r>
      <w:proofErr w:type="spellStart"/>
      <w:r w:rsidRPr="00A967F8">
        <w:rPr>
          <w:sz w:val="28"/>
          <w:szCs w:val="28"/>
        </w:rPr>
        <w:t>чи</w:t>
      </w:r>
      <w:proofErr w:type="spellEnd"/>
      <w:r w:rsidRPr="00A967F8">
        <w:rPr>
          <w:sz w:val="28"/>
          <w:szCs w:val="28"/>
        </w:rPr>
        <w:t xml:space="preserve"> через </w:t>
      </w:r>
      <w:proofErr w:type="spellStart"/>
      <w:proofErr w:type="gramStart"/>
      <w:r w:rsidRPr="00A967F8">
        <w:rPr>
          <w:sz w:val="28"/>
          <w:szCs w:val="28"/>
        </w:rPr>
        <w:t>п</w:t>
      </w:r>
      <w:proofErr w:type="gramEnd"/>
      <w:r w:rsidRPr="00A967F8">
        <w:rPr>
          <w:sz w:val="28"/>
          <w:szCs w:val="28"/>
        </w:rPr>
        <w:t>івнічно-німецький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звичай</w:t>
      </w:r>
      <w:proofErr w:type="spellEnd"/>
      <w:r w:rsidRPr="00A967F8">
        <w:rPr>
          <w:sz w:val="28"/>
          <w:szCs w:val="28"/>
        </w:rPr>
        <w:t xml:space="preserve"> «</w:t>
      </w:r>
      <w:proofErr w:type="spellStart"/>
      <w:r w:rsidRPr="00A967F8">
        <w:rPr>
          <w:sz w:val="28"/>
          <w:szCs w:val="28"/>
        </w:rPr>
        <w:t>гощення</w:t>
      </w:r>
      <w:proofErr w:type="spellEnd"/>
      <w:r w:rsidRPr="00A967F8">
        <w:rPr>
          <w:sz w:val="28"/>
          <w:szCs w:val="28"/>
        </w:rPr>
        <w:t xml:space="preserve">», </w:t>
      </w:r>
      <w:proofErr w:type="spellStart"/>
      <w:r w:rsidRPr="00A967F8">
        <w:rPr>
          <w:sz w:val="28"/>
          <w:szCs w:val="28"/>
        </w:rPr>
        <w:t>яким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користувалися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також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скандинавські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єпископи</w:t>
      </w:r>
      <w:proofErr w:type="spellEnd"/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</w:rPr>
        <w:t>[8]</w:t>
      </w:r>
      <w:r w:rsidRPr="00A967F8">
        <w:rPr>
          <w:sz w:val="28"/>
          <w:szCs w:val="28"/>
        </w:rPr>
        <w:t xml:space="preserve">. </w:t>
      </w:r>
      <w:proofErr w:type="spellStart"/>
      <w:r w:rsidRPr="00A967F8">
        <w:rPr>
          <w:sz w:val="28"/>
          <w:szCs w:val="28"/>
        </w:rPr>
        <w:t>Автори</w:t>
      </w:r>
      <w:proofErr w:type="spellEnd"/>
      <w:r w:rsidRPr="00A967F8">
        <w:rPr>
          <w:sz w:val="28"/>
          <w:szCs w:val="28"/>
        </w:rPr>
        <w:t xml:space="preserve"> «</w:t>
      </w:r>
      <w:proofErr w:type="spellStart"/>
      <w:r w:rsidRPr="00A967F8">
        <w:rPr>
          <w:sz w:val="28"/>
          <w:szCs w:val="28"/>
        </w:rPr>
        <w:t>Етимологічного</w:t>
      </w:r>
      <w:proofErr w:type="spellEnd"/>
      <w:r w:rsidRPr="00A967F8">
        <w:rPr>
          <w:sz w:val="28"/>
          <w:szCs w:val="28"/>
        </w:rPr>
        <w:t xml:space="preserve"> словника </w:t>
      </w:r>
      <w:proofErr w:type="spellStart"/>
      <w:r w:rsidRPr="00A967F8">
        <w:rPr>
          <w:sz w:val="28"/>
          <w:szCs w:val="28"/>
        </w:rPr>
        <w:t>української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мови</w:t>
      </w:r>
      <w:proofErr w:type="spellEnd"/>
      <w:r w:rsidRPr="00A967F8">
        <w:rPr>
          <w:sz w:val="28"/>
          <w:szCs w:val="28"/>
        </w:rPr>
        <w:t xml:space="preserve">», </w:t>
      </w:r>
      <w:proofErr w:type="spellStart"/>
      <w:r w:rsidRPr="00A967F8">
        <w:rPr>
          <w:sz w:val="28"/>
          <w:szCs w:val="28"/>
        </w:rPr>
        <w:t>виходячи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значення</w:t>
      </w:r>
      <w:proofErr w:type="spellEnd"/>
      <w:r w:rsidRPr="00A967F8">
        <w:rPr>
          <w:sz w:val="28"/>
          <w:szCs w:val="28"/>
        </w:rPr>
        <w:t xml:space="preserve"> слова «гость» («</w:t>
      </w:r>
      <w:proofErr w:type="spellStart"/>
      <w:r w:rsidRPr="00A967F8">
        <w:rPr>
          <w:sz w:val="28"/>
          <w:szCs w:val="28"/>
        </w:rPr>
        <w:t>гість</w:t>
      </w:r>
      <w:proofErr w:type="spellEnd"/>
      <w:r w:rsidRPr="00A967F8">
        <w:rPr>
          <w:sz w:val="28"/>
          <w:szCs w:val="28"/>
        </w:rPr>
        <w:t>», «</w:t>
      </w:r>
      <w:proofErr w:type="spellStart"/>
      <w:r w:rsidRPr="00A967F8">
        <w:rPr>
          <w:sz w:val="28"/>
          <w:szCs w:val="28"/>
        </w:rPr>
        <w:t>іноземець</w:t>
      </w:r>
      <w:proofErr w:type="spellEnd"/>
      <w:r w:rsidRPr="00A967F8">
        <w:rPr>
          <w:sz w:val="28"/>
          <w:szCs w:val="28"/>
        </w:rPr>
        <w:t xml:space="preserve">»), </w:t>
      </w:r>
      <w:proofErr w:type="spellStart"/>
      <w:r w:rsidRPr="00A967F8">
        <w:rPr>
          <w:sz w:val="28"/>
          <w:szCs w:val="28"/>
        </w:rPr>
        <w:t>припускають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використання</w:t>
      </w:r>
      <w:proofErr w:type="spellEnd"/>
      <w:r w:rsidRPr="00A967F8">
        <w:rPr>
          <w:sz w:val="28"/>
          <w:szCs w:val="28"/>
        </w:rPr>
        <w:t xml:space="preserve"> погосту як </w:t>
      </w:r>
      <w:proofErr w:type="spellStart"/>
      <w:r w:rsidRPr="00A967F8">
        <w:rPr>
          <w:sz w:val="28"/>
          <w:szCs w:val="28"/>
        </w:rPr>
        <w:t>місця</w:t>
      </w:r>
      <w:proofErr w:type="spellEnd"/>
      <w:r w:rsidRPr="00A967F8">
        <w:rPr>
          <w:sz w:val="28"/>
          <w:szCs w:val="28"/>
        </w:rPr>
        <w:t xml:space="preserve"> торгу, </w:t>
      </w:r>
      <w:proofErr w:type="spellStart"/>
      <w:r w:rsidRPr="00A967F8">
        <w:rPr>
          <w:sz w:val="28"/>
          <w:szCs w:val="28"/>
        </w:rPr>
        <w:t>одночасно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трактуючи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його</w:t>
      </w:r>
      <w:proofErr w:type="spellEnd"/>
      <w:r w:rsidRPr="00A967F8">
        <w:rPr>
          <w:sz w:val="28"/>
          <w:szCs w:val="28"/>
        </w:rPr>
        <w:t xml:space="preserve"> як </w:t>
      </w:r>
      <w:proofErr w:type="spellStart"/>
      <w:proofErr w:type="gramStart"/>
      <w:r w:rsidRPr="00A967F8">
        <w:rPr>
          <w:sz w:val="28"/>
          <w:szCs w:val="28"/>
        </w:rPr>
        <w:t>адм</w:t>
      </w:r>
      <w:proofErr w:type="gramEnd"/>
      <w:r w:rsidRPr="00A967F8">
        <w:rPr>
          <w:sz w:val="28"/>
          <w:szCs w:val="28"/>
        </w:rPr>
        <w:t>іністративно-територіальну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одиницю</w:t>
      </w:r>
      <w:proofErr w:type="spellEnd"/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</w:rPr>
        <w:t>[3]</w:t>
      </w:r>
      <w:r w:rsidRPr="00A967F8">
        <w:rPr>
          <w:sz w:val="28"/>
          <w:szCs w:val="28"/>
        </w:rPr>
        <w:t xml:space="preserve">. </w:t>
      </w:r>
      <w:proofErr w:type="spellStart"/>
      <w:r w:rsidRPr="00A967F8">
        <w:rPr>
          <w:sz w:val="28"/>
          <w:szCs w:val="28"/>
        </w:rPr>
        <w:t>Отже</w:t>
      </w:r>
      <w:proofErr w:type="spellEnd"/>
      <w:r w:rsidRPr="00A967F8">
        <w:rPr>
          <w:sz w:val="28"/>
          <w:szCs w:val="28"/>
        </w:rPr>
        <w:t xml:space="preserve">, </w:t>
      </w:r>
      <w:proofErr w:type="gramStart"/>
      <w:r w:rsidRPr="00A967F8">
        <w:rPr>
          <w:sz w:val="28"/>
          <w:szCs w:val="28"/>
        </w:rPr>
        <w:t>погости</w:t>
      </w:r>
      <w:proofErr w:type="gramEnd"/>
      <w:r w:rsidRPr="00A967F8">
        <w:rPr>
          <w:sz w:val="28"/>
          <w:szCs w:val="28"/>
        </w:rPr>
        <w:t xml:space="preserve"> могли </w:t>
      </w:r>
      <w:proofErr w:type="spellStart"/>
      <w:r w:rsidRPr="00A967F8">
        <w:rPr>
          <w:sz w:val="28"/>
          <w:szCs w:val="28"/>
        </w:rPr>
        <w:t>використовувати</w:t>
      </w:r>
      <w:proofErr w:type="spellEnd"/>
      <w:r w:rsidRPr="00A967F8">
        <w:rPr>
          <w:sz w:val="28"/>
          <w:szCs w:val="28"/>
        </w:rPr>
        <w:t xml:space="preserve"> як </w:t>
      </w:r>
      <w:proofErr w:type="spellStart"/>
      <w:r w:rsidRPr="00A967F8">
        <w:rPr>
          <w:sz w:val="28"/>
          <w:szCs w:val="28"/>
        </w:rPr>
        <w:t>своєрідні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митні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пости</w:t>
      </w:r>
      <w:proofErr w:type="spellEnd"/>
      <w:r w:rsidRPr="00A967F8">
        <w:rPr>
          <w:sz w:val="28"/>
          <w:szCs w:val="28"/>
        </w:rPr>
        <w:t xml:space="preserve">, на </w:t>
      </w:r>
      <w:proofErr w:type="spellStart"/>
      <w:r w:rsidRPr="00A967F8">
        <w:rPr>
          <w:sz w:val="28"/>
          <w:szCs w:val="28"/>
        </w:rPr>
        <w:t>яких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зупинялися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іноземні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купці</w:t>
      </w:r>
      <w:proofErr w:type="spellEnd"/>
      <w:r w:rsidRPr="00A967F8">
        <w:rPr>
          <w:sz w:val="28"/>
          <w:szCs w:val="28"/>
        </w:rPr>
        <w:t xml:space="preserve"> й могли вести </w:t>
      </w:r>
      <w:proofErr w:type="spellStart"/>
      <w:r w:rsidRPr="00A967F8">
        <w:rPr>
          <w:sz w:val="28"/>
          <w:szCs w:val="28"/>
        </w:rPr>
        <w:t>торгівлю</w:t>
      </w:r>
      <w:proofErr w:type="spellEnd"/>
      <w:r w:rsidRPr="00A967F8">
        <w:rPr>
          <w:sz w:val="28"/>
          <w:szCs w:val="28"/>
        </w:rPr>
        <w:t xml:space="preserve"> за наперед </w:t>
      </w:r>
      <w:proofErr w:type="spellStart"/>
      <w:r w:rsidRPr="00A967F8">
        <w:rPr>
          <w:sz w:val="28"/>
          <w:szCs w:val="28"/>
        </w:rPr>
        <w:t>заданими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умовами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чи</w:t>
      </w:r>
      <w:proofErr w:type="spellEnd"/>
      <w:r w:rsidRPr="00A967F8">
        <w:rPr>
          <w:sz w:val="28"/>
          <w:szCs w:val="28"/>
        </w:rPr>
        <w:t xml:space="preserve"> як </w:t>
      </w:r>
      <w:proofErr w:type="spellStart"/>
      <w:r w:rsidRPr="00A967F8">
        <w:rPr>
          <w:sz w:val="28"/>
          <w:szCs w:val="28"/>
        </w:rPr>
        <w:t>опорні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пункти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князівської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адміністрації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призначені</w:t>
      </w:r>
      <w:proofErr w:type="spellEnd"/>
      <w:r w:rsidRPr="00A967F8">
        <w:rPr>
          <w:sz w:val="28"/>
          <w:szCs w:val="28"/>
        </w:rPr>
        <w:t xml:space="preserve"> для </w:t>
      </w:r>
      <w:proofErr w:type="spellStart"/>
      <w:r w:rsidRPr="00A967F8">
        <w:rPr>
          <w:sz w:val="28"/>
          <w:szCs w:val="28"/>
        </w:rPr>
        <w:t>збору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податків</w:t>
      </w:r>
      <w:proofErr w:type="spellEnd"/>
      <w:r w:rsidRPr="00A967F8">
        <w:rPr>
          <w:sz w:val="28"/>
          <w:szCs w:val="28"/>
        </w:rPr>
        <w:t xml:space="preserve"> з </w:t>
      </w:r>
      <w:proofErr w:type="spellStart"/>
      <w:r w:rsidRPr="00A967F8">
        <w:rPr>
          <w:sz w:val="28"/>
          <w:szCs w:val="28"/>
        </w:rPr>
        <w:t>підвладної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території</w:t>
      </w:r>
      <w:proofErr w:type="spellEnd"/>
      <w:r w:rsidRPr="00A967F8">
        <w:rPr>
          <w:sz w:val="28"/>
          <w:szCs w:val="28"/>
        </w:rPr>
        <w:t xml:space="preserve">. </w:t>
      </w:r>
      <w:proofErr w:type="spellStart"/>
      <w:r w:rsidRPr="00A967F8">
        <w:rPr>
          <w:sz w:val="28"/>
          <w:szCs w:val="28"/>
        </w:rPr>
        <w:t>Воднораз</w:t>
      </w:r>
      <w:proofErr w:type="spellEnd"/>
      <w:r w:rsidRPr="00A967F8">
        <w:rPr>
          <w:sz w:val="28"/>
          <w:szCs w:val="28"/>
        </w:rPr>
        <w:t xml:space="preserve"> реально </w:t>
      </w:r>
      <w:proofErr w:type="spellStart"/>
      <w:r w:rsidRPr="00A967F8">
        <w:rPr>
          <w:sz w:val="28"/>
          <w:szCs w:val="28"/>
        </w:rPr>
        <w:t>припустити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що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адміністрація</w:t>
      </w:r>
      <w:proofErr w:type="spellEnd"/>
      <w:r w:rsidRPr="00A967F8">
        <w:rPr>
          <w:sz w:val="28"/>
          <w:szCs w:val="28"/>
        </w:rPr>
        <w:t xml:space="preserve"> такого </w:t>
      </w:r>
      <w:proofErr w:type="spellStart"/>
      <w:r w:rsidRPr="00A967F8">
        <w:rPr>
          <w:sz w:val="28"/>
          <w:szCs w:val="28"/>
        </w:rPr>
        <w:t>осередку</w:t>
      </w:r>
      <w:proofErr w:type="spellEnd"/>
      <w:r w:rsidRPr="00A967F8">
        <w:rPr>
          <w:sz w:val="28"/>
          <w:szCs w:val="28"/>
        </w:rPr>
        <w:t xml:space="preserve"> могла </w:t>
      </w:r>
      <w:proofErr w:type="spellStart"/>
      <w:r w:rsidRPr="00A967F8">
        <w:rPr>
          <w:sz w:val="28"/>
          <w:szCs w:val="28"/>
        </w:rPr>
        <w:t>поєднувати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повноваження</w:t>
      </w:r>
      <w:proofErr w:type="spellEnd"/>
      <w:r w:rsidRPr="00A967F8">
        <w:rPr>
          <w:sz w:val="28"/>
          <w:szCs w:val="28"/>
        </w:rPr>
        <w:t xml:space="preserve"> як </w:t>
      </w:r>
      <w:proofErr w:type="spellStart"/>
      <w:r w:rsidRPr="00A967F8">
        <w:rPr>
          <w:sz w:val="28"/>
          <w:szCs w:val="28"/>
        </w:rPr>
        <w:t>збору</w:t>
      </w:r>
      <w:proofErr w:type="spellEnd"/>
      <w:r w:rsidRPr="00A967F8">
        <w:rPr>
          <w:sz w:val="28"/>
          <w:szCs w:val="28"/>
        </w:rPr>
        <w:t xml:space="preserve"> податей, так і </w:t>
      </w:r>
      <w:proofErr w:type="spellStart"/>
      <w:r w:rsidRPr="00A967F8">
        <w:rPr>
          <w:sz w:val="28"/>
          <w:szCs w:val="28"/>
        </w:rPr>
        <w:t>митного</w:t>
      </w:r>
      <w:proofErr w:type="spellEnd"/>
      <w:r w:rsidRPr="00A967F8">
        <w:rPr>
          <w:sz w:val="28"/>
          <w:szCs w:val="28"/>
        </w:rPr>
        <w:t xml:space="preserve"> контролю.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</w:rPr>
      </w:pPr>
      <w:r w:rsidRPr="00A967F8">
        <w:rPr>
          <w:sz w:val="28"/>
          <w:szCs w:val="28"/>
          <w:lang w:val="uk-UA"/>
        </w:rPr>
        <w:lastRenderedPageBreak/>
        <w:t>Р</w:t>
      </w:r>
      <w:proofErr w:type="spellStart"/>
      <w:r w:rsidRPr="00A967F8">
        <w:rPr>
          <w:sz w:val="28"/>
          <w:szCs w:val="28"/>
        </w:rPr>
        <w:t>езультатом</w:t>
      </w:r>
      <w:proofErr w:type="spellEnd"/>
      <w:r w:rsidRPr="00A967F8">
        <w:rPr>
          <w:sz w:val="28"/>
          <w:szCs w:val="28"/>
        </w:rPr>
        <w:t xml:space="preserve"> реформ </w:t>
      </w:r>
      <w:proofErr w:type="spellStart"/>
      <w:r w:rsidRPr="00A967F8">
        <w:rPr>
          <w:sz w:val="28"/>
          <w:szCs w:val="28"/>
        </w:rPr>
        <w:t>княгині</w:t>
      </w:r>
      <w:proofErr w:type="spellEnd"/>
      <w:r w:rsidRPr="00A967F8">
        <w:rPr>
          <w:sz w:val="28"/>
          <w:szCs w:val="28"/>
        </w:rPr>
        <w:t xml:space="preserve"> Ольги стала </w:t>
      </w:r>
      <w:proofErr w:type="spellStart"/>
      <w:r w:rsidRPr="00A967F8">
        <w:rPr>
          <w:sz w:val="28"/>
          <w:szCs w:val="28"/>
        </w:rPr>
        <w:t>заміна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системи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збору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державної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данини</w:t>
      </w:r>
      <w:proofErr w:type="spellEnd"/>
      <w:r w:rsidRPr="00A967F8">
        <w:rPr>
          <w:sz w:val="28"/>
          <w:szCs w:val="28"/>
        </w:rPr>
        <w:t xml:space="preserve"> на </w:t>
      </w:r>
      <w:proofErr w:type="spellStart"/>
      <w:r w:rsidRPr="00A967F8">
        <w:rPr>
          <w:sz w:val="28"/>
          <w:szCs w:val="28"/>
        </w:rPr>
        <w:t>чітко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регламентований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податок</w:t>
      </w:r>
      <w:proofErr w:type="spellEnd"/>
      <w:r w:rsidRPr="00A967F8">
        <w:rPr>
          <w:sz w:val="28"/>
          <w:szCs w:val="28"/>
        </w:rPr>
        <w:t xml:space="preserve">. </w:t>
      </w:r>
      <w:proofErr w:type="spellStart"/>
      <w:r w:rsidRPr="00A967F8">
        <w:rPr>
          <w:sz w:val="28"/>
          <w:szCs w:val="28"/>
        </w:rPr>
        <w:t>Замість</w:t>
      </w:r>
      <w:proofErr w:type="spellEnd"/>
      <w:r w:rsidRPr="00A967F8">
        <w:rPr>
          <w:sz w:val="28"/>
          <w:szCs w:val="28"/>
        </w:rPr>
        <w:t xml:space="preserve"> «</w:t>
      </w:r>
      <w:proofErr w:type="spellStart"/>
      <w:r w:rsidRPr="00A967F8">
        <w:rPr>
          <w:sz w:val="28"/>
          <w:szCs w:val="28"/>
        </w:rPr>
        <w:t>полюддя</w:t>
      </w:r>
      <w:proofErr w:type="spellEnd"/>
      <w:r w:rsidRPr="00A967F8">
        <w:rPr>
          <w:sz w:val="28"/>
          <w:szCs w:val="28"/>
        </w:rPr>
        <w:t xml:space="preserve">», з </w:t>
      </w:r>
      <w:proofErr w:type="spellStart"/>
      <w:r w:rsidRPr="00A967F8">
        <w:rPr>
          <w:sz w:val="28"/>
          <w:szCs w:val="28"/>
        </w:rPr>
        <w:t>об’їздом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proofErr w:type="gramStart"/>
      <w:r w:rsidRPr="00A967F8">
        <w:rPr>
          <w:sz w:val="28"/>
          <w:szCs w:val="28"/>
        </w:rPr>
        <w:t>п</w:t>
      </w:r>
      <w:proofErr w:type="gramEnd"/>
      <w:r w:rsidRPr="00A967F8">
        <w:rPr>
          <w:sz w:val="28"/>
          <w:szCs w:val="28"/>
        </w:rPr>
        <w:t>ідвладних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територій</w:t>
      </w:r>
      <w:proofErr w:type="spellEnd"/>
      <w:r w:rsidRPr="00A967F8">
        <w:rPr>
          <w:sz w:val="28"/>
          <w:szCs w:val="28"/>
        </w:rPr>
        <w:t xml:space="preserve"> дружиною, яку треба </w:t>
      </w:r>
      <w:proofErr w:type="spellStart"/>
      <w:r w:rsidRPr="00A967F8">
        <w:rPr>
          <w:sz w:val="28"/>
          <w:szCs w:val="28"/>
        </w:rPr>
        <w:t>було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утримувати</w:t>
      </w:r>
      <w:proofErr w:type="spellEnd"/>
      <w:r w:rsidRPr="00A967F8">
        <w:rPr>
          <w:sz w:val="28"/>
          <w:szCs w:val="28"/>
        </w:rPr>
        <w:t>, «</w:t>
      </w:r>
      <w:proofErr w:type="spellStart"/>
      <w:r w:rsidRPr="00A967F8">
        <w:rPr>
          <w:sz w:val="28"/>
          <w:szCs w:val="28"/>
        </w:rPr>
        <w:t>кормити</w:t>
      </w:r>
      <w:proofErr w:type="spellEnd"/>
      <w:r w:rsidRPr="00A967F8">
        <w:rPr>
          <w:sz w:val="28"/>
          <w:szCs w:val="28"/>
        </w:rPr>
        <w:t xml:space="preserve">», </w:t>
      </w:r>
      <w:proofErr w:type="spellStart"/>
      <w:r w:rsidRPr="00A967F8">
        <w:rPr>
          <w:sz w:val="28"/>
          <w:szCs w:val="28"/>
        </w:rPr>
        <w:t>збір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податків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було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покладено</w:t>
      </w:r>
      <w:proofErr w:type="spellEnd"/>
      <w:r w:rsidRPr="00A967F8">
        <w:rPr>
          <w:sz w:val="28"/>
          <w:szCs w:val="28"/>
        </w:rPr>
        <w:t xml:space="preserve"> на </w:t>
      </w:r>
      <w:proofErr w:type="spellStart"/>
      <w:r w:rsidRPr="00A967F8">
        <w:rPr>
          <w:sz w:val="28"/>
          <w:szCs w:val="28"/>
        </w:rPr>
        <w:t>спеціально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призначених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чиновників</w:t>
      </w:r>
      <w:proofErr w:type="spellEnd"/>
      <w:r w:rsidRPr="00A967F8">
        <w:rPr>
          <w:sz w:val="28"/>
          <w:szCs w:val="28"/>
        </w:rPr>
        <w:t xml:space="preserve">. Для </w:t>
      </w:r>
      <w:proofErr w:type="spellStart"/>
      <w:r w:rsidRPr="00A967F8">
        <w:rPr>
          <w:sz w:val="28"/>
          <w:szCs w:val="28"/>
        </w:rPr>
        <w:t>забезпечення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реалізації</w:t>
      </w:r>
      <w:proofErr w:type="spellEnd"/>
      <w:r w:rsidRPr="00A967F8">
        <w:rPr>
          <w:sz w:val="28"/>
          <w:szCs w:val="28"/>
        </w:rPr>
        <w:t xml:space="preserve"> реформ Ольга </w:t>
      </w:r>
      <w:proofErr w:type="spellStart"/>
      <w:r w:rsidRPr="00A967F8">
        <w:rPr>
          <w:sz w:val="28"/>
          <w:szCs w:val="28"/>
        </w:rPr>
        <w:t>вимушена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була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модернізувати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також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територіально-адміністративну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</w:rPr>
        <w:t xml:space="preserve">систему </w:t>
      </w:r>
      <w:proofErr w:type="spellStart"/>
      <w:r w:rsidRPr="00A967F8">
        <w:rPr>
          <w:sz w:val="28"/>
          <w:szCs w:val="28"/>
        </w:rPr>
        <w:t>держави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запроваджуючи</w:t>
      </w:r>
      <w:proofErr w:type="spellEnd"/>
      <w:r w:rsidRPr="00A967F8">
        <w:rPr>
          <w:sz w:val="28"/>
          <w:szCs w:val="28"/>
        </w:rPr>
        <w:t xml:space="preserve"> мережу </w:t>
      </w:r>
      <w:proofErr w:type="spellStart"/>
      <w:r w:rsidRPr="00A967F8">
        <w:rPr>
          <w:sz w:val="28"/>
          <w:szCs w:val="28"/>
        </w:rPr>
        <w:t>нових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фіскально-адміністративних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пунктів</w:t>
      </w:r>
      <w:proofErr w:type="spellEnd"/>
      <w:r w:rsidRPr="00A967F8">
        <w:rPr>
          <w:sz w:val="28"/>
          <w:szCs w:val="28"/>
        </w:rPr>
        <w:t xml:space="preserve"> </w:t>
      </w:r>
      <w:r w:rsidRPr="00A967F8">
        <w:rPr>
          <w:sz w:val="28"/>
          <w:szCs w:val="28"/>
          <w:lang w:val="uk-UA"/>
        </w:rPr>
        <w:t>–</w:t>
      </w:r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погостів</w:t>
      </w:r>
      <w:proofErr w:type="spellEnd"/>
      <w:r w:rsidRPr="00A967F8">
        <w:rPr>
          <w:sz w:val="28"/>
          <w:szCs w:val="28"/>
        </w:rPr>
        <w:t xml:space="preserve">. Як і </w:t>
      </w:r>
      <w:proofErr w:type="spellStart"/>
      <w:r w:rsidRPr="00A967F8">
        <w:rPr>
          <w:sz w:val="28"/>
          <w:szCs w:val="28"/>
        </w:rPr>
        <w:t>скандинавські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хусабю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руські</w:t>
      </w:r>
      <w:proofErr w:type="spellEnd"/>
      <w:r w:rsidRPr="00A967F8">
        <w:rPr>
          <w:sz w:val="28"/>
          <w:szCs w:val="28"/>
        </w:rPr>
        <w:t xml:space="preserve"> погости </w:t>
      </w:r>
      <w:proofErr w:type="spellStart"/>
      <w:r w:rsidRPr="00A967F8">
        <w:rPr>
          <w:sz w:val="28"/>
          <w:szCs w:val="28"/>
        </w:rPr>
        <w:t>засновували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вздовж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шляхів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сполучення</w:t>
      </w:r>
      <w:proofErr w:type="spellEnd"/>
      <w:r w:rsidRPr="00A967F8">
        <w:rPr>
          <w:sz w:val="28"/>
          <w:szCs w:val="28"/>
        </w:rPr>
        <w:t xml:space="preserve">, </w:t>
      </w:r>
      <w:proofErr w:type="spellStart"/>
      <w:r w:rsidRPr="00A967F8">
        <w:rPr>
          <w:sz w:val="28"/>
          <w:szCs w:val="28"/>
        </w:rPr>
        <w:t>закріплюючи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зв’язки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Києва</w:t>
      </w:r>
      <w:proofErr w:type="spellEnd"/>
      <w:r w:rsidRPr="00A967F8">
        <w:rPr>
          <w:sz w:val="28"/>
          <w:szCs w:val="28"/>
        </w:rPr>
        <w:t xml:space="preserve"> з </w:t>
      </w:r>
      <w:proofErr w:type="spellStart"/>
      <w:proofErr w:type="gramStart"/>
      <w:r w:rsidRPr="00A967F8">
        <w:rPr>
          <w:sz w:val="28"/>
          <w:szCs w:val="28"/>
        </w:rPr>
        <w:t>п</w:t>
      </w:r>
      <w:proofErr w:type="gramEnd"/>
      <w:r w:rsidRPr="00A967F8">
        <w:rPr>
          <w:sz w:val="28"/>
          <w:szCs w:val="28"/>
        </w:rPr>
        <w:t>ідвладними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територіями</w:t>
      </w:r>
      <w:proofErr w:type="spellEnd"/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</w:rPr>
        <w:t xml:space="preserve">[2]. 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 xml:space="preserve">Погости – це такі місця чи місцевості, що надавалися до адміністрування округом, </w:t>
      </w:r>
      <w:proofErr w:type="spellStart"/>
      <w:r w:rsidRPr="00A967F8">
        <w:rPr>
          <w:sz w:val="28"/>
          <w:szCs w:val="28"/>
          <w:lang w:val="uk-UA"/>
        </w:rPr>
        <w:t>положені</w:t>
      </w:r>
      <w:proofErr w:type="spellEnd"/>
      <w:r w:rsidRPr="00A967F8">
        <w:rPr>
          <w:sz w:val="28"/>
          <w:szCs w:val="28"/>
          <w:lang w:val="uk-UA"/>
        </w:rPr>
        <w:t xml:space="preserve"> близько шляху чи водної дороги. Місце на погост вибрано пі</w:t>
      </w:r>
      <w:r w:rsidR="009958BA">
        <w:rPr>
          <w:sz w:val="28"/>
          <w:szCs w:val="28"/>
          <w:lang w:val="uk-UA"/>
        </w:rPr>
        <w:t>с</w:t>
      </w:r>
      <w:r w:rsidRPr="00A967F8">
        <w:rPr>
          <w:sz w:val="28"/>
          <w:szCs w:val="28"/>
          <w:lang w:val="uk-UA"/>
        </w:rPr>
        <w:t>ля наради з місцевою людністю. З королевою були дорадники – знавці терену й писарі, що записували, скільки «димів» було в даній окрузі, членів родини, землі, худоби, взагалі майна кожного «</w:t>
      </w:r>
      <w:proofErr w:type="spellStart"/>
      <w:r w:rsidRPr="00A967F8">
        <w:rPr>
          <w:sz w:val="28"/>
          <w:szCs w:val="28"/>
          <w:lang w:val="uk-UA"/>
        </w:rPr>
        <w:t>дима</w:t>
      </w:r>
      <w:proofErr w:type="spellEnd"/>
      <w:r w:rsidRPr="00A967F8">
        <w:rPr>
          <w:sz w:val="28"/>
          <w:szCs w:val="28"/>
          <w:lang w:val="uk-UA"/>
        </w:rPr>
        <w:t xml:space="preserve">» (хати). Відповідно до тієї інформації королева з місцевими людьми й своїми дорадниками накладала на кожний «дим» – родину відповідну «дань» – податок. </w:t>
      </w:r>
      <w:proofErr w:type="spellStart"/>
      <w:r w:rsidRPr="00A967F8">
        <w:rPr>
          <w:sz w:val="28"/>
          <w:szCs w:val="28"/>
          <w:lang w:val="uk-UA"/>
        </w:rPr>
        <w:t>Записувано</w:t>
      </w:r>
      <w:proofErr w:type="spellEnd"/>
      <w:r w:rsidRPr="00A967F8">
        <w:rPr>
          <w:sz w:val="28"/>
          <w:szCs w:val="28"/>
          <w:lang w:val="uk-UA"/>
        </w:rPr>
        <w:t>, коли і скільки мав погост зібрати та куди доставити. Назву мав погост від даної місцевості, річки чи озера. Керівником погосту настановлю вала королева когось із своїх людей, а йому до помочі й утримування порядку ще й відповідну кількість озброєних людей</w:t>
      </w:r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  <w:lang w:val="uk-UA"/>
        </w:rPr>
        <w:t>[</w:t>
      </w:r>
      <w:r w:rsidR="0081549F" w:rsidRPr="009958BA">
        <w:rPr>
          <w:sz w:val="28"/>
          <w:szCs w:val="28"/>
          <w:lang w:val="uk-UA"/>
        </w:rPr>
        <w:t>5]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Список податників, де було списано й число членів родин, був першим свого роду списком населення Київської Русі.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</w:rPr>
      </w:pPr>
      <w:r w:rsidRPr="00A967F8">
        <w:rPr>
          <w:sz w:val="28"/>
          <w:szCs w:val="28"/>
          <w:lang w:val="uk-UA"/>
        </w:rPr>
        <w:t>Крім збору державних податків мали погости за завдання дбати про лад і порядок в окрузі(поліційна й судова функція) та доводити до відома центральному урядові в Києві про всі справи й події в окрузі, важні з державного погляду(функція політична)</w:t>
      </w:r>
      <w:r w:rsidR="009958BA">
        <w:rPr>
          <w:sz w:val="28"/>
          <w:szCs w:val="28"/>
          <w:lang w:val="uk-UA"/>
        </w:rPr>
        <w:t xml:space="preserve"> </w:t>
      </w:r>
      <w:r w:rsidR="0081549F" w:rsidRPr="00A967F8">
        <w:rPr>
          <w:sz w:val="28"/>
          <w:szCs w:val="28"/>
          <w:lang w:val="uk-UA"/>
        </w:rPr>
        <w:t>[</w:t>
      </w:r>
      <w:r w:rsidR="0081549F" w:rsidRPr="00A967F8">
        <w:rPr>
          <w:sz w:val="28"/>
          <w:szCs w:val="28"/>
        </w:rPr>
        <w:t>5].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Добра слава про справедливі суди та порядки княгині Ольги на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 xml:space="preserve">довгі роки викарбувалась в пам’яті людей. В Пскові, звідки Ольга можливо була родом, показували навіть сани, на яких вона їздила. Історик Н. М. </w:t>
      </w:r>
      <w:proofErr w:type="spellStart"/>
      <w:r w:rsidRPr="00A967F8">
        <w:rPr>
          <w:sz w:val="28"/>
          <w:szCs w:val="28"/>
          <w:lang w:val="uk-UA"/>
        </w:rPr>
        <w:t>Карамзін</w:t>
      </w:r>
      <w:proofErr w:type="spellEnd"/>
      <w:r w:rsidRPr="00A967F8">
        <w:rPr>
          <w:sz w:val="28"/>
          <w:szCs w:val="28"/>
          <w:lang w:val="uk-UA"/>
        </w:rPr>
        <w:t xml:space="preserve">, беручи до уваги повідомлення літопису про те, що Ольга була народжена у </w:t>
      </w:r>
      <w:r w:rsidRPr="00A967F8">
        <w:rPr>
          <w:sz w:val="28"/>
          <w:szCs w:val="28"/>
          <w:lang w:val="uk-UA"/>
        </w:rPr>
        <w:lastRenderedPageBreak/>
        <w:t>Псковській землі, писав: «</w:t>
      </w:r>
      <w:proofErr w:type="spellStart"/>
      <w:r w:rsidRPr="00A967F8">
        <w:rPr>
          <w:sz w:val="28"/>
          <w:szCs w:val="28"/>
          <w:lang w:val="uk-UA"/>
        </w:rPr>
        <w:t>Вероятно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что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сия</w:t>
      </w:r>
      <w:proofErr w:type="spellEnd"/>
      <w:r w:rsidRPr="00A967F8">
        <w:rPr>
          <w:sz w:val="28"/>
          <w:szCs w:val="28"/>
          <w:lang w:val="uk-UA"/>
        </w:rPr>
        <w:t xml:space="preserve"> княгиня, </w:t>
      </w:r>
      <w:proofErr w:type="spellStart"/>
      <w:r w:rsidRPr="00A967F8">
        <w:rPr>
          <w:sz w:val="28"/>
          <w:szCs w:val="28"/>
          <w:lang w:val="uk-UA"/>
        </w:rPr>
        <w:t>рожденная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во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Пскове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какими-нибудь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особенными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выгодами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данными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его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гражданам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способствовала</w:t>
      </w:r>
      <w:proofErr w:type="spellEnd"/>
      <w:r w:rsidRPr="00A967F8">
        <w:rPr>
          <w:sz w:val="28"/>
          <w:szCs w:val="28"/>
          <w:lang w:val="uk-UA"/>
        </w:rPr>
        <w:t xml:space="preserve"> тому </w:t>
      </w:r>
      <w:proofErr w:type="spellStart"/>
      <w:r w:rsidRPr="00A967F8">
        <w:rPr>
          <w:sz w:val="28"/>
          <w:szCs w:val="28"/>
          <w:lang w:val="uk-UA"/>
        </w:rPr>
        <w:t>цветущему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состоянию</w:t>
      </w:r>
      <w:proofErr w:type="spellEnd"/>
      <w:r w:rsidRPr="00A967F8">
        <w:rPr>
          <w:sz w:val="28"/>
          <w:szCs w:val="28"/>
          <w:lang w:val="uk-UA"/>
        </w:rPr>
        <w:t xml:space="preserve"> и </w:t>
      </w:r>
      <w:proofErr w:type="spellStart"/>
      <w:r w:rsidRPr="00A967F8">
        <w:rPr>
          <w:sz w:val="28"/>
          <w:szCs w:val="28"/>
          <w:lang w:val="uk-UA"/>
        </w:rPr>
        <w:t>даже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силе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которою</w:t>
      </w:r>
      <w:proofErr w:type="spellEnd"/>
      <w:r w:rsidRPr="00A967F8">
        <w:rPr>
          <w:sz w:val="28"/>
          <w:szCs w:val="28"/>
          <w:lang w:val="uk-UA"/>
        </w:rPr>
        <w:t xml:space="preserve"> он </w:t>
      </w:r>
      <w:proofErr w:type="spellStart"/>
      <w:r w:rsidRPr="00A967F8">
        <w:rPr>
          <w:sz w:val="28"/>
          <w:szCs w:val="28"/>
          <w:lang w:val="uk-UA"/>
        </w:rPr>
        <w:t>после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вместе</w:t>
      </w:r>
      <w:proofErr w:type="spellEnd"/>
      <w:r w:rsidRPr="00A967F8">
        <w:rPr>
          <w:sz w:val="28"/>
          <w:szCs w:val="28"/>
          <w:lang w:val="uk-UA"/>
        </w:rPr>
        <w:t xml:space="preserve"> с </w:t>
      </w:r>
      <w:proofErr w:type="spellStart"/>
      <w:r w:rsidRPr="00A967F8">
        <w:rPr>
          <w:sz w:val="28"/>
          <w:szCs w:val="28"/>
          <w:lang w:val="uk-UA"/>
        </w:rPr>
        <w:t>Новым</w:t>
      </w:r>
      <w:proofErr w:type="spellEnd"/>
      <w:r w:rsidRPr="00A967F8">
        <w:rPr>
          <w:sz w:val="28"/>
          <w:szCs w:val="28"/>
          <w:lang w:val="uk-UA"/>
        </w:rPr>
        <w:t xml:space="preserve"> городом, </w:t>
      </w:r>
      <w:proofErr w:type="spellStart"/>
      <w:r w:rsidRPr="00A967F8">
        <w:rPr>
          <w:sz w:val="28"/>
          <w:szCs w:val="28"/>
          <w:lang w:val="uk-UA"/>
        </w:rPr>
        <w:t>славился</w:t>
      </w:r>
      <w:proofErr w:type="spellEnd"/>
      <w:r w:rsidRPr="00A967F8">
        <w:rPr>
          <w:sz w:val="28"/>
          <w:szCs w:val="28"/>
          <w:lang w:val="uk-UA"/>
        </w:rPr>
        <w:t xml:space="preserve"> в </w:t>
      </w:r>
      <w:proofErr w:type="spellStart"/>
      <w:r w:rsidRPr="00A967F8">
        <w:rPr>
          <w:sz w:val="28"/>
          <w:szCs w:val="28"/>
          <w:lang w:val="uk-UA"/>
        </w:rPr>
        <w:t>России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затмив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соседний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древнейший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Изборск</w:t>
      </w:r>
      <w:proofErr w:type="spellEnd"/>
      <w:r w:rsidRPr="00A967F8">
        <w:rPr>
          <w:sz w:val="28"/>
          <w:szCs w:val="28"/>
          <w:lang w:val="uk-UA"/>
        </w:rPr>
        <w:t xml:space="preserve"> и </w:t>
      </w:r>
      <w:proofErr w:type="spellStart"/>
      <w:r w:rsidRPr="00A967F8">
        <w:rPr>
          <w:sz w:val="28"/>
          <w:szCs w:val="28"/>
          <w:lang w:val="uk-UA"/>
        </w:rPr>
        <w:t>сделавшись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столицей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области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знаменитой</w:t>
      </w:r>
      <w:proofErr w:type="spellEnd"/>
      <w:r w:rsidRPr="00A967F8">
        <w:rPr>
          <w:sz w:val="28"/>
          <w:szCs w:val="28"/>
          <w:lang w:val="uk-UA"/>
        </w:rPr>
        <w:t xml:space="preserve">». Даючи загальну оцінку поїздки Ольги по країні, історик зазначає: «Ольга, </w:t>
      </w:r>
      <w:proofErr w:type="spellStart"/>
      <w:r w:rsidRPr="00A967F8">
        <w:rPr>
          <w:sz w:val="28"/>
          <w:szCs w:val="28"/>
          <w:lang w:val="uk-UA"/>
        </w:rPr>
        <w:t>кажется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утешила</w:t>
      </w:r>
      <w:proofErr w:type="spellEnd"/>
      <w:r w:rsidRPr="00A967F8">
        <w:rPr>
          <w:sz w:val="28"/>
          <w:szCs w:val="28"/>
          <w:lang w:val="uk-UA"/>
        </w:rPr>
        <w:t xml:space="preserve"> народ </w:t>
      </w:r>
      <w:proofErr w:type="spellStart"/>
      <w:r w:rsidRPr="00A967F8">
        <w:rPr>
          <w:sz w:val="28"/>
          <w:szCs w:val="28"/>
          <w:lang w:val="uk-UA"/>
        </w:rPr>
        <w:t>благодеяниями</w:t>
      </w:r>
      <w:proofErr w:type="spellEnd"/>
      <w:r w:rsidRPr="00A967F8">
        <w:rPr>
          <w:sz w:val="28"/>
          <w:szCs w:val="28"/>
          <w:lang w:val="uk-UA"/>
        </w:rPr>
        <w:t xml:space="preserve"> мудрого </w:t>
      </w:r>
      <w:proofErr w:type="spellStart"/>
      <w:r w:rsidRPr="00A967F8">
        <w:rPr>
          <w:sz w:val="28"/>
          <w:szCs w:val="28"/>
          <w:lang w:val="uk-UA"/>
        </w:rPr>
        <w:t>правления</w:t>
      </w:r>
      <w:proofErr w:type="spellEnd"/>
      <w:r w:rsidRPr="00A967F8">
        <w:rPr>
          <w:sz w:val="28"/>
          <w:szCs w:val="28"/>
          <w:lang w:val="uk-UA"/>
        </w:rPr>
        <w:t xml:space="preserve">; по </w:t>
      </w:r>
      <w:proofErr w:type="spellStart"/>
      <w:r w:rsidRPr="00A967F8">
        <w:rPr>
          <w:sz w:val="28"/>
          <w:szCs w:val="28"/>
          <w:lang w:val="uk-UA"/>
        </w:rPr>
        <w:t>крайней</w:t>
      </w:r>
      <w:proofErr w:type="spellEnd"/>
      <w:r w:rsidRPr="00A967F8">
        <w:rPr>
          <w:sz w:val="28"/>
          <w:szCs w:val="28"/>
          <w:lang w:val="uk-UA"/>
        </w:rPr>
        <w:t xml:space="preserve"> мере все </w:t>
      </w:r>
      <w:proofErr w:type="spellStart"/>
      <w:r w:rsidRPr="00A967F8">
        <w:rPr>
          <w:sz w:val="28"/>
          <w:szCs w:val="28"/>
          <w:lang w:val="uk-UA"/>
        </w:rPr>
        <w:t>ее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памятники</w:t>
      </w:r>
      <w:proofErr w:type="spellEnd"/>
      <w:r w:rsidRPr="00A967F8">
        <w:rPr>
          <w:sz w:val="28"/>
          <w:szCs w:val="28"/>
          <w:lang w:val="uk-UA"/>
        </w:rPr>
        <w:t xml:space="preserve"> - </w:t>
      </w:r>
      <w:proofErr w:type="spellStart"/>
      <w:r w:rsidRPr="00A967F8">
        <w:rPr>
          <w:sz w:val="28"/>
          <w:szCs w:val="28"/>
          <w:lang w:val="uk-UA"/>
        </w:rPr>
        <w:t>ночлеги</w:t>
      </w:r>
      <w:proofErr w:type="spellEnd"/>
      <w:r w:rsidRPr="00A967F8">
        <w:rPr>
          <w:sz w:val="28"/>
          <w:szCs w:val="28"/>
          <w:lang w:val="uk-UA"/>
        </w:rPr>
        <w:t xml:space="preserve"> и </w:t>
      </w:r>
      <w:proofErr w:type="spellStart"/>
      <w:r w:rsidRPr="00A967F8">
        <w:rPr>
          <w:sz w:val="28"/>
          <w:szCs w:val="28"/>
          <w:lang w:val="uk-UA"/>
        </w:rPr>
        <w:t>места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где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она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следуя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обыкновению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тогдашних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героев</w:t>
      </w:r>
      <w:proofErr w:type="spellEnd"/>
      <w:r w:rsidRPr="00A967F8">
        <w:rPr>
          <w:sz w:val="28"/>
          <w:szCs w:val="28"/>
          <w:lang w:val="uk-UA"/>
        </w:rPr>
        <w:t xml:space="preserve">, </w:t>
      </w:r>
      <w:proofErr w:type="spellStart"/>
      <w:r w:rsidRPr="00A967F8">
        <w:rPr>
          <w:sz w:val="28"/>
          <w:szCs w:val="28"/>
          <w:lang w:val="uk-UA"/>
        </w:rPr>
        <w:t>забавлялась</w:t>
      </w:r>
      <w:proofErr w:type="spellEnd"/>
      <w:r w:rsidRPr="00A967F8">
        <w:rPr>
          <w:sz w:val="28"/>
          <w:szCs w:val="28"/>
          <w:lang w:val="uk-UA"/>
        </w:rPr>
        <w:t xml:space="preserve"> ловлею </w:t>
      </w:r>
      <w:proofErr w:type="spellStart"/>
      <w:r w:rsidRPr="00A967F8">
        <w:rPr>
          <w:sz w:val="28"/>
          <w:szCs w:val="28"/>
          <w:lang w:val="uk-UA"/>
        </w:rPr>
        <w:t>зверей</w:t>
      </w:r>
      <w:proofErr w:type="spellEnd"/>
      <w:r w:rsidRPr="00A967F8">
        <w:rPr>
          <w:sz w:val="28"/>
          <w:szCs w:val="28"/>
          <w:lang w:val="uk-UA"/>
        </w:rPr>
        <w:t xml:space="preserve"> - </w:t>
      </w:r>
      <w:proofErr w:type="spellStart"/>
      <w:r w:rsidRPr="00A967F8">
        <w:rPr>
          <w:sz w:val="28"/>
          <w:szCs w:val="28"/>
          <w:lang w:val="uk-UA"/>
        </w:rPr>
        <w:t>долгое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время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были</w:t>
      </w:r>
      <w:proofErr w:type="spellEnd"/>
      <w:r w:rsidRPr="00A967F8">
        <w:rPr>
          <w:sz w:val="28"/>
          <w:szCs w:val="28"/>
          <w:lang w:val="uk-UA"/>
        </w:rPr>
        <w:t xml:space="preserve"> для </w:t>
      </w:r>
      <w:proofErr w:type="spellStart"/>
      <w:r w:rsidRPr="00A967F8">
        <w:rPr>
          <w:sz w:val="28"/>
          <w:szCs w:val="28"/>
          <w:lang w:val="uk-UA"/>
        </w:rPr>
        <w:t>сего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народа</w:t>
      </w:r>
      <w:proofErr w:type="spellEnd"/>
      <w:r w:rsidRPr="00A967F8">
        <w:rPr>
          <w:sz w:val="28"/>
          <w:szCs w:val="28"/>
          <w:lang w:val="uk-UA"/>
        </w:rPr>
        <w:t xml:space="preserve"> предметом </w:t>
      </w:r>
      <w:proofErr w:type="spellStart"/>
      <w:r w:rsidRPr="00A967F8">
        <w:rPr>
          <w:sz w:val="28"/>
          <w:szCs w:val="28"/>
          <w:lang w:val="uk-UA"/>
        </w:rPr>
        <w:t>какого-то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особого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уважения</w:t>
      </w:r>
      <w:proofErr w:type="spellEnd"/>
      <w:r w:rsidRPr="00A967F8">
        <w:rPr>
          <w:sz w:val="28"/>
          <w:szCs w:val="28"/>
          <w:lang w:val="uk-UA"/>
        </w:rPr>
        <w:t xml:space="preserve"> и </w:t>
      </w:r>
      <w:proofErr w:type="spellStart"/>
      <w:r w:rsidRPr="00A967F8">
        <w:rPr>
          <w:sz w:val="28"/>
          <w:szCs w:val="28"/>
          <w:lang w:val="uk-UA"/>
        </w:rPr>
        <w:t>любопытства</w:t>
      </w:r>
      <w:proofErr w:type="spellEnd"/>
      <w:r w:rsidRPr="00A967F8">
        <w:rPr>
          <w:sz w:val="28"/>
          <w:szCs w:val="28"/>
          <w:lang w:val="uk-UA"/>
        </w:rPr>
        <w:t>»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A967F8">
        <w:rPr>
          <w:sz w:val="28"/>
          <w:szCs w:val="28"/>
        </w:rPr>
        <w:t>1]</w:t>
      </w:r>
      <w:r w:rsidRPr="00A967F8">
        <w:rPr>
          <w:sz w:val="28"/>
          <w:szCs w:val="28"/>
          <w:lang w:val="uk-UA"/>
        </w:rPr>
        <w:t xml:space="preserve">. Н. </w:t>
      </w:r>
      <w:proofErr w:type="spellStart"/>
      <w:r w:rsidRPr="00A967F8">
        <w:rPr>
          <w:sz w:val="28"/>
          <w:szCs w:val="28"/>
          <w:lang w:val="uk-UA"/>
        </w:rPr>
        <w:t>Татіщева</w:t>
      </w:r>
      <w:proofErr w:type="spellEnd"/>
      <w:r w:rsidRPr="00A967F8">
        <w:rPr>
          <w:sz w:val="28"/>
          <w:szCs w:val="28"/>
          <w:lang w:val="uk-UA"/>
        </w:rPr>
        <w:t xml:space="preserve">, в свою чергу під 948 роком зробив наступний запис: «Ольга послала в </w:t>
      </w:r>
      <w:proofErr w:type="spellStart"/>
      <w:r w:rsidRPr="00A967F8">
        <w:rPr>
          <w:sz w:val="28"/>
          <w:szCs w:val="28"/>
          <w:lang w:val="uk-UA"/>
        </w:rPr>
        <w:t>отечество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свое</w:t>
      </w:r>
      <w:proofErr w:type="spellEnd"/>
      <w:r w:rsidRPr="00A967F8">
        <w:rPr>
          <w:sz w:val="28"/>
          <w:szCs w:val="28"/>
          <w:lang w:val="uk-UA"/>
        </w:rPr>
        <w:t xml:space="preserve">, область </w:t>
      </w:r>
      <w:proofErr w:type="spellStart"/>
      <w:r w:rsidRPr="00A967F8">
        <w:rPr>
          <w:sz w:val="28"/>
          <w:szCs w:val="28"/>
          <w:lang w:val="uk-UA"/>
        </w:rPr>
        <w:t>Изборскую</w:t>
      </w:r>
      <w:proofErr w:type="spellEnd"/>
      <w:r w:rsidRPr="00A967F8">
        <w:rPr>
          <w:sz w:val="28"/>
          <w:szCs w:val="28"/>
          <w:lang w:val="uk-UA"/>
        </w:rPr>
        <w:t xml:space="preserve">, с вельможами </w:t>
      </w:r>
      <w:proofErr w:type="spellStart"/>
      <w:r w:rsidRPr="00A967F8">
        <w:rPr>
          <w:sz w:val="28"/>
          <w:szCs w:val="28"/>
          <w:lang w:val="uk-UA"/>
        </w:rPr>
        <w:t>много</w:t>
      </w:r>
      <w:proofErr w:type="spellEnd"/>
      <w:r w:rsidRPr="00A967F8">
        <w:rPr>
          <w:sz w:val="28"/>
          <w:szCs w:val="28"/>
          <w:lang w:val="uk-UA"/>
        </w:rPr>
        <w:t xml:space="preserve"> золота и </w:t>
      </w:r>
      <w:proofErr w:type="spellStart"/>
      <w:r w:rsidRPr="00A967F8">
        <w:rPr>
          <w:sz w:val="28"/>
          <w:szCs w:val="28"/>
          <w:lang w:val="uk-UA"/>
        </w:rPr>
        <w:t>серебра</w:t>
      </w:r>
      <w:proofErr w:type="spellEnd"/>
      <w:r w:rsidRPr="00A967F8">
        <w:rPr>
          <w:sz w:val="28"/>
          <w:szCs w:val="28"/>
          <w:lang w:val="uk-UA"/>
        </w:rPr>
        <w:t xml:space="preserve">, и </w:t>
      </w:r>
      <w:proofErr w:type="spellStart"/>
      <w:r w:rsidRPr="00A967F8">
        <w:rPr>
          <w:sz w:val="28"/>
          <w:szCs w:val="28"/>
          <w:lang w:val="uk-UA"/>
        </w:rPr>
        <w:t>повелела</w:t>
      </w:r>
      <w:proofErr w:type="spellEnd"/>
      <w:r w:rsidRPr="00A967F8">
        <w:rPr>
          <w:sz w:val="28"/>
          <w:szCs w:val="28"/>
          <w:lang w:val="uk-UA"/>
        </w:rPr>
        <w:t xml:space="preserve"> на </w:t>
      </w:r>
      <w:proofErr w:type="spellStart"/>
      <w:r w:rsidRPr="00A967F8">
        <w:rPr>
          <w:sz w:val="28"/>
          <w:szCs w:val="28"/>
          <w:lang w:val="uk-UA"/>
        </w:rPr>
        <w:t>показанном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ею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месте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построить</w:t>
      </w:r>
      <w:proofErr w:type="spellEnd"/>
      <w:r w:rsidRPr="00A967F8">
        <w:rPr>
          <w:sz w:val="28"/>
          <w:szCs w:val="28"/>
          <w:lang w:val="uk-UA"/>
        </w:rPr>
        <w:t xml:space="preserve"> град на берегу </w:t>
      </w:r>
      <w:proofErr w:type="spellStart"/>
      <w:r w:rsidRPr="00A967F8">
        <w:rPr>
          <w:sz w:val="28"/>
          <w:szCs w:val="28"/>
          <w:lang w:val="uk-UA"/>
        </w:rPr>
        <w:t>Великой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реки</w:t>
      </w:r>
      <w:proofErr w:type="spellEnd"/>
      <w:r w:rsidRPr="00A967F8">
        <w:rPr>
          <w:sz w:val="28"/>
          <w:szCs w:val="28"/>
          <w:lang w:val="uk-UA"/>
        </w:rPr>
        <w:t xml:space="preserve"> и назвали </w:t>
      </w:r>
      <w:proofErr w:type="spellStart"/>
      <w:r w:rsidRPr="00A967F8">
        <w:rPr>
          <w:sz w:val="28"/>
          <w:szCs w:val="28"/>
          <w:lang w:val="uk-UA"/>
        </w:rPr>
        <w:t>его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Плесков</w:t>
      </w:r>
      <w:proofErr w:type="spellEnd"/>
      <w:r w:rsidRPr="00A967F8">
        <w:rPr>
          <w:sz w:val="28"/>
          <w:szCs w:val="28"/>
          <w:lang w:val="uk-UA"/>
        </w:rPr>
        <w:t xml:space="preserve"> (Псков), населить людьми, </w:t>
      </w:r>
      <w:proofErr w:type="spellStart"/>
      <w:r w:rsidRPr="00A967F8">
        <w:rPr>
          <w:sz w:val="28"/>
          <w:szCs w:val="28"/>
          <w:lang w:val="uk-UA"/>
        </w:rPr>
        <w:t>отовсюду</w:t>
      </w:r>
      <w:proofErr w:type="spellEnd"/>
      <w:r w:rsidRPr="00A967F8">
        <w:rPr>
          <w:sz w:val="28"/>
          <w:szCs w:val="28"/>
          <w:lang w:val="uk-UA"/>
        </w:rPr>
        <w:t xml:space="preserve"> </w:t>
      </w:r>
      <w:proofErr w:type="spellStart"/>
      <w:r w:rsidRPr="00A967F8">
        <w:rPr>
          <w:sz w:val="28"/>
          <w:szCs w:val="28"/>
          <w:lang w:val="uk-UA"/>
        </w:rPr>
        <w:t>призывая</w:t>
      </w:r>
      <w:proofErr w:type="spellEnd"/>
      <w:r w:rsidRPr="00A967F8">
        <w:rPr>
          <w:sz w:val="28"/>
          <w:szCs w:val="28"/>
          <w:lang w:val="uk-UA"/>
        </w:rPr>
        <w:t>»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>[</w:t>
      </w:r>
      <w:r w:rsidRPr="00A967F8">
        <w:rPr>
          <w:sz w:val="28"/>
          <w:szCs w:val="28"/>
        </w:rPr>
        <w:t>1]</w:t>
      </w:r>
      <w:r w:rsidRPr="00A967F8">
        <w:rPr>
          <w:sz w:val="28"/>
          <w:szCs w:val="28"/>
          <w:lang w:val="uk-UA"/>
        </w:rPr>
        <w:t>.</w:t>
      </w:r>
    </w:p>
    <w:p w:rsidR="00AA253C" w:rsidRPr="00A967F8" w:rsidRDefault="00AA253C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967F8">
        <w:rPr>
          <w:sz w:val="28"/>
          <w:szCs w:val="28"/>
          <w:lang w:val="uk-UA"/>
        </w:rPr>
        <w:t>Отже, і</w:t>
      </w:r>
      <w:r w:rsidRPr="00A967F8">
        <w:rPr>
          <w:color w:val="000000"/>
          <w:sz w:val="28"/>
          <w:szCs w:val="28"/>
        </w:rPr>
        <w:t xml:space="preserve">з приходом до </w:t>
      </w:r>
      <w:proofErr w:type="spellStart"/>
      <w:r w:rsidRPr="00A967F8">
        <w:rPr>
          <w:color w:val="000000"/>
          <w:sz w:val="28"/>
          <w:szCs w:val="28"/>
        </w:rPr>
        <w:t>влади</w:t>
      </w:r>
      <w:proofErr w:type="spellEnd"/>
      <w:r w:rsidRPr="00A967F8">
        <w:rPr>
          <w:color w:val="000000"/>
          <w:sz w:val="28"/>
          <w:szCs w:val="28"/>
        </w:rPr>
        <w:t xml:space="preserve"> Ольги </w:t>
      </w:r>
      <w:proofErr w:type="spellStart"/>
      <w:r w:rsidRPr="00A967F8">
        <w:rPr>
          <w:color w:val="000000"/>
          <w:sz w:val="28"/>
          <w:szCs w:val="28"/>
        </w:rPr>
        <w:t>розпочався</w:t>
      </w:r>
      <w:proofErr w:type="spellEnd"/>
      <w:r w:rsidRPr="00A967F8">
        <w:rPr>
          <w:color w:val="000000"/>
          <w:sz w:val="28"/>
          <w:szCs w:val="28"/>
        </w:rPr>
        <w:t xml:space="preserve"> </w:t>
      </w:r>
      <w:proofErr w:type="spellStart"/>
      <w:r w:rsidRPr="00A967F8">
        <w:rPr>
          <w:color w:val="000000"/>
          <w:sz w:val="28"/>
          <w:szCs w:val="28"/>
        </w:rPr>
        <w:t>новий</w:t>
      </w:r>
      <w:proofErr w:type="spellEnd"/>
      <w:r w:rsidRPr="00A967F8">
        <w:rPr>
          <w:color w:val="000000"/>
          <w:sz w:val="28"/>
          <w:szCs w:val="28"/>
        </w:rPr>
        <w:t xml:space="preserve"> </w:t>
      </w:r>
      <w:proofErr w:type="spellStart"/>
      <w:r w:rsidRPr="00A967F8">
        <w:rPr>
          <w:color w:val="000000"/>
          <w:sz w:val="28"/>
          <w:szCs w:val="28"/>
        </w:rPr>
        <w:t>етап</w:t>
      </w:r>
      <w:proofErr w:type="spellEnd"/>
      <w:r w:rsidRPr="00A967F8">
        <w:rPr>
          <w:color w:val="000000"/>
          <w:sz w:val="28"/>
          <w:szCs w:val="28"/>
        </w:rPr>
        <w:t xml:space="preserve"> </w:t>
      </w:r>
      <w:proofErr w:type="spellStart"/>
      <w:r w:rsidRPr="00A967F8">
        <w:rPr>
          <w:color w:val="000000"/>
          <w:sz w:val="28"/>
          <w:szCs w:val="28"/>
        </w:rPr>
        <w:t>формування</w:t>
      </w:r>
      <w:proofErr w:type="spellEnd"/>
      <w:r w:rsidRPr="00A967F8">
        <w:rPr>
          <w:color w:val="000000"/>
          <w:sz w:val="28"/>
          <w:szCs w:val="28"/>
        </w:rPr>
        <w:t xml:space="preserve"> </w:t>
      </w:r>
      <w:proofErr w:type="spellStart"/>
      <w:r w:rsidRPr="00A967F8">
        <w:rPr>
          <w:color w:val="000000"/>
          <w:sz w:val="28"/>
          <w:szCs w:val="28"/>
        </w:rPr>
        <w:t>державності</w:t>
      </w:r>
      <w:proofErr w:type="spellEnd"/>
      <w:r w:rsidRPr="00A967F8">
        <w:rPr>
          <w:color w:val="000000"/>
          <w:sz w:val="28"/>
          <w:szCs w:val="28"/>
        </w:rPr>
        <w:t xml:space="preserve"> на </w:t>
      </w:r>
      <w:proofErr w:type="spellStart"/>
      <w:r w:rsidRPr="00A967F8">
        <w:rPr>
          <w:color w:val="000000"/>
          <w:sz w:val="28"/>
          <w:szCs w:val="28"/>
        </w:rPr>
        <w:t>Русі</w:t>
      </w:r>
      <w:proofErr w:type="spellEnd"/>
      <w:r w:rsidRPr="00A967F8">
        <w:rPr>
          <w:color w:val="000000"/>
          <w:sz w:val="28"/>
          <w:szCs w:val="28"/>
        </w:rPr>
        <w:t xml:space="preserve">. </w:t>
      </w:r>
      <w:r w:rsidRPr="00A967F8">
        <w:rPr>
          <w:color w:val="000000"/>
          <w:sz w:val="28"/>
          <w:szCs w:val="28"/>
          <w:lang w:val="uk-UA"/>
        </w:rPr>
        <w:t>Н</w:t>
      </w:r>
      <w:r w:rsidRPr="00A967F8">
        <w:rPr>
          <w:sz w:val="28"/>
          <w:szCs w:val="28"/>
          <w:lang w:val="uk-UA"/>
        </w:rPr>
        <w:t xml:space="preserve">аслідком діяльності княгині є те, що вона зуміла привести земельні відносини у відповідність з тими тенденціями зміцнення князівської і боярської влади, які відповідали процесам розпаду колишньої громади, роду. Повинності стали </w:t>
      </w:r>
      <w:r w:rsidR="009958BA">
        <w:rPr>
          <w:sz w:val="28"/>
          <w:szCs w:val="28"/>
          <w:lang w:val="uk-UA"/>
        </w:rPr>
        <w:t>фіксованими</w:t>
      </w:r>
      <w:r w:rsidRPr="00A967F8">
        <w:rPr>
          <w:sz w:val="28"/>
          <w:szCs w:val="28"/>
          <w:lang w:val="uk-UA"/>
        </w:rPr>
        <w:t>, а отже не</w:t>
      </w:r>
      <w:r w:rsidR="009958BA">
        <w:rPr>
          <w:sz w:val="28"/>
          <w:szCs w:val="28"/>
          <w:lang w:val="uk-UA"/>
        </w:rPr>
        <w:t xml:space="preserve"> </w:t>
      </w:r>
      <w:r w:rsidRPr="00A967F8">
        <w:rPr>
          <w:sz w:val="28"/>
          <w:szCs w:val="28"/>
          <w:lang w:val="uk-UA"/>
        </w:rPr>
        <w:t xml:space="preserve">мали колишнього свавілля. </w:t>
      </w:r>
    </w:p>
    <w:p w:rsidR="00A967F8" w:rsidRPr="00A967F8" w:rsidRDefault="00A967F8" w:rsidP="00E6643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</w:p>
    <w:p w:rsidR="00A967F8" w:rsidRPr="00A967F8" w:rsidRDefault="00A967F8" w:rsidP="00E6643C">
      <w:pPr>
        <w:spacing w:line="360" w:lineRule="auto"/>
        <w:ind w:firstLine="851"/>
        <w:jc w:val="center"/>
        <w:rPr>
          <w:b/>
          <w:sz w:val="28"/>
          <w:szCs w:val="28"/>
          <w:lang w:val="uk-UA"/>
        </w:rPr>
      </w:pPr>
      <w:r w:rsidRPr="00A967F8">
        <w:rPr>
          <w:b/>
          <w:sz w:val="28"/>
          <w:szCs w:val="28"/>
          <w:lang w:val="uk-UA"/>
        </w:rPr>
        <w:t>Література: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967F8">
        <w:rPr>
          <w:sz w:val="28"/>
          <w:szCs w:val="28"/>
        </w:rPr>
        <w:t>Велике</w:t>
      </w:r>
      <w:proofErr w:type="spellEnd"/>
      <w:r w:rsidRPr="00A967F8">
        <w:rPr>
          <w:sz w:val="28"/>
          <w:szCs w:val="28"/>
        </w:rPr>
        <w:t xml:space="preserve"> люди Руси. – [</w:t>
      </w:r>
      <w:proofErr w:type="spellStart"/>
      <w:r w:rsidRPr="00A967F8">
        <w:rPr>
          <w:sz w:val="28"/>
          <w:szCs w:val="28"/>
        </w:rPr>
        <w:t>Електронний</w:t>
      </w:r>
      <w:proofErr w:type="spellEnd"/>
      <w:r w:rsidRPr="00A967F8">
        <w:rPr>
          <w:sz w:val="28"/>
          <w:szCs w:val="28"/>
        </w:rPr>
        <w:t xml:space="preserve"> ресурс]. – Режим доступу: http://www.olga-pskov.ru/olga2.6.php.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967F8">
        <w:rPr>
          <w:sz w:val="28"/>
          <w:szCs w:val="28"/>
        </w:rPr>
        <w:t>Диба</w:t>
      </w:r>
      <w:proofErr w:type="spellEnd"/>
      <w:r w:rsidRPr="00A967F8">
        <w:rPr>
          <w:sz w:val="28"/>
          <w:szCs w:val="28"/>
        </w:rPr>
        <w:t xml:space="preserve"> Ю. </w:t>
      </w:r>
      <w:proofErr w:type="spellStart"/>
      <w:r w:rsidRPr="00A967F8">
        <w:rPr>
          <w:sz w:val="28"/>
          <w:szCs w:val="28"/>
        </w:rPr>
        <w:t>Урбаністично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proofErr w:type="gramStart"/>
      <w:r w:rsidRPr="00A967F8">
        <w:rPr>
          <w:sz w:val="28"/>
          <w:szCs w:val="28"/>
        </w:rPr>
        <w:t>адм</w:t>
      </w:r>
      <w:proofErr w:type="gramEnd"/>
      <w:r w:rsidRPr="00A967F8">
        <w:rPr>
          <w:sz w:val="28"/>
          <w:szCs w:val="28"/>
        </w:rPr>
        <w:t>іністративні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реформи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княгині</w:t>
      </w:r>
      <w:proofErr w:type="spellEnd"/>
      <w:r w:rsidRPr="00A967F8">
        <w:rPr>
          <w:sz w:val="28"/>
          <w:szCs w:val="28"/>
        </w:rPr>
        <w:t xml:space="preserve"> Ольги. – [</w:t>
      </w:r>
      <w:proofErr w:type="spellStart"/>
      <w:r w:rsidRPr="00A967F8">
        <w:rPr>
          <w:sz w:val="28"/>
          <w:szCs w:val="28"/>
        </w:rPr>
        <w:t>Електронний</w:t>
      </w:r>
      <w:proofErr w:type="spellEnd"/>
      <w:r w:rsidRPr="00A967F8">
        <w:rPr>
          <w:sz w:val="28"/>
          <w:szCs w:val="28"/>
        </w:rPr>
        <w:t xml:space="preserve"> ресурс]. – Режим доступу: http://dspace.nbuv.gov.ua/bitstream/handle/123456789/39385/02-Dyba.pdf?sequence=1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967F8">
        <w:rPr>
          <w:sz w:val="28"/>
          <w:szCs w:val="28"/>
        </w:rPr>
        <w:t>Етимологічний</w:t>
      </w:r>
      <w:proofErr w:type="spellEnd"/>
      <w:r w:rsidRPr="00A967F8">
        <w:rPr>
          <w:sz w:val="28"/>
          <w:szCs w:val="28"/>
        </w:rPr>
        <w:t xml:space="preserve"> словник </w:t>
      </w:r>
      <w:proofErr w:type="spellStart"/>
      <w:r w:rsidRPr="00A967F8">
        <w:rPr>
          <w:sz w:val="28"/>
          <w:szCs w:val="28"/>
        </w:rPr>
        <w:t>української</w:t>
      </w:r>
      <w:proofErr w:type="spellEnd"/>
      <w:r w:rsidRPr="00A967F8">
        <w:rPr>
          <w:sz w:val="28"/>
          <w:szCs w:val="28"/>
        </w:rPr>
        <w:t xml:space="preserve"> </w:t>
      </w:r>
      <w:proofErr w:type="spellStart"/>
      <w:r w:rsidRPr="00A967F8">
        <w:rPr>
          <w:sz w:val="28"/>
          <w:szCs w:val="28"/>
        </w:rPr>
        <w:t>мови</w:t>
      </w:r>
      <w:proofErr w:type="spellEnd"/>
      <w:r w:rsidRPr="00A967F8">
        <w:rPr>
          <w:sz w:val="28"/>
          <w:szCs w:val="28"/>
        </w:rPr>
        <w:t>. – К., 1982. – Т. 1 (А–Г). – С. 517.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967F8">
        <w:rPr>
          <w:sz w:val="28"/>
          <w:szCs w:val="28"/>
        </w:rPr>
        <w:lastRenderedPageBreak/>
        <w:t>Карамзин Н. М. История государства российского. – [</w:t>
      </w:r>
      <w:proofErr w:type="spellStart"/>
      <w:r w:rsidRPr="00A967F8">
        <w:rPr>
          <w:sz w:val="28"/>
          <w:szCs w:val="28"/>
        </w:rPr>
        <w:t>Електроннй</w:t>
      </w:r>
      <w:proofErr w:type="spellEnd"/>
      <w:r w:rsidRPr="00A967F8">
        <w:rPr>
          <w:sz w:val="28"/>
          <w:szCs w:val="28"/>
        </w:rPr>
        <w:t xml:space="preserve"> ресурс]. – Режим доступу: http://www.kulichki.com/inkwell/text/special/history/karamzin/kar01_07.htm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967F8">
        <w:rPr>
          <w:sz w:val="28"/>
          <w:szCs w:val="28"/>
        </w:rPr>
        <w:t>Кузич-Березовський</w:t>
      </w:r>
      <w:proofErr w:type="spellEnd"/>
      <w:r w:rsidRPr="00A967F8">
        <w:rPr>
          <w:sz w:val="28"/>
          <w:szCs w:val="28"/>
        </w:rPr>
        <w:t xml:space="preserve"> І. </w:t>
      </w:r>
      <w:proofErr w:type="spellStart"/>
      <w:r w:rsidRPr="00A967F8">
        <w:rPr>
          <w:sz w:val="28"/>
          <w:szCs w:val="28"/>
        </w:rPr>
        <w:t>Жінка</w:t>
      </w:r>
      <w:proofErr w:type="spellEnd"/>
      <w:r w:rsidRPr="00A967F8">
        <w:rPr>
          <w:sz w:val="28"/>
          <w:szCs w:val="28"/>
        </w:rPr>
        <w:t xml:space="preserve"> і держава. — </w:t>
      </w:r>
      <w:proofErr w:type="spellStart"/>
      <w:r w:rsidRPr="00A967F8">
        <w:rPr>
          <w:sz w:val="28"/>
          <w:szCs w:val="28"/>
        </w:rPr>
        <w:t>Львів</w:t>
      </w:r>
      <w:proofErr w:type="spellEnd"/>
      <w:r w:rsidRPr="00A967F8">
        <w:rPr>
          <w:sz w:val="28"/>
          <w:szCs w:val="28"/>
        </w:rPr>
        <w:t>. — Вид-во "</w:t>
      </w:r>
      <w:proofErr w:type="spellStart"/>
      <w:proofErr w:type="gramStart"/>
      <w:r w:rsidRPr="00A967F8">
        <w:rPr>
          <w:sz w:val="28"/>
          <w:szCs w:val="28"/>
        </w:rPr>
        <w:t>Св</w:t>
      </w:r>
      <w:proofErr w:type="gramEnd"/>
      <w:r w:rsidRPr="00A967F8">
        <w:rPr>
          <w:sz w:val="28"/>
          <w:szCs w:val="28"/>
        </w:rPr>
        <w:t>іт</w:t>
      </w:r>
      <w:proofErr w:type="spellEnd"/>
      <w:r w:rsidRPr="00A967F8">
        <w:rPr>
          <w:sz w:val="28"/>
          <w:szCs w:val="28"/>
        </w:rPr>
        <w:t>", 1994. С. 34.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967F8">
        <w:rPr>
          <w:sz w:val="28"/>
          <w:szCs w:val="28"/>
        </w:rPr>
        <w:t>Путлов</w:t>
      </w:r>
      <w:proofErr w:type="spellEnd"/>
      <w:r w:rsidRPr="00A967F8">
        <w:rPr>
          <w:sz w:val="28"/>
          <w:szCs w:val="28"/>
        </w:rPr>
        <w:t xml:space="preserve"> Б. Н. «Древняя Русь в лицах. Боги, герои, люди»</w:t>
      </w:r>
      <w:proofErr w:type="gramStart"/>
      <w:r w:rsidRPr="00A967F8">
        <w:rPr>
          <w:sz w:val="28"/>
          <w:szCs w:val="28"/>
        </w:rPr>
        <w:t xml:space="preserve"> .</w:t>
      </w:r>
      <w:proofErr w:type="gramEnd"/>
      <w:r w:rsidRPr="00A967F8">
        <w:rPr>
          <w:sz w:val="28"/>
          <w:szCs w:val="28"/>
        </w:rPr>
        <w:t xml:space="preserve"> Санкт-Петербург.2000. С 228-229</w:t>
      </w:r>
    </w:p>
    <w:p w:rsidR="00AA253C" w:rsidRPr="00A967F8" w:rsidRDefault="0081549F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A967F8">
        <w:rPr>
          <w:sz w:val="28"/>
          <w:szCs w:val="28"/>
        </w:rPr>
        <w:t>Радиш</w:t>
      </w:r>
      <w:proofErr w:type="spellEnd"/>
      <w:r w:rsidRPr="00A967F8">
        <w:rPr>
          <w:sz w:val="28"/>
          <w:szCs w:val="28"/>
        </w:rPr>
        <w:t xml:space="preserve"> Я. </w:t>
      </w:r>
      <w:r w:rsidR="00AA253C" w:rsidRPr="00A967F8">
        <w:rPr>
          <w:sz w:val="28"/>
          <w:szCs w:val="28"/>
        </w:rPr>
        <w:t xml:space="preserve">Ф., </w:t>
      </w:r>
      <w:proofErr w:type="spellStart"/>
      <w:r w:rsidR="00AA253C" w:rsidRPr="00A967F8">
        <w:rPr>
          <w:sz w:val="28"/>
          <w:szCs w:val="28"/>
        </w:rPr>
        <w:t>Кожухар</w:t>
      </w:r>
      <w:proofErr w:type="spellEnd"/>
      <w:r w:rsidR="00AA253C" w:rsidRPr="00A967F8">
        <w:rPr>
          <w:sz w:val="28"/>
          <w:szCs w:val="28"/>
        </w:rPr>
        <w:t xml:space="preserve"> О. В. Роль </w:t>
      </w:r>
      <w:proofErr w:type="spellStart"/>
      <w:r w:rsidR="00AA253C" w:rsidRPr="00A967F8">
        <w:rPr>
          <w:sz w:val="28"/>
          <w:szCs w:val="28"/>
        </w:rPr>
        <w:t>жінки</w:t>
      </w:r>
      <w:proofErr w:type="spellEnd"/>
      <w:r w:rsidR="00AA253C" w:rsidRPr="00A967F8">
        <w:rPr>
          <w:sz w:val="28"/>
          <w:szCs w:val="28"/>
        </w:rPr>
        <w:t xml:space="preserve"> у </w:t>
      </w:r>
      <w:proofErr w:type="spellStart"/>
      <w:r w:rsidR="00AA253C" w:rsidRPr="00A967F8">
        <w:rPr>
          <w:sz w:val="28"/>
          <w:szCs w:val="28"/>
        </w:rPr>
        <w:t>формуванні</w:t>
      </w:r>
      <w:proofErr w:type="spellEnd"/>
      <w:r w:rsidR="00AA253C" w:rsidRPr="00A967F8">
        <w:rPr>
          <w:sz w:val="28"/>
          <w:szCs w:val="28"/>
        </w:rPr>
        <w:t xml:space="preserve"> й </w:t>
      </w:r>
      <w:proofErr w:type="spellStart"/>
      <w:r w:rsidR="00AA253C" w:rsidRPr="00A967F8">
        <w:rPr>
          <w:sz w:val="28"/>
          <w:szCs w:val="28"/>
        </w:rPr>
        <w:t>функціонуванні</w:t>
      </w:r>
      <w:proofErr w:type="spellEnd"/>
      <w:r w:rsidR="00AA253C" w:rsidRPr="00A967F8">
        <w:rPr>
          <w:sz w:val="28"/>
          <w:szCs w:val="28"/>
        </w:rPr>
        <w:t xml:space="preserve"> </w:t>
      </w:r>
      <w:proofErr w:type="spellStart"/>
      <w:r w:rsidR="00AA253C" w:rsidRPr="00A967F8">
        <w:rPr>
          <w:sz w:val="28"/>
          <w:szCs w:val="28"/>
        </w:rPr>
        <w:t>державності</w:t>
      </w:r>
      <w:proofErr w:type="spellEnd"/>
      <w:r w:rsidR="00AA253C" w:rsidRPr="00A967F8">
        <w:rPr>
          <w:sz w:val="28"/>
          <w:szCs w:val="28"/>
        </w:rPr>
        <w:t xml:space="preserve">: </w:t>
      </w:r>
      <w:proofErr w:type="spellStart"/>
      <w:proofErr w:type="gramStart"/>
      <w:r w:rsidR="00AA253C" w:rsidRPr="00A967F8">
        <w:rPr>
          <w:sz w:val="28"/>
          <w:szCs w:val="28"/>
        </w:rPr>
        <w:t>вступ</w:t>
      </w:r>
      <w:proofErr w:type="spellEnd"/>
      <w:proofErr w:type="gramEnd"/>
      <w:r w:rsidR="00AA253C" w:rsidRPr="00A967F8">
        <w:rPr>
          <w:sz w:val="28"/>
          <w:szCs w:val="28"/>
        </w:rPr>
        <w:t xml:space="preserve"> до </w:t>
      </w:r>
      <w:proofErr w:type="spellStart"/>
      <w:r w:rsidR="00AA253C" w:rsidRPr="00A967F8">
        <w:rPr>
          <w:sz w:val="28"/>
          <w:szCs w:val="28"/>
        </w:rPr>
        <w:t>проблеми</w:t>
      </w:r>
      <w:proofErr w:type="spellEnd"/>
      <w:r w:rsidR="00AA253C" w:rsidRPr="00A967F8">
        <w:rPr>
          <w:sz w:val="28"/>
          <w:szCs w:val="28"/>
        </w:rPr>
        <w:t xml:space="preserve"> (за </w:t>
      </w:r>
      <w:proofErr w:type="spellStart"/>
      <w:r w:rsidR="00AA253C" w:rsidRPr="00A967F8">
        <w:rPr>
          <w:sz w:val="28"/>
          <w:szCs w:val="28"/>
        </w:rPr>
        <w:t>матеріалами</w:t>
      </w:r>
      <w:proofErr w:type="spellEnd"/>
      <w:r w:rsidR="00AA253C" w:rsidRPr="00A967F8">
        <w:rPr>
          <w:sz w:val="28"/>
          <w:szCs w:val="28"/>
        </w:rPr>
        <w:t xml:space="preserve"> </w:t>
      </w:r>
      <w:proofErr w:type="spellStart"/>
      <w:r w:rsidR="00AA253C" w:rsidRPr="00A967F8">
        <w:rPr>
          <w:sz w:val="28"/>
          <w:szCs w:val="28"/>
        </w:rPr>
        <w:t>літературних</w:t>
      </w:r>
      <w:proofErr w:type="spellEnd"/>
      <w:r w:rsidR="00AA253C" w:rsidRPr="00A967F8">
        <w:rPr>
          <w:sz w:val="28"/>
          <w:szCs w:val="28"/>
        </w:rPr>
        <w:t xml:space="preserve"> </w:t>
      </w:r>
      <w:proofErr w:type="spellStart"/>
      <w:r w:rsidR="00AA253C" w:rsidRPr="00A967F8">
        <w:rPr>
          <w:sz w:val="28"/>
          <w:szCs w:val="28"/>
        </w:rPr>
        <w:t>джерел</w:t>
      </w:r>
      <w:proofErr w:type="spellEnd"/>
      <w:r w:rsidR="00AA253C" w:rsidRPr="00A967F8">
        <w:rPr>
          <w:sz w:val="28"/>
          <w:szCs w:val="28"/>
        </w:rPr>
        <w:t>). – [</w:t>
      </w:r>
      <w:proofErr w:type="spellStart"/>
      <w:r w:rsidR="00AA253C" w:rsidRPr="00A967F8">
        <w:rPr>
          <w:sz w:val="28"/>
          <w:szCs w:val="28"/>
        </w:rPr>
        <w:t>Електронний</w:t>
      </w:r>
      <w:proofErr w:type="spellEnd"/>
      <w:r w:rsidR="00AA253C" w:rsidRPr="00A967F8">
        <w:rPr>
          <w:sz w:val="28"/>
          <w:szCs w:val="28"/>
        </w:rPr>
        <w:t xml:space="preserve"> ресурс]. – Режим доступу: http://www.investplan.com.ua/pdf/13-14_2015/27.pdf</w:t>
      </w:r>
    </w:p>
    <w:p w:rsidR="00AA253C" w:rsidRPr="00A967F8" w:rsidRDefault="00AA253C" w:rsidP="00E664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967F8">
        <w:rPr>
          <w:sz w:val="28"/>
          <w:szCs w:val="28"/>
        </w:rPr>
        <w:t xml:space="preserve">Фасмер М. Этимологический словарь русского языка / перевод с </w:t>
      </w:r>
      <w:proofErr w:type="gramStart"/>
      <w:r w:rsidRPr="00A967F8">
        <w:rPr>
          <w:sz w:val="28"/>
          <w:szCs w:val="28"/>
        </w:rPr>
        <w:t>нем</w:t>
      </w:r>
      <w:proofErr w:type="gramEnd"/>
      <w:r w:rsidRPr="00A967F8">
        <w:rPr>
          <w:sz w:val="28"/>
          <w:szCs w:val="28"/>
        </w:rPr>
        <w:t>. и дополнения О. Н. Трубачева. – М., 1971. – Т. ІІІ (Муза–</w:t>
      </w:r>
      <w:proofErr w:type="spellStart"/>
      <w:r w:rsidRPr="00A967F8">
        <w:rPr>
          <w:sz w:val="28"/>
          <w:szCs w:val="28"/>
        </w:rPr>
        <w:t>Сят</w:t>
      </w:r>
      <w:proofErr w:type="spellEnd"/>
      <w:r w:rsidRPr="00A967F8">
        <w:rPr>
          <w:sz w:val="28"/>
          <w:szCs w:val="28"/>
        </w:rPr>
        <w:t>). – С. 295. – [</w:t>
      </w:r>
      <w:proofErr w:type="spellStart"/>
      <w:r w:rsidRPr="00A967F8">
        <w:rPr>
          <w:sz w:val="28"/>
          <w:szCs w:val="28"/>
        </w:rPr>
        <w:t>Електронний</w:t>
      </w:r>
      <w:proofErr w:type="spellEnd"/>
      <w:r w:rsidRPr="00A967F8">
        <w:rPr>
          <w:sz w:val="28"/>
          <w:szCs w:val="28"/>
        </w:rPr>
        <w:t xml:space="preserve"> ресурс]. – Режим доступу: http://rutracker.org/forum/viewtopic.php?t=774209</w:t>
      </w:r>
    </w:p>
    <w:p w:rsidR="00AA253C" w:rsidRPr="00E6643C" w:rsidRDefault="00AA253C" w:rsidP="00E6643C">
      <w:pPr>
        <w:spacing w:line="360" w:lineRule="auto"/>
        <w:jc w:val="both"/>
        <w:rPr>
          <w:sz w:val="28"/>
          <w:szCs w:val="28"/>
        </w:rPr>
      </w:pPr>
    </w:p>
    <w:p w:rsidR="00E6643C" w:rsidRPr="00E6643C" w:rsidRDefault="00E6643C" w:rsidP="00E6643C">
      <w:pPr>
        <w:spacing w:line="360" w:lineRule="auto"/>
        <w:jc w:val="right"/>
        <w:rPr>
          <w:b/>
          <w:sz w:val="28"/>
          <w:szCs w:val="28"/>
        </w:rPr>
      </w:pPr>
      <w:proofErr w:type="spellStart"/>
      <w:r w:rsidRPr="00E6643C">
        <w:rPr>
          <w:b/>
          <w:sz w:val="28"/>
          <w:szCs w:val="28"/>
        </w:rPr>
        <w:t>Науковий</w:t>
      </w:r>
      <w:proofErr w:type="spellEnd"/>
      <w:r w:rsidRPr="00E6643C">
        <w:rPr>
          <w:b/>
          <w:sz w:val="28"/>
          <w:szCs w:val="28"/>
        </w:rPr>
        <w:t xml:space="preserve"> </w:t>
      </w:r>
      <w:proofErr w:type="spellStart"/>
      <w:r w:rsidRPr="00E6643C">
        <w:rPr>
          <w:b/>
          <w:sz w:val="28"/>
          <w:szCs w:val="28"/>
        </w:rPr>
        <w:t>керівник</w:t>
      </w:r>
      <w:proofErr w:type="spellEnd"/>
      <w:r w:rsidRPr="00E6643C">
        <w:rPr>
          <w:b/>
          <w:sz w:val="28"/>
          <w:szCs w:val="28"/>
        </w:rPr>
        <w:t xml:space="preserve">: </w:t>
      </w:r>
    </w:p>
    <w:p w:rsidR="00E6643C" w:rsidRPr="00E6643C" w:rsidRDefault="00E6643C" w:rsidP="00E6643C">
      <w:pPr>
        <w:spacing w:line="360" w:lineRule="auto"/>
        <w:jc w:val="right"/>
        <w:rPr>
          <w:sz w:val="28"/>
          <w:szCs w:val="28"/>
          <w:lang w:val="uk-UA"/>
        </w:rPr>
      </w:pPr>
      <w:r w:rsidRPr="00E6643C">
        <w:rPr>
          <w:sz w:val="28"/>
          <w:szCs w:val="28"/>
        </w:rPr>
        <w:t xml:space="preserve">кандидат </w:t>
      </w:r>
      <w:proofErr w:type="spellStart"/>
      <w:r w:rsidRPr="00E6643C">
        <w:rPr>
          <w:sz w:val="28"/>
          <w:szCs w:val="28"/>
        </w:rPr>
        <w:t>історичних</w:t>
      </w:r>
      <w:proofErr w:type="spellEnd"/>
      <w:r w:rsidRPr="00E6643C">
        <w:rPr>
          <w:sz w:val="28"/>
          <w:szCs w:val="28"/>
        </w:rPr>
        <w:t xml:space="preserve"> наук, доцент</w:t>
      </w:r>
      <w:r w:rsidRPr="00E6643C">
        <w:rPr>
          <w:sz w:val="28"/>
          <w:szCs w:val="28"/>
          <w:lang w:val="uk-UA"/>
        </w:rPr>
        <w:t xml:space="preserve"> </w:t>
      </w:r>
      <w:proofErr w:type="spellStart"/>
      <w:r w:rsidRPr="00E6643C">
        <w:rPr>
          <w:sz w:val="28"/>
          <w:szCs w:val="28"/>
          <w:lang w:val="uk-UA"/>
        </w:rPr>
        <w:t>Скорейко</w:t>
      </w:r>
      <w:proofErr w:type="spellEnd"/>
      <w:r w:rsidRPr="00E6643C">
        <w:rPr>
          <w:sz w:val="28"/>
          <w:szCs w:val="28"/>
          <w:lang w:val="uk-UA"/>
        </w:rPr>
        <w:t xml:space="preserve"> Ганна Михайлівна</w:t>
      </w:r>
    </w:p>
    <w:sectPr w:rsidR="00E6643C" w:rsidRPr="00E6643C" w:rsidSect="00A967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FAC" w:rsidRDefault="00F34FAC" w:rsidP="00AA253C">
      <w:r>
        <w:separator/>
      </w:r>
    </w:p>
  </w:endnote>
  <w:endnote w:type="continuationSeparator" w:id="0">
    <w:p w:rsidR="00F34FAC" w:rsidRDefault="00F34FAC" w:rsidP="00A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FAC" w:rsidRDefault="00F34FAC" w:rsidP="00AA253C">
      <w:r>
        <w:separator/>
      </w:r>
    </w:p>
  </w:footnote>
  <w:footnote w:type="continuationSeparator" w:id="0">
    <w:p w:rsidR="00F34FAC" w:rsidRDefault="00F34FAC" w:rsidP="00AA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D360C"/>
    <w:multiLevelType w:val="hybridMultilevel"/>
    <w:tmpl w:val="5C9088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3C"/>
    <w:rsid w:val="0077119E"/>
    <w:rsid w:val="0081549F"/>
    <w:rsid w:val="009958BA"/>
    <w:rsid w:val="00A84288"/>
    <w:rsid w:val="00A967F8"/>
    <w:rsid w:val="00AA253C"/>
    <w:rsid w:val="00C71A21"/>
    <w:rsid w:val="00DD742E"/>
    <w:rsid w:val="00E6643C"/>
    <w:rsid w:val="00EE2F43"/>
    <w:rsid w:val="00F34FAC"/>
    <w:rsid w:val="00F8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A253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A25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ormal00200028web0029">
    <w:name w:val="normal_0020_0028web_0029"/>
    <w:basedOn w:val="a"/>
    <w:uiPriority w:val="99"/>
    <w:rsid w:val="00AA253C"/>
    <w:pPr>
      <w:spacing w:before="100" w:beforeAutospacing="1" w:after="100" w:afterAutospacing="1"/>
    </w:pPr>
  </w:style>
  <w:style w:type="character" w:styleId="a5">
    <w:name w:val="footnote reference"/>
    <w:basedOn w:val="a0"/>
    <w:unhideWhenUsed/>
    <w:rsid w:val="00AA253C"/>
    <w:rPr>
      <w:vertAlign w:val="superscript"/>
    </w:rPr>
  </w:style>
  <w:style w:type="character" w:customStyle="1" w:styleId="normal00200028web0029char">
    <w:name w:val="normal_0020_0028web_0029__char"/>
    <w:basedOn w:val="a0"/>
    <w:rsid w:val="00AA253C"/>
  </w:style>
  <w:style w:type="paragraph" w:styleId="a6">
    <w:name w:val="List Paragraph"/>
    <w:basedOn w:val="a"/>
    <w:uiPriority w:val="34"/>
    <w:qFormat/>
    <w:rsid w:val="00AA253C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8154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A253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A25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ormal00200028web0029">
    <w:name w:val="normal_0020_0028web_0029"/>
    <w:basedOn w:val="a"/>
    <w:uiPriority w:val="99"/>
    <w:rsid w:val="00AA253C"/>
    <w:pPr>
      <w:spacing w:before="100" w:beforeAutospacing="1" w:after="100" w:afterAutospacing="1"/>
    </w:pPr>
  </w:style>
  <w:style w:type="character" w:styleId="a5">
    <w:name w:val="footnote reference"/>
    <w:basedOn w:val="a0"/>
    <w:unhideWhenUsed/>
    <w:rsid w:val="00AA253C"/>
    <w:rPr>
      <w:vertAlign w:val="superscript"/>
    </w:rPr>
  </w:style>
  <w:style w:type="character" w:customStyle="1" w:styleId="normal00200028web0029char">
    <w:name w:val="normal_0020_0028web_0029__char"/>
    <w:basedOn w:val="a0"/>
    <w:rsid w:val="00AA253C"/>
  </w:style>
  <w:style w:type="paragraph" w:styleId="a6">
    <w:name w:val="List Paragraph"/>
    <w:basedOn w:val="a"/>
    <w:uiPriority w:val="34"/>
    <w:qFormat/>
    <w:rsid w:val="00AA253C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8154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37C5D-3C0E-4F7F-8F8E-4E52CDA5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Istfak</dc:creator>
  <cp:lastModifiedBy>Пользователь Windows</cp:lastModifiedBy>
  <cp:revision>4</cp:revision>
  <dcterms:created xsi:type="dcterms:W3CDTF">2019-04-18T12:45:00Z</dcterms:created>
  <dcterms:modified xsi:type="dcterms:W3CDTF">2019-04-29T10:48:00Z</dcterms:modified>
</cp:coreProperties>
</file>