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744F" w:rsidRPr="00580D1C" w:rsidRDefault="002D744F" w:rsidP="00580D1C">
      <w:pPr>
        <w:tabs>
          <w:tab w:val="left" w:pos="9180"/>
        </w:tabs>
        <w:autoSpaceDE w:val="0"/>
        <w:autoSpaceDN w:val="0"/>
        <w:adjustRightInd w:val="0"/>
        <w:spacing w:after="0" w:line="360" w:lineRule="auto"/>
        <w:ind w:left="1134" w:right="639"/>
        <w:jc w:val="right"/>
        <w:rPr>
          <w:rFonts w:ascii="Times New Roman" w:hAnsi="Times New Roman"/>
          <w:b/>
          <w:sz w:val="28"/>
          <w:szCs w:val="28"/>
          <w:lang w:val="ru-RU"/>
        </w:rPr>
      </w:pPr>
      <w:r>
        <w:rPr>
          <w:rFonts w:ascii="Times New Roman" w:hAnsi="Times New Roman"/>
          <w:b/>
          <w:sz w:val="28"/>
          <w:szCs w:val="28"/>
          <w:lang w:val="ru-RU"/>
        </w:rPr>
        <w:t>Тетяна</w:t>
      </w:r>
      <w:r w:rsidRPr="00580D1C">
        <w:rPr>
          <w:rFonts w:ascii="Times New Roman" w:hAnsi="Times New Roman"/>
          <w:b/>
          <w:sz w:val="28"/>
          <w:szCs w:val="28"/>
          <w:lang w:val="ru-RU"/>
        </w:rPr>
        <w:t xml:space="preserve"> Гусак</w:t>
      </w:r>
    </w:p>
    <w:p w:rsidR="002D744F" w:rsidRPr="00580D1C" w:rsidRDefault="002D744F" w:rsidP="00580D1C">
      <w:pPr>
        <w:tabs>
          <w:tab w:val="left" w:pos="9180"/>
        </w:tabs>
        <w:autoSpaceDE w:val="0"/>
        <w:autoSpaceDN w:val="0"/>
        <w:adjustRightInd w:val="0"/>
        <w:spacing w:after="0" w:line="360" w:lineRule="auto"/>
        <w:ind w:left="1134" w:right="639"/>
        <w:jc w:val="right"/>
        <w:rPr>
          <w:rFonts w:ascii="Times New Roman" w:hAnsi="Times New Roman"/>
          <w:b/>
          <w:sz w:val="28"/>
          <w:szCs w:val="28"/>
          <w:lang w:val="ru-RU"/>
        </w:rPr>
      </w:pPr>
      <w:r w:rsidRPr="00580D1C">
        <w:rPr>
          <w:rFonts w:ascii="Times New Roman" w:hAnsi="Times New Roman"/>
          <w:b/>
          <w:sz w:val="28"/>
          <w:szCs w:val="28"/>
          <w:lang w:val="ru-RU"/>
        </w:rPr>
        <w:t>(Боярка, Україна)</w:t>
      </w:r>
    </w:p>
    <w:p w:rsidR="002D744F" w:rsidRDefault="002D744F" w:rsidP="0039389E">
      <w:pPr>
        <w:autoSpaceDE w:val="0"/>
        <w:autoSpaceDN w:val="0"/>
        <w:adjustRightInd w:val="0"/>
        <w:spacing w:after="0" w:line="360" w:lineRule="auto"/>
        <w:ind w:left="1134" w:right="1134"/>
        <w:jc w:val="center"/>
        <w:rPr>
          <w:rFonts w:ascii="Times New Roman" w:hAnsi="Times New Roman"/>
          <w:b/>
          <w:sz w:val="28"/>
          <w:szCs w:val="28"/>
          <w:lang w:val="en-US"/>
        </w:rPr>
      </w:pPr>
    </w:p>
    <w:p w:rsidR="002D744F" w:rsidRPr="00580D1C" w:rsidRDefault="002D744F" w:rsidP="0039389E">
      <w:pPr>
        <w:autoSpaceDE w:val="0"/>
        <w:autoSpaceDN w:val="0"/>
        <w:adjustRightInd w:val="0"/>
        <w:spacing w:after="0" w:line="360" w:lineRule="auto"/>
        <w:ind w:left="1134" w:right="1134"/>
        <w:jc w:val="center"/>
        <w:rPr>
          <w:rFonts w:ascii="Times New Roman" w:hAnsi="Times New Roman"/>
          <w:b/>
          <w:sz w:val="28"/>
          <w:szCs w:val="28"/>
        </w:rPr>
      </w:pPr>
      <w:r w:rsidRPr="00580D1C">
        <w:rPr>
          <w:rFonts w:ascii="Times New Roman" w:hAnsi="Times New Roman"/>
          <w:b/>
          <w:sz w:val="28"/>
          <w:szCs w:val="28"/>
        </w:rPr>
        <w:t>ЦИВІЛЬНЕ ПРАВО</w:t>
      </w:r>
    </w:p>
    <w:p w:rsidR="002D744F" w:rsidRDefault="002D744F" w:rsidP="0039389E">
      <w:pPr>
        <w:spacing w:line="360" w:lineRule="auto"/>
        <w:ind w:left="1134" w:right="1134"/>
        <w:jc w:val="center"/>
        <w:rPr>
          <w:rFonts w:ascii="Times New Roman" w:hAnsi="Times New Roman"/>
          <w:b/>
          <w:sz w:val="28"/>
          <w:szCs w:val="28"/>
          <w:lang w:val="en-US"/>
        </w:rPr>
      </w:pPr>
      <w:r w:rsidRPr="00580D1C">
        <w:rPr>
          <w:rFonts w:ascii="Times New Roman" w:hAnsi="Times New Roman"/>
          <w:b/>
          <w:sz w:val="28"/>
          <w:szCs w:val="28"/>
        </w:rPr>
        <w:t>ОСОБЛИВОСТІ ЦИВІЛЬНОЇ ПРАВОЗДАТНОСТІ І ДІЄЗДАТНОСТІ ФІЗИЧНИХ ОСІБ</w:t>
      </w:r>
    </w:p>
    <w:p w:rsidR="002D744F" w:rsidRPr="00580D1C" w:rsidRDefault="002D744F" w:rsidP="0039389E">
      <w:pPr>
        <w:spacing w:line="360" w:lineRule="auto"/>
        <w:ind w:left="1134" w:right="1134"/>
        <w:jc w:val="center"/>
        <w:rPr>
          <w:rFonts w:ascii="Times New Roman" w:hAnsi="Times New Roman"/>
          <w:b/>
          <w:sz w:val="28"/>
          <w:szCs w:val="28"/>
          <w:lang w:val="en-US"/>
        </w:rPr>
      </w:pPr>
    </w:p>
    <w:p w:rsidR="002D744F" w:rsidRPr="00B4698E" w:rsidRDefault="002D744F" w:rsidP="00580D1C">
      <w:pPr>
        <w:spacing w:after="0" w:line="360" w:lineRule="auto"/>
        <w:ind w:right="459" w:firstLine="1359"/>
        <w:jc w:val="both"/>
        <w:rPr>
          <w:rFonts w:ascii="Times New Roman" w:hAnsi="Times New Roman"/>
          <w:bCs/>
          <w:iCs/>
          <w:sz w:val="28"/>
          <w:szCs w:val="28"/>
          <w:lang w:eastAsia="ru-RU"/>
        </w:rPr>
      </w:pPr>
      <w:r w:rsidRPr="00B4698E">
        <w:rPr>
          <w:rFonts w:ascii="Times New Roman" w:hAnsi="Times New Roman"/>
          <w:sz w:val="28"/>
          <w:szCs w:val="28"/>
          <w:bdr w:val="none" w:sz="0" w:space="0" w:color="auto" w:frame="1"/>
        </w:rPr>
        <w:t xml:space="preserve">Для визнання </w:t>
      </w:r>
      <w:r>
        <w:rPr>
          <w:rFonts w:ascii="Times New Roman" w:hAnsi="Times New Roman"/>
          <w:sz w:val="28"/>
          <w:szCs w:val="28"/>
          <w:bdr w:val="none" w:sz="0" w:space="0" w:color="auto" w:frame="1"/>
        </w:rPr>
        <w:t xml:space="preserve">фізичних </w:t>
      </w:r>
      <w:r w:rsidRPr="00B4698E">
        <w:rPr>
          <w:rFonts w:ascii="Times New Roman" w:hAnsi="Times New Roman"/>
          <w:sz w:val="28"/>
          <w:szCs w:val="28"/>
          <w:bdr w:val="none" w:sz="0" w:space="0" w:color="auto" w:frame="1"/>
        </w:rPr>
        <w:t>осіб суб'єктами цивільного права необхідна наявність цивільної правосуб'єктності, тобто їхньої право</w:t>
      </w:r>
      <w:r>
        <w:rPr>
          <w:rFonts w:ascii="Times New Roman" w:hAnsi="Times New Roman"/>
          <w:sz w:val="28"/>
          <w:szCs w:val="28"/>
          <w:bdr w:val="none" w:sz="0" w:space="0" w:color="auto" w:frame="1"/>
        </w:rPr>
        <w:t xml:space="preserve">здатності </w:t>
      </w:r>
      <w:r w:rsidRPr="00B4698E">
        <w:rPr>
          <w:rFonts w:ascii="Times New Roman" w:hAnsi="Times New Roman"/>
          <w:sz w:val="28"/>
          <w:szCs w:val="28"/>
          <w:bdr w:val="none" w:sz="0" w:space="0" w:color="auto" w:frame="1"/>
        </w:rPr>
        <w:t xml:space="preserve"> та дієздатності.</w:t>
      </w:r>
    </w:p>
    <w:p w:rsidR="002D744F" w:rsidRPr="001631F9" w:rsidRDefault="002D744F" w:rsidP="00580D1C">
      <w:pPr>
        <w:spacing w:after="0" w:line="360" w:lineRule="auto"/>
        <w:ind w:right="459" w:firstLine="1359"/>
        <w:jc w:val="both"/>
        <w:rPr>
          <w:rFonts w:ascii="Times New Roman" w:hAnsi="Times New Roman"/>
          <w:sz w:val="28"/>
          <w:szCs w:val="28"/>
          <w:lang w:eastAsia="ru-RU"/>
        </w:rPr>
      </w:pPr>
      <w:r w:rsidRPr="001631F9">
        <w:rPr>
          <w:rFonts w:ascii="Times New Roman" w:hAnsi="Times New Roman"/>
          <w:bCs/>
          <w:iCs/>
          <w:sz w:val="28"/>
          <w:szCs w:val="28"/>
          <w:lang w:eastAsia="ru-RU"/>
        </w:rPr>
        <w:t>Цивільна правоздатність</w:t>
      </w:r>
      <w:r w:rsidRPr="001631F9">
        <w:rPr>
          <w:rFonts w:ascii="Times New Roman" w:hAnsi="Times New Roman"/>
          <w:b/>
          <w:bCs/>
          <w:i/>
          <w:iCs/>
          <w:sz w:val="28"/>
          <w:szCs w:val="28"/>
          <w:lang w:eastAsia="ru-RU"/>
        </w:rPr>
        <w:t> </w:t>
      </w:r>
      <w:r w:rsidRPr="001631F9">
        <w:rPr>
          <w:rFonts w:ascii="Times New Roman" w:hAnsi="Times New Roman"/>
          <w:sz w:val="28"/>
          <w:szCs w:val="28"/>
          <w:lang w:eastAsia="ru-RU"/>
        </w:rPr>
        <w:t>- це здатність фізичної о</w:t>
      </w:r>
      <w:r>
        <w:rPr>
          <w:rFonts w:ascii="Times New Roman" w:hAnsi="Times New Roman"/>
          <w:sz w:val="28"/>
          <w:szCs w:val="28"/>
          <w:lang w:eastAsia="ru-RU"/>
        </w:rPr>
        <w:t>соби мати цивільні права і обов’язки</w:t>
      </w:r>
      <w:r w:rsidRPr="001631F9">
        <w:rPr>
          <w:rFonts w:ascii="Times New Roman" w:hAnsi="Times New Roman"/>
          <w:sz w:val="28"/>
          <w:szCs w:val="28"/>
          <w:lang w:eastAsia="ru-RU"/>
        </w:rPr>
        <w:t>.</w:t>
      </w:r>
      <w:r w:rsidRPr="00580D1C">
        <w:rPr>
          <w:rFonts w:ascii="Times New Roman" w:hAnsi="Times New Roman"/>
          <w:sz w:val="28"/>
          <w:szCs w:val="28"/>
          <w:lang w:eastAsia="ru-RU"/>
        </w:rPr>
        <w:t xml:space="preserve"> </w:t>
      </w:r>
      <w:r w:rsidRPr="001631F9">
        <w:rPr>
          <w:rFonts w:ascii="Times New Roman" w:hAnsi="Times New Roman"/>
          <w:sz w:val="28"/>
          <w:szCs w:val="28"/>
          <w:lang w:eastAsia="ru-RU"/>
        </w:rPr>
        <w:t>Встановлюючи таку цивільно-правову категорію як пра</w:t>
      </w:r>
      <w:r w:rsidRPr="001631F9">
        <w:rPr>
          <w:rFonts w:ascii="Times New Roman" w:hAnsi="Times New Roman"/>
          <w:sz w:val="28"/>
          <w:szCs w:val="28"/>
          <w:lang w:eastAsia="ru-RU"/>
        </w:rPr>
        <w:softHyphen/>
        <w:t>воздатність, держава тим самим не тільки окреслює коло прав і обов´язків, які можуть мати фізичні особи, а й бере на себе обов´язок не втручатися безпідставно в ці права, не відчужувати їх та захищати від будь-яких порушень, а також притягувати до відповідальності тих фізичних осіб, які не виконують нал</w:t>
      </w:r>
      <w:r>
        <w:rPr>
          <w:rFonts w:ascii="Times New Roman" w:hAnsi="Times New Roman"/>
          <w:sz w:val="28"/>
          <w:szCs w:val="28"/>
          <w:lang w:eastAsia="ru-RU"/>
        </w:rPr>
        <w:t>ежних їм цивільно-правових обов’</w:t>
      </w:r>
      <w:r w:rsidRPr="001631F9">
        <w:rPr>
          <w:rFonts w:ascii="Times New Roman" w:hAnsi="Times New Roman"/>
          <w:sz w:val="28"/>
          <w:szCs w:val="28"/>
          <w:lang w:eastAsia="ru-RU"/>
        </w:rPr>
        <w:t>язків.</w:t>
      </w:r>
      <w:r>
        <w:rPr>
          <w:rFonts w:ascii="Times New Roman" w:hAnsi="Times New Roman"/>
          <w:sz w:val="28"/>
          <w:szCs w:val="28"/>
        </w:rPr>
        <w:t xml:space="preserve">[1, с. 42] </w:t>
      </w:r>
    </w:p>
    <w:p w:rsidR="002D744F" w:rsidRDefault="002D744F" w:rsidP="00580D1C">
      <w:pPr>
        <w:spacing w:after="0" w:line="360" w:lineRule="auto"/>
        <w:ind w:right="459" w:firstLine="1359"/>
        <w:jc w:val="both"/>
        <w:rPr>
          <w:rFonts w:ascii="Times New Roman" w:hAnsi="Times New Roman"/>
          <w:sz w:val="28"/>
          <w:szCs w:val="28"/>
          <w:lang w:eastAsia="ru-RU"/>
        </w:rPr>
      </w:pPr>
      <w:r w:rsidRPr="001631F9">
        <w:rPr>
          <w:rFonts w:ascii="Times New Roman" w:hAnsi="Times New Roman"/>
          <w:sz w:val="28"/>
          <w:szCs w:val="28"/>
          <w:lang w:eastAsia="ru-RU"/>
        </w:rPr>
        <w:t>Таким чином, цивільна правоздатність - це не тільки здат</w:t>
      </w:r>
      <w:r w:rsidRPr="001631F9">
        <w:rPr>
          <w:rFonts w:ascii="Times New Roman" w:hAnsi="Times New Roman"/>
          <w:sz w:val="28"/>
          <w:szCs w:val="28"/>
          <w:lang w:eastAsia="ru-RU"/>
        </w:rPr>
        <w:softHyphen/>
        <w:t>ність фізичних осіб мати цивільні права і обов´язки, а й обов´язок держави гарантувати своїм громадянам певне коло цивільних прав і здійснювати контроль за виконанням ними цивільних обов´язків.</w:t>
      </w:r>
      <w:r w:rsidRPr="00580D1C">
        <w:rPr>
          <w:rFonts w:ascii="Times New Roman" w:hAnsi="Times New Roman"/>
          <w:sz w:val="28"/>
          <w:szCs w:val="28"/>
          <w:lang w:eastAsia="ru-RU"/>
        </w:rPr>
        <w:t xml:space="preserve"> </w:t>
      </w:r>
      <w:r w:rsidRPr="00B24085">
        <w:rPr>
          <w:rFonts w:ascii="Times New Roman" w:hAnsi="Times New Roman"/>
          <w:sz w:val="28"/>
          <w:szCs w:val="28"/>
          <w:bdr w:val="none" w:sz="0" w:space="0" w:color="auto" w:frame="1"/>
        </w:rPr>
        <w:t>Жоден громадянин упродовж свого життя не може бути позбавлений цивільної правоздатності, але може бути обмежений у ній.</w:t>
      </w:r>
      <w:r w:rsidRPr="00580D1C">
        <w:rPr>
          <w:rFonts w:ascii="Times New Roman" w:hAnsi="Times New Roman"/>
          <w:sz w:val="28"/>
          <w:szCs w:val="28"/>
          <w:bdr w:val="none" w:sz="0" w:space="0" w:color="auto" w:frame="1"/>
        </w:rPr>
        <w:t xml:space="preserve"> </w:t>
      </w:r>
      <w:r w:rsidRPr="00B24085">
        <w:rPr>
          <w:rFonts w:ascii="Times New Roman" w:hAnsi="Times New Roman"/>
          <w:sz w:val="28"/>
          <w:szCs w:val="28"/>
          <w:bdr w:val="none" w:sz="0" w:space="0" w:color="auto" w:frame="1"/>
        </w:rPr>
        <w:t>Допускаються два види обм</w:t>
      </w:r>
      <w:r>
        <w:rPr>
          <w:rFonts w:ascii="Times New Roman" w:hAnsi="Times New Roman"/>
          <w:sz w:val="28"/>
          <w:szCs w:val="28"/>
          <w:bdr w:val="none" w:sz="0" w:space="0" w:color="auto" w:frame="1"/>
        </w:rPr>
        <w:t>еження цивільної правоздатності:</w:t>
      </w:r>
      <w:r w:rsidRPr="00B24085">
        <w:rPr>
          <w:rFonts w:ascii="Times New Roman" w:hAnsi="Times New Roman"/>
          <w:sz w:val="28"/>
          <w:szCs w:val="28"/>
          <w:bdr w:val="none" w:sz="0" w:space="0" w:color="auto" w:frame="1"/>
        </w:rPr>
        <w:t xml:space="preserve"> добровільний і примусовий.  Одним із прикладів добровільного обмеження цивільної  правоздатності можна визнати випадок, коли особа, яка стала ченцем, </w:t>
      </w:r>
      <w:r w:rsidRPr="00CB60D6">
        <w:rPr>
          <w:rFonts w:ascii="Times New Roman" w:hAnsi="Times New Roman"/>
          <w:sz w:val="28"/>
          <w:szCs w:val="28"/>
          <w:bdr w:val="none" w:sz="0" w:space="0" w:color="auto" w:frame="1"/>
        </w:rPr>
        <w:t>добровільно відмовляється від деяких цивільних прав. </w:t>
      </w:r>
      <w:r w:rsidRPr="00CB60D6">
        <w:rPr>
          <w:rStyle w:val="apple-converted-space"/>
          <w:rFonts w:ascii="Times New Roman" w:hAnsi="Times New Roman"/>
          <w:sz w:val="28"/>
          <w:szCs w:val="28"/>
          <w:bdr w:val="none" w:sz="0" w:space="0" w:color="auto" w:frame="1"/>
        </w:rPr>
        <w:t> </w:t>
      </w:r>
      <w:r w:rsidRPr="00CB60D6">
        <w:rPr>
          <w:rFonts w:ascii="Times New Roman" w:hAnsi="Times New Roman"/>
          <w:sz w:val="28"/>
          <w:szCs w:val="28"/>
          <w:bdr w:val="none" w:sz="0" w:space="0" w:color="auto" w:frame="1"/>
        </w:rPr>
        <w:t>Примусове обмеження цивільної правоздатності допустиме лише тоді, коли воно передбачене законом (обмеження волі, виправні роботи, позбавлення права обіймати певні посади або займатися певною діяльністю, адміністративний нагляд, позбавлення права керувати транспортним засобом тощо). Такі обмеження є реакцією держави на протиправну поведінку особи або заходом профілактики та лікування небезпечних захворювань.</w:t>
      </w:r>
      <w:r>
        <w:rPr>
          <w:rFonts w:ascii="Times New Roman" w:hAnsi="Times New Roman"/>
          <w:sz w:val="28"/>
          <w:szCs w:val="28"/>
        </w:rPr>
        <w:t xml:space="preserve">[1, с. 56] </w:t>
      </w:r>
    </w:p>
    <w:p w:rsidR="002D744F" w:rsidRDefault="002D744F" w:rsidP="00580D1C">
      <w:pPr>
        <w:spacing w:after="0" w:line="360" w:lineRule="auto"/>
        <w:ind w:right="459" w:firstLine="1359"/>
        <w:jc w:val="both"/>
        <w:rPr>
          <w:rFonts w:ascii="Times New Roman" w:hAnsi="Times New Roman"/>
          <w:color w:val="000000"/>
          <w:sz w:val="28"/>
          <w:szCs w:val="28"/>
        </w:rPr>
      </w:pPr>
      <w:r w:rsidRPr="00B4698E">
        <w:rPr>
          <w:rStyle w:val="Strong"/>
          <w:rFonts w:ascii="Times New Roman" w:hAnsi="Times New Roman"/>
          <w:b w:val="0"/>
          <w:iCs/>
          <w:color w:val="000000"/>
          <w:sz w:val="28"/>
          <w:szCs w:val="28"/>
        </w:rPr>
        <w:t>Цивільна дієздатність фізичної особи</w:t>
      </w:r>
      <w:r w:rsidRPr="00B4698E">
        <w:rPr>
          <w:rStyle w:val="apple-converted-space"/>
          <w:rFonts w:ascii="Times New Roman" w:hAnsi="Times New Roman"/>
          <w:bCs/>
          <w:iCs/>
          <w:color w:val="000000"/>
          <w:sz w:val="28"/>
          <w:szCs w:val="28"/>
        </w:rPr>
        <w:t> </w:t>
      </w:r>
      <w:r w:rsidRPr="00B4698E">
        <w:rPr>
          <w:rFonts w:ascii="Times New Roman" w:hAnsi="Times New Roman"/>
          <w:color w:val="000000"/>
          <w:sz w:val="28"/>
          <w:szCs w:val="28"/>
        </w:rPr>
        <w:t>- це її здатність своїми діями набувати для себе цивільних прав і самостійно їх здійснювати, а також здатність своїми діями створювати для себе цивільні обов'язки, самостійно їх виконувати та нести відповідальність у разі їх невиконання.</w:t>
      </w:r>
    </w:p>
    <w:p w:rsidR="002D744F" w:rsidRPr="00A86AC5" w:rsidRDefault="002D744F" w:rsidP="00580D1C">
      <w:pPr>
        <w:spacing w:after="0" w:line="360" w:lineRule="auto"/>
        <w:ind w:right="459" w:firstLine="1359"/>
        <w:jc w:val="both"/>
        <w:rPr>
          <w:rFonts w:ascii="Times New Roman" w:hAnsi="Times New Roman"/>
          <w:sz w:val="28"/>
          <w:szCs w:val="28"/>
          <w:lang w:eastAsia="ru-RU"/>
        </w:rPr>
      </w:pPr>
      <w:r w:rsidRPr="00A86AC5">
        <w:rPr>
          <w:rFonts w:ascii="Times New Roman" w:hAnsi="Times New Roman"/>
          <w:sz w:val="28"/>
          <w:szCs w:val="28"/>
          <w:lang w:eastAsia="ru-RU"/>
        </w:rPr>
        <w:t>За ступенем дієздатності фізичних осіб поділяють на:</w:t>
      </w:r>
    </w:p>
    <w:p w:rsidR="002D744F" w:rsidRPr="00A86AC5" w:rsidRDefault="002D744F" w:rsidP="00580D1C">
      <w:pPr>
        <w:spacing w:after="0" w:line="360" w:lineRule="auto"/>
        <w:ind w:right="459" w:firstLine="1359"/>
        <w:jc w:val="both"/>
        <w:rPr>
          <w:rFonts w:ascii="Times New Roman" w:hAnsi="Times New Roman"/>
          <w:sz w:val="28"/>
          <w:szCs w:val="28"/>
          <w:lang w:eastAsia="ru-RU"/>
        </w:rPr>
      </w:pPr>
      <w:r w:rsidRPr="00A86AC5">
        <w:rPr>
          <w:rFonts w:ascii="Times New Roman" w:hAnsi="Times New Roman"/>
          <w:sz w:val="28"/>
          <w:szCs w:val="28"/>
          <w:lang w:eastAsia="ru-RU"/>
        </w:rPr>
        <w:t>1)  повністю дієздатних;</w:t>
      </w:r>
    </w:p>
    <w:p w:rsidR="002D744F" w:rsidRPr="00A86AC5" w:rsidRDefault="002D744F" w:rsidP="00580D1C">
      <w:pPr>
        <w:spacing w:after="0" w:line="360" w:lineRule="auto"/>
        <w:ind w:right="459" w:firstLine="1359"/>
        <w:jc w:val="both"/>
        <w:rPr>
          <w:rFonts w:ascii="Times New Roman" w:hAnsi="Times New Roman"/>
          <w:sz w:val="28"/>
          <w:szCs w:val="28"/>
          <w:lang w:eastAsia="ru-RU"/>
        </w:rPr>
      </w:pPr>
      <w:r w:rsidRPr="00A86AC5">
        <w:rPr>
          <w:rFonts w:ascii="Times New Roman" w:hAnsi="Times New Roman"/>
          <w:sz w:val="28"/>
          <w:szCs w:val="28"/>
          <w:lang w:eastAsia="ru-RU"/>
        </w:rPr>
        <w:t>2)  з частковою дієздатністю;</w:t>
      </w:r>
    </w:p>
    <w:p w:rsidR="002D744F" w:rsidRPr="00A86AC5" w:rsidRDefault="002D744F" w:rsidP="00580D1C">
      <w:pPr>
        <w:spacing w:after="0" w:line="360" w:lineRule="auto"/>
        <w:ind w:right="459" w:firstLine="1359"/>
        <w:jc w:val="both"/>
        <w:rPr>
          <w:rFonts w:ascii="Times New Roman" w:hAnsi="Times New Roman"/>
          <w:sz w:val="28"/>
          <w:szCs w:val="28"/>
          <w:lang w:eastAsia="ru-RU"/>
        </w:rPr>
      </w:pPr>
      <w:r w:rsidRPr="00A86AC5">
        <w:rPr>
          <w:rFonts w:ascii="Times New Roman" w:hAnsi="Times New Roman"/>
          <w:sz w:val="28"/>
          <w:szCs w:val="28"/>
          <w:lang w:eastAsia="ru-RU"/>
        </w:rPr>
        <w:t>3)  з неповною дієздатністю;</w:t>
      </w:r>
    </w:p>
    <w:p w:rsidR="002D744F" w:rsidRPr="00A86AC5" w:rsidRDefault="002D744F" w:rsidP="00580D1C">
      <w:pPr>
        <w:spacing w:after="0" w:line="360" w:lineRule="auto"/>
        <w:ind w:right="459" w:firstLine="1359"/>
        <w:jc w:val="both"/>
        <w:rPr>
          <w:rFonts w:ascii="Times New Roman" w:hAnsi="Times New Roman"/>
          <w:sz w:val="28"/>
          <w:szCs w:val="28"/>
          <w:lang w:eastAsia="ru-RU"/>
        </w:rPr>
      </w:pPr>
      <w:r w:rsidRPr="00A86AC5">
        <w:rPr>
          <w:rFonts w:ascii="Times New Roman" w:hAnsi="Times New Roman"/>
          <w:sz w:val="28"/>
          <w:szCs w:val="28"/>
          <w:lang w:eastAsia="ru-RU"/>
        </w:rPr>
        <w:t>4)  з обмеженою дієздатністю;</w:t>
      </w:r>
    </w:p>
    <w:p w:rsidR="002D744F" w:rsidRPr="00A86AC5" w:rsidRDefault="002D744F" w:rsidP="00580D1C">
      <w:pPr>
        <w:spacing w:after="0" w:line="360" w:lineRule="auto"/>
        <w:ind w:right="459" w:firstLine="1359"/>
        <w:jc w:val="both"/>
        <w:rPr>
          <w:rFonts w:ascii="Times New Roman" w:hAnsi="Times New Roman"/>
          <w:sz w:val="28"/>
          <w:szCs w:val="28"/>
          <w:lang w:eastAsia="ru-RU"/>
        </w:rPr>
      </w:pPr>
      <w:r w:rsidRPr="00A86AC5">
        <w:rPr>
          <w:rFonts w:ascii="Times New Roman" w:hAnsi="Times New Roman"/>
          <w:sz w:val="28"/>
          <w:szCs w:val="28"/>
          <w:lang w:eastAsia="ru-RU"/>
        </w:rPr>
        <w:t>5)  недієздатних осіб.</w:t>
      </w:r>
    </w:p>
    <w:p w:rsidR="002D744F" w:rsidRPr="00A86AC5" w:rsidRDefault="002D744F" w:rsidP="00580D1C">
      <w:pPr>
        <w:spacing w:after="0" w:line="360" w:lineRule="auto"/>
        <w:ind w:right="459" w:firstLine="1359"/>
        <w:jc w:val="both"/>
        <w:rPr>
          <w:rFonts w:ascii="Times New Roman" w:hAnsi="Times New Roman"/>
          <w:sz w:val="28"/>
          <w:szCs w:val="28"/>
          <w:lang w:eastAsia="ru-RU"/>
        </w:rPr>
      </w:pPr>
      <w:r w:rsidRPr="00A86AC5">
        <w:rPr>
          <w:rFonts w:ascii="Times New Roman" w:hAnsi="Times New Roman"/>
          <w:bCs/>
          <w:iCs/>
          <w:sz w:val="28"/>
          <w:szCs w:val="28"/>
          <w:lang w:eastAsia="ru-RU"/>
        </w:rPr>
        <w:t>Повністю </w:t>
      </w:r>
      <w:r w:rsidRPr="00A86AC5">
        <w:rPr>
          <w:rFonts w:ascii="Times New Roman" w:hAnsi="Times New Roman"/>
          <w:iCs/>
          <w:sz w:val="28"/>
          <w:szCs w:val="28"/>
          <w:lang w:eastAsia="ru-RU"/>
        </w:rPr>
        <w:t>дієздатними</w:t>
      </w:r>
      <w:r w:rsidRPr="00A86AC5">
        <w:rPr>
          <w:rFonts w:ascii="Times New Roman" w:hAnsi="Times New Roman"/>
          <w:i/>
          <w:iCs/>
          <w:sz w:val="28"/>
          <w:szCs w:val="28"/>
          <w:lang w:eastAsia="ru-RU"/>
        </w:rPr>
        <w:t> </w:t>
      </w:r>
      <w:r w:rsidRPr="00A86AC5">
        <w:rPr>
          <w:rFonts w:ascii="Times New Roman" w:hAnsi="Times New Roman"/>
          <w:sz w:val="28"/>
          <w:szCs w:val="28"/>
          <w:lang w:eastAsia="ru-RU"/>
        </w:rPr>
        <w:t>у віковому аспекті можуть вважати</w:t>
      </w:r>
      <w:r w:rsidRPr="00A86AC5">
        <w:rPr>
          <w:rFonts w:ascii="Times New Roman" w:hAnsi="Times New Roman"/>
          <w:sz w:val="28"/>
          <w:szCs w:val="28"/>
          <w:lang w:eastAsia="ru-RU"/>
        </w:rPr>
        <w:softHyphen/>
        <w:t>ся громадя</w:t>
      </w:r>
      <w:r>
        <w:rPr>
          <w:rFonts w:ascii="Times New Roman" w:hAnsi="Times New Roman"/>
          <w:sz w:val="28"/>
          <w:szCs w:val="28"/>
          <w:lang w:eastAsia="ru-RU"/>
        </w:rPr>
        <w:t xml:space="preserve">ни, які досягли повноліття – 18 </w:t>
      </w:r>
      <w:r w:rsidRPr="00A86AC5">
        <w:rPr>
          <w:rFonts w:ascii="Times New Roman" w:hAnsi="Times New Roman"/>
          <w:sz w:val="28"/>
          <w:szCs w:val="28"/>
          <w:lang w:eastAsia="ru-RU"/>
        </w:rPr>
        <w:t>річного віку.У випадках, коли законом дозволяється одружуватися до досягнення повноліття, фізична особа, яка скористалася таким правом, набуває повної дієздатності з моменту реєстрації шлюбу (одруження).</w:t>
      </w:r>
    </w:p>
    <w:p w:rsidR="002D744F" w:rsidRPr="00A86AC5" w:rsidRDefault="002D744F" w:rsidP="00580D1C">
      <w:pPr>
        <w:spacing w:after="0" w:line="360" w:lineRule="auto"/>
        <w:ind w:right="459" w:firstLine="1359"/>
        <w:jc w:val="both"/>
        <w:rPr>
          <w:rFonts w:ascii="Times New Roman" w:hAnsi="Times New Roman"/>
          <w:sz w:val="28"/>
          <w:szCs w:val="28"/>
          <w:lang w:eastAsia="ru-RU"/>
        </w:rPr>
      </w:pPr>
      <w:r w:rsidRPr="00A86AC5">
        <w:rPr>
          <w:rFonts w:ascii="Times New Roman" w:hAnsi="Times New Roman"/>
          <w:bCs/>
          <w:iCs/>
          <w:sz w:val="28"/>
          <w:szCs w:val="28"/>
          <w:lang w:eastAsia="ru-RU"/>
        </w:rPr>
        <w:t>Часткову дієздатність</w:t>
      </w:r>
      <w:r w:rsidRPr="00A86AC5">
        <w:rPr>
          <w:rFonts w:ascii="Times New Roman" w:hAnsi="Times New Roman"/>
          <w:b/>
          <w:bCs/>
          <w:i/>
          <w:iCs/>
          <w:sz w:val="28"/>
          <w:szCs w:val="28"/>
          <w:lang w:eastAsia="ru-RU"/>
        </w:rPr>
        <w:t> </w:t>
      </w:r>
      <w:r w:rsidRPr="00A86AC5">
        <w:rPr>
          <w:rFonts w:ascii="Times New Roman" w:hAnsi="Times New Roman"/>
          <w:sz w:val="28"/>
          <w:szCs w:val="28"/>
          <w:lang w:eastAsia="ru-RU"/>
        </w:rPr>
        <w:t>мають особи, яким не в</w:t>
      </w:r>
      <w:r>
        <w:rPr>
          <w:rFonts w:ascii="Times New Roman" w:hAnsi="Times New Roman"/>
          <w:sz w:val="28"/>
          <w:szCs w:val="28"/>
          <w:lang w:eastAsia="ru-RU"/>
        </w:rPr>
        <w:t>иповнилося 14 років - малолітні</w:t>
      </w:r>
      <w:r w:rsidRPr="00A86AC5">
        <w:rPr>
          <w:rFonts w:ascii="Times New Roman" w:hAnsi="Times New Roman"/>
          <w:sz w:val="28"/>
          <w:szCs w:val="28"/>
          <w:lang w:eastAsia="ru-RU"/>
        </w:rPr>
        <w:t>. За загальним правилом, права і обов´язки малолітніх здійснюють їх батьки або законні п</w:t>
      </w:r>
      <w:r>
        <w:rPr>
          <w:rFonts w:ascii="Times New Roman" w:hAnsi="Times New Roman"/>
          <w:sz w:val="28"/>
          <w:szCs w:val="28"/>
          <w:lang w:eastAsia="ru-RU"/>
        </w:rPr>
        <w:t>редставники - опі</w:t>
      </w:r>
      <w:r w:rsidRPr="00A86AC5">
        <w:rPr>
          <w:rFonts w:ascii="Times New Roman" w:hAnsi="Times New Roman"/>
          <w:sz w:val="28"/>
          <w:szCs w:val="28"/>
          <w:lang w:eastAsia="ru-RU"/>
        </w:rPr>
        <w:t>куни. Однак вони мають такі права:</w:t>
      </w:r>
    </w:p>
    <w:p w:rsidR="002D744F" w:rsidRPr="00A86AC5" w:rsidRDefault="002D744F" w:rsidP="00580D1C">
      <w:pPr>
        <w:spacing w:after="0" w:line="360" w:lineRule="auto"/>
        <w:ind w:right="459" w:firstLine="1359"/>
        <w:jc w:val="both"/>
        <w:rPr>
          <w:rFonts w:ascii="Times New Roman" w:hAnsi="Times New Roman"/>
          <w:sz w:val="28"/>
          <w:szCs w:val="28"/>
          <w:lang w:eastAsia="ru-RU"/>
        </w:rPr>
      </w:pPr>
      <w:r w:rsidRPr="00A86AC5">
        <w:rPr>
          <w:rFonts w:ascii="Times New Roman" w:hAnsi="Times New Roman"/>
          <w:sz w:val="28"/>
          <w:szCs w:val="28"/>
          <w:lang w:eastAsia="ru-RU"/>
        </w:rPr>
        <w:t>1) самостійно вчиняти дрібні побутові правочини;</w:t>
      </w:r>
    </w:p>
    <w:p w:rsidR="002D744F" w:rsidRPr="00A86AC5" w:rsidRDefault="002D744F" w:rsidP="00580D1C">
      <w:pPr>
        <w:spacing w:after="0" w:line="360" w:lineRule="auto"/>
        <w:ind w:right="459" w:firstLine="1359"/>
        <w:jc w:val="both"/>
        <w:rPr>
          <w:rFonts w:ascii="Times New Roman" w:hAnsi="Times New Roman"/>
          <w:sz w:val="28"/>
          <w:szCs w:val="28"/>
          <w:lang w:eastAsia="ru-RU"/>
        </w:rPr>
      </w:pPr>
      <w:r w:rsidRPr="00A86AC5">
        <w:rPr>
          <w:rFonts w:ascii="Times New Roman" w:hAnsi="Times New Roman"/>
          <w:sz w:val="28"/>
          <w:szCs w:val="28"/>
          <w:lang w:eastAsia="ru-RU"/>
        </w:rPr>
        <w:t>2)   вкладати кошти у банківські (кредитні) установи та розпо</w:t>
      </w:r>
      <w:r w:rsidRPr="00A86AC5">
        <w:rPr>
          <w:rFonts w:ascii="Times New Roman" w:hAnsi="Times New Roman"/>
          <w:sz w:val="28"/>
          <w:szCs w:val="28"/>
          <w:lang w:eastAsia="ru-RU"/>
        </w:rPr>
        <w:softHyphen/>
        <w:t>ряджатися ними;</w:t>
      </w:r>
    </w:p>
    <w:p w:rsidR="002D744F" w:rsidRPr="00A86AC5" w:rsidRDefault="002D744F" w:rsidP="00580D1C">
      <w:pPr>
        <w:spacing w:after="0" w:line="360" w:lineRule="auto"/>
        <w:ind w:right="459" w:firstLine="1359"/>
        <w:jc w:val="both"/>
        <w:rPr>
          <w:rFonts w:ascii="Times New Roman" w:hAnsi="Times New Roman"/>
          <w:sz w:val="28"/>
          <w:szCs w:val="28"/>
          <w:lang w:eastAsia="ru-RU"/>
        </w:rPr>
      </w:pPr>
      <w:r w:rsidRPr="00A86AC5">
        <w:rPr>
          <w:rFonts w:ascii="Times New Roman" w:hAnsi="Times New Roman"/>
          <w:sz w:val="28"/>
          <w:szCs w:val="28"/>
          <w:lang w:eastAsia="ru-RU"/>
        </w:rPr>
        <w:t>3)   здійснювати особисті немайнові права автора на твори на</w:t>
      </w:r>
      <w:r w:rsidRPr="00A86AC5">
        <w:rPr>
          <w:rFonts w:ascii="Times New Roman" w:hAnsi="Times New Roman"/>
          <w:sz w:val="28"/>
          <w:szCs w:val="28"/>
          <w:lang w:eastAsia="ru-RU"/>
        </w:rPr>
        <w:softHyphen/>
        <w:t>уки, літератури та мистецтва, об´єкти промислової власності або інші результати своєї творчої діяльності, що охороняються за</w:t>
      </w:r>
      <w:r w:rsidRPr="00A86AC5">
        <w:rPr>
          <w:rFonts w:ascii="Times New Roman" w:hAnsi="Times New Roman"/>
          <w:sz w:val="28"/>
          <w:szCs w:val="28"/>
          <w:lang w:eastAsia="ru-RU"/>
        </w:rPr>
        <w:softHyphen/>
        <w:t>коном;</w:t>
      </w:r>
    </w:p>
    <w:p w:rsidR="002D744F" w:rsidRPr="00A86AC5" w:rsidRDefault="002D744F" w:rsidP="00580D1C">
      <w:pPr>
        <w:spacing w:after="0" w:line="360" w:lineRule="auto"/>
        <w:ind w:right="459" w:firstLine="1359"/>
        <w:jc w:val="both"/>
        <w:rPr>
          <w:rFonts w:ascii="Times New Roman" w:hAnsi="Times New Roman"/>
          <w:sz w:val="28"/>
          <w:szCs w:val="28"/>
          <w:lang w:eastAsia="ru-RU"/>
        </w:rPr>
      </w:pPr>
      <w:r w:rsidRPr="00A86AC5">
        <w:rPr>
          <w:rFonts w:ascii="Times New Roman" w:hAnsi="Times New Roman"/>
          <w:sz w:val="28"/>
          <w:szCs w:val="28"/>
          <w:lang w:eastAsia="ru-RU"/>
        </w:rPr>
        <w:t>4)   самостійно визначати свої потреби та інтереси при управ</w:t>
      </w:r>
      <w:r w:rsidRPr="00A86AC5">
        <w:rPr>
          <w:rFonts w:ascii="Times New Roman" w:hAnsi="Times New Roman"/>
          <w:sz w:val="28"/>
          <w:szCs w:val="28"/>
          <w:lang w:eastAsia="ru-RU"/>
        </w:rPr>
        <w:softHyphen/>
        <w:t>лінні опікуном майном, що належить малолітньому. Опікун по</w:t>
      </w:r>
      <w:r w:rsidRPr="00A86AC5">
        <w:rPr>
          <w:rFonts w:ascii="Times New Roman" w:hAnsi="Times New Roman"/>
          <w:sz w:val="28"/>
          <w:szCs w:val="28"/>
          <w:lang w:eastAsia="ru-RU"/>
        </w:rPr>
        <w:softHyphen/>
        <w:t>винен враховувати бажання малолітнього (ст. 72 ЦК).</w:t>
      </w:r>
    </w:p>
    <w:p w:rsidR="002D744F" w:rsidRPr="00A86AC5" w:rsidRDefault="002D744F" w:rsidP="00580D1C">
      <w:pPr>
        <w:spacing w:after="0" w:line="360" w:lineRule="auto"/>
        <w:ind w:right="459" w:firstLine="1359"/>
        <w:jc w:val="both"/>
        <w:rPr>
          <w:rFonts w:ascii="Times New Roman" w:hAnsi="Times New Roman"/>
          <w:sz w:val="28"/>
          <w:szCs w:val="28"/>
          <w:lang w:eastAsia="ru-RU"/>
        </w:rPr>
      </w:pPr>
      <w:r w:rsidRPr="00A86AC5">
        <w:rPr>
          <w:rFonts w:ascii="Times New Roman" w:hAnsi="Times New Roman"/>
          <w:sz w:val="28"/>
          <w:szCs w:val="28"/>
          <w:lang w:eastAsia="ru-RU"/>
        </w:rPr>
        <w:t>Формулюючи ст. 31 ЦК законодавець не тільки зазначив, що малолітні можуть вчиняти дрібні побутові правочини, а й дав визначення таких правочинів. Згідно з цією статтею правочин вважається дрібним побутовим, якщо він задовольняє побутові потреби особи, стосується предмета, який має невисоку вартість та відповідає її фізичному, духовному чи соціальному розвит</w:t>
      </w:r>
      <w:r w:rsidRPr="00A86AC5">
        <w:rPr>
          <w:rFonts w:ascii="Times New Roman" w:hAnsi="Times New Roman"/>
          <w:sz w:val="28"/>
          <w:szCs w:val="28"/>
          <w:lang w:eastAsia="ru-RU"/>
        </w:rPr>
        <w:softHyphen/>
        <w:t>кові.</w:t>
      </w:r>
    </w:p>
    <w:p w:rsidR="002D744F" w:rsidRPr="00A86AC5" w:rsidRDefault="002D744F" w:rsidP="00580D1C">
      <w:pPr>
        <w:spacing w:after="0" w:line="360" w:lineRule="auto"/>
        <w:ind w:right="459" w:firstLine="1359"/>
        <w:jc w:val="both"/>
        <w:rPr>
          <w:rFonts w:ascii="Times New Roman" w:hAnsi="Times New Roman"/>
          <w:sz w:val="28"/>
          <w:szCs w:val="28"/>
          <w:lang w:eastAsia="ru-RU"/>
        </w:rPr>
      </w:pPr>
      <w:r w:rsidRPr="00A86AC5">
        <w:rPr>
          <w:rFonts w:ascii="Times New Roman" w:hAnsi="Times New Roman"/>
          <w:sz w:val="28"/>
          <w:szCs w:val="28"/>
          <w:lang w:eastAsia="ru-RU"/>
        </w:rPr>
        <w:t>Проте закон визначає тільки загальні критерії дрібного по</w:t>
      </w:r>
      <w:r w:rsidRPr="00A86AC5">
        <w:rPr>
          <w:rFonts w:ascii="Times New Roman" w:hAnsi="Times New Roman"/>
          <w:sz w:val="28"/>
          <w:szCs w:val="28"/>
          <w:lang w:eastAsia="ru-RU"/>
        </w:rPr>
        <w:softHyphen/>
        <w:t>бутового правочину. У разі ж виникнення спору, в кожному конкретному випадку необхідно буде вирішувати питання щодо «невисокої» вартості предмету правочину, оцінювати «ступінь» фізичного, духовного та соціального розвитку малолітнього. Критеріїв такої оцінки в законі не встановлено. Крім того, в за</w:t>
      </w:r>
      <w:r w:rsidRPr="00A86AC5">
        <w:rPr>
          <w:rFonts w:ascii="Times New Roman" w:hAnsi="Times New Roman"/>
          <w:sz w:val="28"/>
          <w:szCs w:val="28"/>
          <w:lang w:eastAsia="ru-RU"/>
        </w:rPr>
        <w:softHyphen/>
        <w:t>коні не враховано такої загальновизнаної ознаки дрібного побу</w:t>
      </w:r>
      <w:r w:rsidRPr="00A86AC5">
        <w:rPr>
          <w:rFonts w:ascii="Times New Roman" w:hAnsi="Times New Roman"/>
          <w:sz w:val="28"/>
          <w:szCs w:val="28"/>
          <w:lang w:eastAsia="ru-RU"/>
        </w:rPr>
        <w:softHyphen/>
        <w:t>тового правочину як те, що він</w:t>
      </w:r>
      <w:r>
        <w:rPr>
          <w:rFonts w:ascii="Times New Roman" w:hAnsi="Times New Roman"/>
          <w:sz w:val="28"/>
          <w:szCs w:val="28"/>
          <w:lang w:eastAsia="ru-RU"/>
        </w:rPr>
        <w:t xml:space="preserve"> має виконуватись при його укла</w:t>
      </w:r>
      <w:r w:rsidRPr="00A86AC5">
        <w:rPr>
          <w:rFonts w:ascii="Times New Roman" w:hAnsi="Times New Roman"/>
          <w:sz w:val="28"/>
          <w:szCs w:val="28"/>
          <w:lang w:eastAsia="ru-RU"/>
        </w:rPr>
        <w:t>данні.</w:t>
      </w:r>
      <w:r w:rsidRPr="00580D1C">
        <w:rPr>
          <w:rFonts w:ascii="Times New Roman" w:hAnsi="Times New Roman"/>
          <w:sz w:val="28"/>
          <w:szCs w:val="28"/>
          <w:lang w:val="ru-RU" w:eastAsia="ru-RU"/>
        </w:rPr>
        <w:t xml:space="preserve"> </w:t>
      </w:r>
      <w:r w:rsidRPr="00A86AC5">
        <w:rPr>
          <w:rFonts w:ascii="Times New Roman" w:hAnsi="Times New Roman"/>
          <w:sz w:val="28"/>
          <w:szCs w:val="28"/>
          <w:lang w:eastAsia="ru-RU"/>
        </w:rPr>
        <w:t>Оскільки малолітні не спроможні належним чином виявляти свою волю, законодавець встановив правило, за яким вони не несуть цивільно-правової відпові</w:t>
      </w:r>
      <w:r>
        <w:rPr>
          <w:rFonts w:ascii="Times New Roman" w:hAnsi="Times New Roman"/>
          <w:sz w:val="28"/>
          <w:szCs w:val="28"/>
          <w:lang w:eastAsia="ru-RU"/>
        </w:rPr>
        <w:t>дальності за завдану ними шкоду</w:t>
      </w:r>
      <w:r w:rsidRPr="00580D1C">
        <w:rPr>
          <w:rFonts w:ascii="Times New Roman" w:hAnsi="Times New Roman"/>
          <w:sz w:val="28"/>
          <w:szCs w:val="28"/>
          <w:lang w:val="ru-RU" w:eastAsia="ru-RU"/>
        </w:rPr>
        <w:t xml:space="preserve"> </w:t>
      </w:r>
      <w:r>
        <w:rPr>
          <w:rFonts w:ascii="Times New Roman" w:hAnsi="Times New Roman"/>
          <w:sz w:val="28"/>
          <w:szCs w:val="28"/>
        </w:rPr>
        <w:t>[2, с. 98]</w:t>
      </w:r>
      <w:r w:rsidRPr="00580D1C">
        <w:rPr>
          <w:rFonts w:ascii="Times New Roman" w:hAnsi="Times New Roman"/>
          <w:sz w:val="28"/>
          <w:szCs w:val="28"/>
          <w:lang w:val="ru-RU"/>
        </w:rPr>
        <w:t>.</w:t>
      </w:r>
      <w:r>
        <w:rPr>
          <w:rFonts w:ascii="Times New Roman" w:hAnsi="Times New Roman"/>
          <w:sz w:val="28"/>
          <w:szCs w:val="28"/>
        </w:rPr>
        <w:t xml:space="preserve"> </w:t>
      </w:r>
    </w:p>
    <w:p w:rsidR="002D744F" w:rsidRPr="00A86AC5" w:rsidRDefault="002D744F" w:rsidP="00580D1C">
      <w:pPr>
        <w:spacing w:after="0" w:line="360" w:lineRule="auto"/>
        <w:ind w:right="459" w:firstLine="1359"/>
        <w:jc w:val="both"/>
        <w:rPr>
          <w:rFonts w:ascii="Times New Roman" w:hAnsi="Times New Roman"/>
          <w:sz w:val="28"/>
          <w:szCs w:val="28"/>
          <w:lang w:eastAsia="ru-RU"/>
        </w:rPr>
      </w:pPr>
      <w:r w:rsidRPr="00AF6066">
        <w:rPr>
          <w:rFonts w:ascii="Times New Roman" w:hAnsi="Times New Roman"/>
          <w:iCs/>
          <w:sz w:val="28"/>
          <w:szCs w:val="28"/>
          <w:lang w:eastAsia="ru-RU"/>
        </w:rPr>
        <w:t>Неповну дієздатність</w:t>
      </w:r>
      <w:r w:rsidRPr="00A86AC5">
        <w:rPr>
          <w:rFonts w:ascii="Times New Roman" w:hAnsi="Times New Roman"/>
          <w:i/>
          <w:iCs/>
          <w:sz w:val="28"/>
          <w:szCs w:val="28"/>
          <w:lang w:eastAsia="ru-RU"/>
        </w:rPr>
        <w:t> </w:t>
      </w:r>
      <w:r w:rsidRPr="00A86AC5">
        <w:rPr>
          <w:rFonts w:ascii="Times New Roman" w:hAnsi="Times New Roman"/>
          <w:sz w:val="28"/>
          <w:szCs w:val="28"/>
          <w:lang w:eastAsia="ru-RU"/>
        </w:rPr>
        <w:t>мають неповнолітні особи віком від 14 до 18 років. Вони можуть укладати правочини за згодою своїх батьків або піклувальників. Це загальне правило. Але є й виключення з нього. Так, неповнолітні вправі самостійно вчи</w:t>
      </w:r>
      <w:r w:rsidRPr="00A86AC5">
        <w:rPr>
          <w:rFonts w:ascii="Times New Roman" w:hAnsi="Times New Roman"/>
          <w:sz w:val="28"/>
          <w:szCs w:val="28"/>
          <w:lang w:eastAsia="ru-RU"/>
        </w:rPr>
        <w:softHyphen/>
        <w:t>няти дрібні побутові правочини, розпоряджатися своєю заробіт</w:t>
      </w:r>
      <w:r w:rsidRPr="00A86AC5">
        <w:rPr>
          <w:rFonts w:ascii="Times New Roman" w:hAnsi="Times New Roman"/>
          <w:sz w:val="28"/>
          <w:szCs w:val="28"/>
          <w:lang w:eastAsia="ru-RU"/>
        </w:rPr>
        <w:softHyphen/>
        <w:t>ною платою, стипендією або іншими доходами, вносити вклади до кредитних установ і розпоряджатися ними, бути учасниками та засновниками юридичних осіб, якщо це не заборонено законом або установчими документами юридичної особи, самостійно здійснювати права автора на тв</w:t>
      </w:r>
      <w:r>
        <w:rPr>
          <w:rFonts w:ascii="Times New Roman" w:hAnsi="Times New Roman"/>
          <w:sz w:val="28"/>
          <w:szCs w:val="28"/>
          <w:lang w:eastAsia="ru-RU"/>
        </w:rPr>
        <w:t>ори науки, літератури та мистец</w:t>
      </w:r>
      <w:r w:rsidRPr="00A86AC5">
        <w:rPr>
          <w:rFonts w:ascii="Times New Roman" w:hAnsi="Times New Roman"/>
          <w:sz w:val="28"/>
          <w:szCs w:val="28"/>
          <w:lang w:eastAsia="ru-RU"/>
        </w:rPr>
        <w:t>тва, об´єкти промислової власності або інші результати своєї творчої діяльності, що охороняється законом.</w:t>
      </w:r>
      <w:r w:rsidRPr="00580D1C">
        <w:rPr>
          <w:rFonts w:ascii="Times New Roman" w:hAnsi="Times New Roman"/>
          <w:sz w:val="28"/>
          <w:szCs w:val="28"/>
          <w:lang w:val="ru-RU" w:eastAsia="ru-RU"/>
        </w:rPr>
        <w:t xml:space="preserve"> </w:t>
      </w:r>
      <w:r w:rsidRPr="00A86AC5">
        <w:rPr>
          <w:rFonts w:ascii="Times New Roman" w:hAnsi="Times New Roman"/>
          <w:sz w:val="28"/>
          <w:szCs w:val="28"/>
          <w:lang w:eastAsia="ru-RU"/>
        </w:rPr>
        <w:t>Відповідно до ст. 33 ЦК України самостійну відповідальність неповнолітні несуть у разі:</w:t>
      </w:r>
    </w:p>
    <w:p w:rsidR="002D744F" w:rsidRPr="00A86AC5" w:rsidRDefault="002D744F" w:rsidP="00580D1C">
      <w:pPr>
        <w:spacing w:after="0" w:line="360" w:lineRule="auto"/>
        <w:ind w:right="459" w:firstLine="1359"/>
        <w:jc w:val="both"/>
        <w:rPr>
          <w:rFonts w:ascii="Times New Roman" w:hAnsi="Times New Roman"/>
          <w:sz w:val="28"/>
          <w:szCs w:val="28"/>
          <w:lang w:eastAsia="ru-RU"/>
        </w:rPr>
      </w:pPr>
      <w:r w:rsidRPr="00A86AC5">
        <w:rPr>
          <w:rFonts w:ascii="Times New Roman" w:hAnsi="Times New Roman"/>
          <w:sz w:val="28"/>
          <w:szCs w:val="28"/>
          <w:lang w:eastAsia="ru-RU"/>
        </w:rPr>
        <w:t>-  невиконання договору, укладеного ними самостійно на за</w:t>
      </w:r>
      <w:r w:rsidRPr="00A86AC5">
        <w:rPr>
          <w:rFonts w:ascii="Times New Roman" w:hAnsi="Times New Roman"/>
          <w:sz w:val="28"/>
          <w:szCs w:val="28"/>
          <w:lang w:eastAsia="ru-RU"/>
        </w:rPr>
        <w:softHyphen/>
        <w:t>конних підставах;</w:t>
      </w:r>
    </w:p>
    <w:p w:rsidR="002D744F" w:rsidRPr="00A86AC5" w:rsidRDefault="002D744F" w:rsidP="00580D1C">
      <w:pPr>
        <w:spacing w:after="0" w:line="360" w:lineRule="auto"/>
        <w:ind w:right="459" w:firstLine="1359"/>
        <w:jc w:val="both"/>
        <w:rPr>
          <w:rFonts w:ascii="Times New Roman" w:hAnsi="Times New Roman"/>
          <w:sz w:val="28"/>
          <w:szCs w:val="28"/>
          <w:lang w:eastAsia="ru-RU"/>
        </w:rPr>
      </w:pPr>
      <w:r w:rsidRPr="00A86AC5">
        <w:rPr>
          <w:rFonts w:ascii="Times New Roman" w:hAnsi="Times New Roman"/>
          <w:sz w:val="28"/>
          <w:szCs w:val="28"/>
          <w:lang w:eastAsia="ru-RU"/>
        </w:rPr>
        <w:t>-  невиконання договору, укладеного за згодою батьків або ін</w:t>
      </w:r>
      <w:r w:rsidRPr="00A86AC5">
        <w:rPr>
          <w:rFonts w:ascii="Times New Roman" w:hAnsi="Times New Roman"/>
          <w:sz w:val="28"/>
          <w:szCs w:val="28"/>
          <w:lang w:eastAsia="ru-RU"/>
        </w:rPr>
        <w:softHyphen/>
        <w:t>ших законних представників;</w:t>
      </w:r>
    </w:p>
    <w:p w:rsidR="002D744F" w:rsidRPr="00A86AC5" w:rsidRDefault="002D744F" w:rsidP="00580D1C">
      <w:pPr>
        <w:spacing w:after="0" w:line="360" w:lineRule="auto"/>
        <w:ind w:right="459" w:firstLine="1359"/>
        <w:jc w:val="both"/>
        <w:rPr>
          <w:rFonts w:ascii="Times New Roman" w:hAnsi="Times New Roman"/>
          <w:sz w:val="28"/>
          <w:szCs w:val="28"/>
          <w:lang w:eastAsia="ru-RU"/>
        </w:rPr>
      </w:pPr>
      <w:r w:rsidRPr="00A86AC5">
        <w:rPr>
          <w:rFonts w:ascii="Times New Roman" w:hAnsi="Times New Roman"/>
          <w:sz w:val="28"/>
          <w:szCs w:val="28"/>
          <w:lang w:eastAsia="ru-RU"/>
        </w:rPr>
        <w:t>-  заподіяння ними шкоди іншим особам.</w:t>
      </w:r>
    </w:p>
    <w:p w:rsidR="002D744F" w:rsidRPr="00A86AC5" w:rsidRDefault="002D744F" w:rsidP="00580D1C">
      <w:pPr>
        <w:spacing w:after="0" w:line="360" w:lineRule="auto"/>
        <w:ind w:right="459" w:firstLine="1359"/>
        <w:jc w:val="both"/>
        <w:rPr>
          <w:rFonts w:ascii="Times New Roman" w:hAnsi="Times New Roman"/>
          <w:sz w:val="28"/>
          <w:szCs w:val="28"/>
          <w:lang w:eastAsia="ru-RU"/>
        </w:rPr>
      </w:pPr>
      <w:r w:rsidRPr="00A86AC5">
        <w:rPr>
          <w:rFonts w:ascii="Times New Roman" w:hAnsi="Times New Roman"/>
          <w:sz w:val="28"/>
          <w:szCs w:val="28"/>
          <w:lang w:eastAsia="ru-RU"/>
        </w:rPr>
        <w:t>Таким чином, можна дійти висновку, що за невиконання до</w:t>
      </w:r>
      <w:r w:rsidRPr="00A86AC5">
        <w:rPr>
          <w:rFonts w:ascii="Times New Roman" w:hAnsi="Times New Roman"/>
          <w:sz w:val="28"/>
          <w:szCs w:val="28"/>
          <w:lang w:eastAsia="ru-RU"/>
        </w:rPr>
        <w:softHyphen/>
        <w:t>говору, укладеного неповнолітнім самостійно, він сам повинен нести відповідальність, незалежно від наявності у нього майна. Батьки чи інші законні представники не повинні додатково від</w:t>
      </w:r>
      <w:r w:rsidRPr="00A86AC5">
        <w:rPr>
          <w:rFonts w:ascii="Times New Roman" w:hAnsi="Times New Roman"/>
          <w:sz w:val="28"/>
          <w:szCs w:val="28"/>
          <w:lang w:eastAsia="ru-RU"/>
        </w:rPr>
        <w:softHyphen/>
        <w:t>повідати за невиконання таких договорів.</w:t>
      </w:r>
    </w:p>
    <w:p w:rsidR="002D744F" w:rsidRPr="00A86AC5" w:rsidRDefault="002D744F" w:rsidP="00580D1C">
      <w:pPr>
        <w:spacing w:after="0" w:line="360" w:lineRule="auto"/>
        <w:ind w:right="459" w:firstLine="1359"/>
        <w:jc w:val="both"/>
        <w:rPr>
          <w:rFonts w:ascii="Times New Roman" w:hAnsi="Times New Roman"/>
          <w:sz w:val="28"/>
          <w:szCs w:val="28"/>
          <w:lang w:eastAsia="ru-RU"/>
        </w:rPr>
      </w:pPr>
      <w:r w:rsidRPr="00A86AC5">
        <w:rPr>
          <w:rFonts w:ascii="Times New Roman" w:hAnsi="Times New Roman"/>
          <w:sz w:val="28"/>
          <w:szCs w:val="28"/>
          <w:lang w:eastAsia="ru-RU"/>
        </w:rPr>
        <w:t>Таке правило є доцільним. Воно дисциплінує осіб, які уклада</w:t>
      </w:r>
      <w:r w:rsidRPr="00A86AC5">
        <w:rPr>
          <w:rFonts w:ascii="Times New Roman" w:hAnsi="Times New Roman"/>
          <w:sz w:val="28"/>
          <w:szCs w:val="28"/>
          <w:lang w:eastAsia="ru-RU"/>
        </w:rPr>
        <w:softHyphen/>
        <w:t>ють угоди з неповнолітнім, без згоди на це його законних пред</w:t>
      </w:r>
      <w:r w:rsidRPr="00A86AC5">
        <w:rPr>
          <w:rFonts w:ascii="Times New Roman" w:hAnsi="Times New Roman"/>
          <w:sz w:val="28"/>
          <w:szCs w:val="28"/>
          <w:lang w:eastAsia="ru-RU"/>
        </w:rPr>
        <w:softHyphen/>
        <w:t>ставників. Дієздатний контрагент за таким договором бере на себе ризик його виконання.</w:t>
      </w:r>
    </w:p>
    <w:p w:rsidR="002D744F" w:rsidRPr="00A86AC5" w:rsidRDefault="002D744F" w:rsidP="00580D1C">
      <w:pPr>
        <w:spacing w:after="0" w:line="360" w:lineRule="auto"/>
        <w:ind w:right="459" w:firstLine="1359"/>
        <w:jc w:val="both"/>
        <w:rPr>
          <w:rFonts w:ascii="Times New Roman" w:hAnsi="Times New Roman"/>
          <w:sz w:val="28"/>
          <w:szCs w:val="28"/>
          <w:lang w:eastAsia="ru-RU"/>
        </w:rPr>
      </w:pPr>
      <w:r w:rsidRPr="00A86AC5">
        <w:rPr>
          <w:rFonts w:ascii="Times New Roman" w:hAnsi="Times New Roman"/>
          <w:sz w:val="28"/>
          <w:szCs w:val="28"/>
          <w:lang w:eastAsia="ru-RU"/>
        </w:rPr>
        <w:t>Що ж до випадків, коли неповнолітній укладає договори зі згоди батьків чи інших законних представників, а потім їх не виконує, а також у разі заподіяння ним шкоди іншим особам, якщо у неповнолітнього немає майна, якого було б достатньо для відшкодування шкоди, додаткова відповідальність покладаєть</w:t>
      </w:r>
      <w:r w:rsidRPr="00A86AC5">
        <w:rPr>
          <w:rFonts w:ascii="Times New Roman" w:hAnsi="Times New Roman"/>
          <w:sz w:val="28"/>
          <w:szCs w:val="28"/>
          <w:lang w:eastAsia="ru-RU"/>
        </w:rPr>
        <w:softHyphen/>
        <w:t>ся на його батьків (усиновителів) або піклувальників.</w:t>
      </w:r>
      <w:r>
        <w:rPr>
          <w:rFonts w:ascii="Times New Roman" w:hAnsi="Times New Roman"/>
          <w:sz w:val="28"/>
          <w:szCs w:val="28"/>
        </w:rPr>
        <w:t xml:space="preserve">[3, с. 204] </w:t>
      </w:r>
    </w:p>
    <w:p w:rsidR="002D744F" w:rsidRPr="00A86AC5" w:rsidRDefault="002D744F" w:rsidP="00580D1C">
      <w:pPr>
        <w:spacing w:after="0" w:line="360" w:lineRule="auto"/>
        <w:ind w:right="459" w:firstLine="1359"/>
        <w:jc w:val="both"/>
        <w:rPr>
          <w:rFonts w:ascii="Times New Roman" w:hAnsi="Times New Roman"/>
          <w:sz w:val="28"/>
          <w:szCs w:val="28"/>
          <w:lang w:eastAsia="ru-RU"/>
        </w:rPr>
      </w:pPr>
      <w:r w:rsidRPr="00A86AC5">
        <w:rPr>
          <w:rFonts w:ascii="Times New Roman" w:hAnsi="Times New Roman"/>
          <w:sz w:val="28"/>
          <w:szCs w:val="28"/>
          <w:lang w:eastAsia="ru-RU"/>
        </w:rPr>
        <w:t>Встановлений законом вік (14 років), з досягненням якого фізична особа набуває неповної дієздатності, не свідчить про суттєві зміни в організмі людини. Визнання законом саме тако</w:t>
      </w:r>
      <w:r w:rsidRPr="00A86AC5">
        <w:rPr>
          <w:rFonts w:ascii="Times New Roman" w:hAnsi="Times New Roman"/>
          <w:sz w:val="28"/>
          <w:szCs w:val="28"/>
          <w:lang w:eastAsia="ru-RU"/>
        </w:rPr>
        <w:softHyphen/>
        <w:t>го віку можна пояснити со</w:t>
      </w:r>
      <w:r>
        <w:rPr>
          <w:rFonts w:ascii="Times New Roman" w:hAnsi="Times New Roman"/>
          <w:sz w:val="28"/>
          <w:szCs w:val="28"/>
          <w:lang w:eastAsia="ru-RU"/>
        </w:rPr>
        <w:t>ціальними, політичними, а можли</w:t>
      </w:r>
      <w:r w:rsidRPr="00A86AC5">
        <w:rPr>
          <w:rFonts w:ascii="Times New Roman" w:hAnsi="Times New Roman"/>
          <w:sz w:val="28"/>
          <w:szCs w:val="28"/>
          <w:lang w:eastAsia="ru-RU"/>
        </w:rPr>
        <w:t xml:space="preserve">во, й іншими мотивами. </w:t>
      </w:r>
    </w:p>
    <w:p w:rsidR="002D744F" w:rsidRPr="00A86AC5" w:rsidRDefault="002D744F" w:rsidP="00580D1C">
      <w:pPr>
        <w:spacing w:after="0" w:line="360" w:lineRule="auto"/>
        <w:ind w:right="459" w:firstLine="1359"/>
        <w:jc w:val="both"/>
        <w:rPr>
          <w:rFonts w:ascii="Times New Roman" w:hAnsi="Times New Roman"/>
          <w:sz w:val="28"/>
          <w:szCs w:val="28"/>
          <w:lang w:eastAsia="ru-RU"/>
        </w:rPr>
      </w:pPr>
      <w:r w:rsidRPr="00A86AC5">
        <w:rPr>
          <w:rFonts w:ascii="Times New Roman" w:hAnsi="Times New Roman"/>
          <w:sz w:val="28"/>
          <w:szCs w:val="28"/>
          <w:lang w:eastAsia="ru-RU"/>
        </w:rPr>
        <w:t>Дієздатність, як і правоздатність, природно припиняється із настанням смерті фізичної особи. Але за життя вона може бути обмежена у дієздатності або визнана недієздатною.</w:t>
      </w:r>
    </w:p>
    <w:p w:rsidR="002D744F" w:rsidRPr="00A86AC5" w:rsidRDefault="002D744F" w:rsidP="00580D1C">
      <w:pPr>
        <w:spacing w:after="0" w:line="360" w:lineRule="auto"/>
        <w:ind w:right="459" w:firstLine="1359"/>
        <w:jc w:val="both"/>
        <w:rPr>
          <w:rFonts w:ascii="Times New Roman" w:hAnsi="Times New Roman"/>
          <w:sz w:val="28"/>
          <w:szCs w:val="28"/>
          <w:lang w:eastAsia="ru-RU"/>
        </w:rPr>
      </w:pPr>
      <w:r w:rsidRPr="00AF6066">
        <w:rPr>
          <w:rFonts w:ascii="Times New Roman" w:hAnsi="Times New Roman"/>
          <w:bCs/>
          <w:iCs/>
          <w:sz w:val="28"/>
          <w:szCs w:val="28"/>
          <w:lang w:eastAsia="ru-RU"/>
        </w:rPr>
        <w:t>Під обмеженням дієздатності</w:t>
      </w:r>
      <w:r w:rsidRPr="00A86AC5">
        <w:rPr>
          <w:rFonts w:ascii="Times New Roman" w:hAnsi="Times New Roman"/>
          <w:b/>
          <w:bCs/>
          <w:i/>
          <w:iCs/>
          <w:sz w:val="28"/>
          <w:szCs w:val="28"/>
          <w:lang w:eastAsia="ru-RU"/>
        </w:rPr>
        <w:t> </w:t>
      </w:r>
      <w:r w:rsidRPr="00A86AC5">
        <w:rPr>
          <w:rFonts w:ascii="Times New Roman" w:hAnsi="Times New Roman"/>
          <w:sz w:val="28"/>
          <w:szCs w:val="28"/>
          <w:lang w:eastAsia="ru-RU"/>
        </w:rPr>
        <w:t>слід розуміти заборону гро</w:t>
      </w:r>
      <w:r w:rsidRPr="00A86AC5">
        <w:rPr>
          <w:rFonts w:ascii="Times New Roman" w:hAnsi="Times New Roman"/>
          <w:sz w:val="28"/>
          <w:szCs w:val="28"/>
          <w:lang w:eastAsia="ru-RU"/>
        </w:rPr>
        <w:softHyphen/>
        <w:t>мадянинові на підставі рішен</w:t>
      </w:r>
      <w:r>
        <w:rPr>
          <w:rFonts w:ascii="Times New Roman" w:hAnsi="Times New Roman"/>
          <w:sz w:val="28"/>
          <w:szCs w:val="28"/>
          <w:lang w:eastAsia="ru-RU"/>
        </w:rPr>
        <w:t>ня суду самостійно укладати пра</w:t>
      </w:r>
      <w:r w:rsidRPr="00A86AC5">
        <w:rPr>
          <w:rFonts w:ascii="Times New Roman" w:hAnsi="Times New Roman"/>
          <w:sz w:val="28"/>
          <w:szCs w:val="28"/>
          <w:lang w:eastAsia="ru-RU"/>
        </w:rPr>
        <w:t>вочини щодо розпорядження м</w:t>
      </w:r>
      <w:r>
        <w:rPr>
          <w:rFonts w:ascii="Times New Roman" w:hAnsi="Times New Roman"/>
          <w:sz w:val="28"/>
          <w:szCs w:val="28"/>
          <w:lang w:eastAsia="ru-RU"/>
        </w:rPr>
        <w:t>айном, одержувати заробітну пла</w:t>
      </w:r>
      <w:r w:rsidRPr="00A86AC5">
        <w:rPr>
          <w:rFonts w:ascii="Times New Roman" w:hAnsi="Times New Roman"/>
          <w:sz w:val="28"/>
          <w:szCs w:val="28"/>
          <w:lang w:eastAsia="ru-RU"/>
        </w:rPr>
        <w:t>ту, пенсію або інші види доходів. Усі ці дії він може здійснювати лише за згодою піклувальника.</w:t>
      </w:r>
      <w:r>
        <w:rPr>
          <w:rFonts w:ascii="Times New Roman" w:hAnsi="Times New Roman"/>
          <w:sz w:val="28"/>
          <w:szCs w:val="28"/>
          <w:lang w:eastAsia="ru-RU"/>
        </w:rPr>
        <w:t xml:space="preserve"> Обмежений у дієздатності, само</w:t>
      </w:r>
      <w:r w:rsidRPr="00A86AC5">
        <w:rPr>
          <w:rFonts w:ascii="Times New Roman" w:hAnsi="Times New Roman"/>
          <w:sz w:val="28"/>
          <w:szCs w:val="28"/>
          <w:lang w:eastAsia="ru-RU"/>
        </w:rPr>
        <w:t>стійно може укладати лише дрібні побутові правочини. Стаття 36 ЦК України встановлює дві необхідні підстави для прийняття судом такого рішення:</w:t>
      </w:r>
    </w:p>
    <w:p w:rsidR="002D744F" w:rsidRPr="00A86AC5" w:rsidRDefault="002D744F" w:rsidP="00580D1C">
      <w:pPr>
        <w:spacing w:after="0" w:line="360" w:lineRule="auto"/>
        <w:ind w:right="459" w:firstLine="1359"/>
        <w:jc w:val="both"/>
        <w:rPr>
          <w:rFonts w:ascii="Times New Roman" w:hAnsi="Times New Roman"/>
          <w:sz w:val="28"/>
          <w:szCs w:val="28"/>
          <w:lang w:eastAsia="ru-RU"/>
        </w:rPr>
      </w:pPr>
      <w:r w:rsidRPr="00A86AC5">
        <w:rPr>
          <w:rFonts w:ascii="Times New Roman" w:hAnsi="Times New Roman"/>
          <w:sz w:val="28"/>
          <w:szCs w:val="28"/>
          <w:lang w:eastAsia="ru-RU"/>
        </w:rPr>
        <w:t>1)   якщо особа страждає на психічний розлад, який істотно впливає на її здатність усвідомлювати значення своїх дій та (або) керувати ними;</w:t>
      </w:r>
    </w:p>
    <w:p w:rsidR="002D744F" w:rsidRPr="00A86AC5" w:rsidRDefault="002D744F" w:rsidP="00580D1C">
      <w:pPr>
        <w:spacing w:after="0" w:line="360" w:lineRule="auto"/>
        <w:ind w:right="459" w:firstLine="1359"/>
        <w:jc w:val="both"/>
        <w:rPr>
          <w:rFonts w:ascii="Times New Roman" w:hAnsi="Times New Roman"/>
          <w:sz w:val="28"/>
          <w:szCs w:val="28"/>
          <w:lang w:eastAsia="ru-RU"/>
        </w:rPr>
      </w:pPr>
      <w:r w:rsidRPr="00A86AC5">
        <w:rPr>
          <w:rFonts w:ascii="Times New Roman" w:hAnsi="Times New Roman"/>
          <w:sz w:val="28"/>
          <w:szCs w:val="28"/>
          <w:lang w:eastAsia="ru-RU"/>
        </w:rPr>
        <w:t>2)   якщо особа зловживає спиртними напоями або наркотич</w:t>
      </w:r>
      <w:r w:rsidRPr="00A86AC5">
        <w:rPr>
          <w:rFonts w:ascii="Times New Roman" w:hAnsi="Times New Roman"/>
          <w:sz w:val="28"/>
          <w:szCs w:val="28"/>
          <w:lang w:eastAsia="ru-RU"/>
        </w:rPr>
        <w:softHyphen/>
        <w:t>ними засобами, токсичними речовинами тощо і тим ставить себе чи свою сім´ю, а також інших осіб, яких вона за законом зобов´язана утримувати, у скрутне становище.</w:t>
      </w:r>
    </w:p>
    <w:p w:rsidR="002D744F" w:rsidRPr="00A86AC5" w:rsidRDefault="002D744F" w:rsidP="00580D1C">
      <w:pPr>
        <w:spacing w:after="0" w:line="360" w:lineRule="auto"/>
        <w:ind w:right="459" w:firstLine="1359"/>
        <w:jc w:val="both"/>
        <w:rPr>
          <w:rFonts w:ascii="Times New Roman" w:hAnsi="Times New Roman"/>
          <w:sz w:val="28"/>
          <w:szCs w:val="28"/>
          <w:lang w:eastAsia="ru-RU"/>
        </w:rPr>
      </w:pPr>
      <w:r w:rsidRPr="00A86AC5">
        <w:rPr>
          <w:rFonts w:ascii="Times New Roman" w:hAnsi="Times New Roman"/>
          <w:sz w:val="28"/>
          <w:szCs w:val="28"/>
          <w:lang w:eastAsia="ru-RU"/>
        </w:rPr>
        <w:t>Перша підстава обмеження дієздатності для законодавства Ук</w:t>
      </w:r>
      <w:r w:rsidRPr="00A86AC5">
        <w:rPr>
          <w:rFonts w:ascii="Times New Roman" w:hAnsi="Times New Roman"/>
          <w:sz w:val="28"/>
          <w:szCs w:val="28"/>
          <w:lang w:eastAsia="ru-RU"/>
        </w:rPr>
        <w:softHyphen/>
        <w:t>раїни є новою. За цією підставою суд зможе обмежити цивільну дієздатність фізичної особи, якщо буде доведено наявність у неї:</w:t>
      </w:r>
    </w:p>
    <w:p w:rsidR="002D744F" w:rsidRPr="00A86AC5" w:rsidRDefault="002D744F" w:rsidP="00580D1C">
      <w:pPr>
        <w:spacing w:after="0" w:line="360" w:lineRule="auto"/>
        <w:ind w:right="459" w:firstLine="1359"/>
        <w:jc w:val="both"/>
        <w:rPr>
          <w:rFonts w:ascii="Times New Roman" w:hAnsi="Times New Roman"/>
          <w:sz w:val="28"/>
          <w:szCs w:val="28"/>
          <w:lang w:eastAsia="ru-RU"/>
        </w:rPr>
      </w:pPr>
      <w:r w:rsidRPr="00A86AC5">
        <w:rPr>
          <w:rFonts w:ascii="Times New Roman" w:hAnsi="Times New Roman"/>
          <w:sz w:val="28"/>
          <w:szCs w:val="28"/>
          <w:lang w:eastAsia="ru-RU"/>
        </w:rPr>
        <w:t>-  психічного розладу;</w:t>
      </w:r>
    </w:p>
    <w:p w:rsidR="002D744F" w:rsidRDefault="002D744F" w:rsidP="00580D1C">
      <w:pPr>
        <w:spacing w:after="0" w:line="360" w:lineRule="auto"/>
        <w:ind w:right="459" w:firstLine="1359"/>
        <w:jc w:val="both"/>
        <w:rPr>
          <w:rFonts w:ascii="Times New Roman" w:hAnsi="Times New Roman"/>
          <w:sz w:val="28"/>
          <w:szCs w:val="28"/>
          <w:lang w:eastAsia="ru-RU"/>
        </w:rPr>
      </w:pPr>
      <w:r w:rsidRPr="00A86AC5">
        <w:rPr>
          <w:rFonts w:ascii="Times New Roman" w:hAnsi="Times New Roman"/>
          <w:sz w:val="28"/>
          <w:szCs w:val="28"/>
          <w:lang w:eastAsia="ru-RU"/>
        </w:rPr>
        <w:t>-  психічного розладу, який не носить хронічного характеру, але істотно впливає на здатність особи усвідомлювати значення своїх дій та (або) керувати своїми діями.</w:t>
      </w:r>
      <w:r w:rsidRPr="00580D1C">
        <w:rPr>
          <w:rFonts w:ascii="Times New Roman" w:hAnsi="Times New Roman"/>
          <w:sz w:val="28"/>
          <w:szCs w:val="28"/>
          <w:lang w:val="ru-RU" w:eastAsia="ru-RU"/>
        </w:rPr>
        <w:t xml:space="preserve"> </w:t>
      </w:r>
      <w:r w:rsidRPr="00A86AC5">
        <w:rPr>
          <w:rFonts w:ascii="Times New Roman" w:hAnsi="Times New Roman"/>
          <w:sz w:val="28"/>
          <w:szCs w:val="28"/>
          <w:lang w:eastAsia="ru-RU"/>
        </w:rPr>
        <w:t>Метою такого обмеження є захист інтересів, перш за все, хво</w:t>
      </w:r>
      <w:r w:rsidRPr="00A86AC5">
        <w:rPr>
          <w:rFonts w:ascii="Times New Roman" w:hAnsi="Times New Roman"/>
          <w:sz w:val="28"/>
          <w:szCs w:val="28"/>
          <w:lang w:eastAsia="ru-RU"/>
        </w:rPr>
        <w:softHyphen/>
        <w:t>рої особи, а т</w:t>
      </w:r>
      <w:r>
        <w:rPr>
          <w:rFonts w:ascii="Times New Roman" w:hAnsi="Times New Roman"/>
          <w:sz w:val="28"/>
          <w:szCs w:val="28"/>
          <w:lang w:eastAsia="ru-RU"/>
        </w:rPr>
        <w:t>акож інтересів її близьких осіб</w:t>
      </w:r>
      <w:r w:rsidRPr="00A86AC5">
        <w:rPr>
          <w:rFonts w:ascii="Times New Roman" w:hAnsi="Times New Roman"/>
          <w:sz w:val="28"/>
          <w:szCs w:val="28"/>
          <w:lang w:eastAsia="ru-RU"/>
        </w:rPr>
        <w:t xml:space="preserve">. </w:t>
      </w:r>
    </w:p>
    <w:p w:rsidR="002D744F" w:rsidRPr="00A86AC5" w:rsidRDefault="002D744F" w:rsidP="00580D1C">
      <w:pPr>
        <w:spacing w:after="0" w:line="360" w:lineRule="auto"/>
        <w:ind w:right="459" w:firstLine="1359"/>
        <w:jc w:val="both"/>
        <w:rPr>
          <w:rFonts w:ascii="Times New Roman" w:hAnsi="Times New Roman"/>
          <w:sz w:val="28"/>
          <w:szCs w:val="28"/>
          <w:lang w:eastAsia="ru-RU"/>
        </w:rPr>
      </w:pPr>
      <w:r w:rsidRPr="00A86AC5">
        <w:rPr>
          <w:rFonts w:ascii="Times New Roman" w:hAnsi="Times New Roman"/>
          <w:sz w:val="28"/>
          <w:szCs w:val="28"/>
          <w:lang w:eastAsia="ru-RU"/>
        </w:rPr>
        <w:t>Суд зможе обмежити дієздатність фізичної особи, якщо буде доведено, що вона зловживає спирт</w:t>
      </w:r>
      <w:r w:rsidRPr="00A86AC5">
        <w:rPr>
          <w:rFonts w:ascii="Times New Roman" w:hAnsi="Times New Roman"/>
          <w:sz w:val="28"/>
          <w:szCs w:val="28"/>
          <w:lang w:eastAsia="ru-RU"/>
        </w:rPr>
        <w:softHyphen/>
        <w:t>ними напоями, наркотичними засобами, токсичними речовина</w:t>
      </w:r>
      <w:r w:rsidRPr="00A86AC5">
        <w:rPr>
          <w:rFonts w:ascii="Times New Roman" w:hAnsi="Times New Roman"/>
          <w:sz w:val="28"/>
          <w:szCs w:val="28"/>
          <w:lang w:eastAsia="ru-RU"/>
        </w:rPr>
        <w:softHyphen/>
        <w:t>ми тощо і як наслідок - скру</w:t>
      </w:r>
      <w:r>
        <w:rPr>
          <w:rFonts w:ascii="Times New Roman" w:hAnsi="Times New Roman"/>
          <w:sz w:val="28"/>
          <w:szCs w:val="28"/>
          <w:lang w:eastAsia="ru-RU"/>
        </w:rPr>
        <w:t>тне матеріальне становище фізич</w:t>
      </w:r>
      <w:r w:rsidRPr="00A86AC5">
        <w:rPr>
          <w:rFonts w:ascii="Times New Roman" w:hAnsi="Times New Roman"/>
          <w:sz w:val="28"/>
          <w:szCs w:val="28"/>
          <w:lang w:eastAsia="ru-RU"/>
        </w:rPr>
        <w:t>ної особи чи членів її сім´ї або інших осіб, яких вона за законом зобов´язана утримувати.</w:t>
      </w:r>
    </w:p>
    <w:p w:rsidR="002D744F" w:rsidRPr="00A86AC5" w:rsidRDefault="002D744F" w:rsidP="00580D1C">
      <w:pPr>
        <w:spacing w:after="0" w:line="360" w:lineRule="auto"/>
        <w:ind w:right="459" w:firstLine="1359"/>
        <w:jc w:val="both"/>
        <w:rPr>
          <w:rFonts w:ascii="Times New Roman" w:hAnsi="Times New Roman"/>
          <w:sz w:val="28"/>
          <w:szCs w:val="28"/>
          <w:lang w:eastAsia="ru-RU"/>
        </w:rPr>
      </w:pPr>
      <w:r w:rsidRPr="00A86AC5">
        <w:rPr>
          <w:rFonts w:ascii="Times New Roman" w:hAnsi="Times New Roman"/>
          <w:sz w:val="28"/>
          <w:szCs w:val="28"/>
          <w:lang w:eastAsia="ru-RU"/>
        </w:rPr>
        <w:t>ЦК України вносить ще деякі зміни щодо обмеження дієз</w:t>
      </w:r>
      <w:r w:rsidRPr="00A86AC5">
        <w:rPr>
          <w:rFonts w:ascii="Times New Roman" w:hAnsi="Times New Roman"/>
          <w:sz w:val="28"/>
          <w:szCs w:val="28"/>
          <w:lang w:eastAsia="ru-RU"/>
        </w:rPr>
        <w:softHyphen/>
        <w:t>датності особи: по-перше, обмеженою в дієздатності може бути особа, яка проживає одна, без сім´ї; по-друге, обмеженою в дієздатності може бути особа, яка ставить в скрутне матеріальне ста</w:t>
      </w:r>
      <w:r w:rsidRPr="00A86AC5">
        <w:rPr>
          <w:rFonts w:ascii="Times New Roman" w:hAnsi="Times New Roman"/>
          <w:sz w:val="28"/>
          <w:szCs w:val="28"/>
          <w:lang w:eastAsia="ru-RU"/>
        </w:rPr>
        <w:softHyphen/>
        <w:t>новище не тільки себе чи членів своєї сім´ї, а й колишніх членів сім´ї, а саме осіб, яких вона за законом зобов´язана утримувати.</w:t>
      </w:r>
      <w:r>
        <w:rPr>
          <w:rFonts w:ascii="Times New Roman" w:hAnsi="Times New Roman"/>
          <w:sz w:val="28"/>
          <w:szCs w:val="28"/>
        </w:rPr>
        <w:t xml:space="preserve">[1, с. 96] </w:t>
      </w:r>
    </w:p>
    <w:p w:rsidR="002D744F" w:rsidRPr="001B3C99" w:rsidRDefault="002D744F" w:rsidP="00580D1C">
      <w:pPr>
        <w:spacing w:after="0" w:line="360" w:lineRule="auto"/>
        <w:ind w:right="459" w:firstLine="1359"/>
        <w:jc w:val="both"/>
        <w:rPr>
          <w:rFonts w:ascii="Times New Roman" w:hAnsi="Times New Roman"/>
          <w:sz w:val="28"/>
          <w:szCs w:val="28"/>
          <w:lang w:eastAsia="ru-RU"/>
        </w:rPr>
      </w:pPr>
      <w:r w:rsidRPr="00AF6066">
        <w:rPr>
          <w:rFonts w:ascii="Times New Roman" w:hAnsi="Times New Roman"/>
          <w:sz w:val="28"/>
          <w:szCs w:val="28"/>
          <w:lang w:eastAsia="ru-RU"/>
        </w:rPr>
        <w:t>Цивільна дієздатність фізичної особи є обмеженою з моменту набуття чинності рішення суду.</w:t>
      </w:r>
      <w:r w:rsidRPr="00580D1C">
        <w:rPr>
          <w:rFonts w:ascii="Times New Roman" w:hAnsi="Times New Roman"/>
          <w:sz w:val="28"/>
          <w:szCs w:val="28"/>
          <w:lang w:eastAsia="ru-RU"/>
        </w:rPr>
        <w:t xml:space="preserve"> </w:t>
      </w:r>
      <w:r w:rsidRPr="00AF6066">
        <w:rPr>
          <w:rFonts w:ascii="Times New Roman" w:hAnsi="Times New Roman"/>
          <w:sz w:val="28"/>
          <w:szCs w:val="28"/>
          <w:lang w:eastAsia="ru-RU"/>
        </w:rPr>
        <w:t>У разі припинення зловживання спиртними напоями або нар</w:t>
      </w:r>
      <w:r w:rsidRPr="00AF6066">
        <w:rPr>
          <w:rFonts w:ascii="Times New Roman" w:hAnsi="Times New Roman"/>
          <w:sz w:val="28"/>
          <w:szCs w:val="28"/>
          <w:lang w:eastAsia="ru-RU"/>
        </w:rPr>
        <w:softHyphen/>
        <w:t>котичними речовинами суд поновлює її дієздатність.</w:t>
      </w:r>
      <w:r w:rsidRPr="00580D1C">
        <w:rPr>
          <w:rFonts w:ascii="Times New Roman" w:hAnsi="Times New Roman"/>
          <w:sz w:val="28"/>
          <w:szCs w:val="28"/>
          <w:lang w:val="ru-RU" w:eastAsia="ru-RU"/>
        </w:rPr>
        <w:t xml:space="preserve"> </w:t>
      </w:r>
      <w:r w:rsidRPr="001B3C99">
        <w:rPr>
          <w:rFonts w:ascii="Times New Roman" w:hAnsi="Times New Roman"/>
          <w:bCs/>
          <w:iCs/>
          <w:sz w:val="28"/>
          <w:szCs w:val="28"/>
          <w:lang w:eastAsia="ru-RU"/>
        </w:rPr>
        <w:t>Визнання фізичної особи недієздатною,</w:t>
      </w:r>
      <w:r w:rsidRPr="00AF6066">
        <w:rPr>
          <w:rFonts w:ascii="Times New Roman" w:hAnsi="Times New Roman"/>
          <w:b/>
          <w:bCs/>
          <w:i/>
          <w:iCs/>
          <w:sz w:val="28"/>
          <w:szCs w:val="28"/>
          <w:lang w:eastAsia="ru-RU"/>
        </w:rPr>
        <w:t> </w:t>
      </w:r>
      <w:r>
        <w:rPr>
          <w:rFonts w:ascii="Times New Roman" w:hAnsi="Times New Roman"/>
          <w:sz w:val="28"/>
          <w:szCs w:val="28"/>
          <w:lang w:eastAsia="ru-RU"/>
        </w:rPr>
        <w:t>передусім, пов’язане</w:t>
      </w:r>
      <w:r>
        <w:rPr>
          <w:rFonts w:ascii="Times New Roman" w:hAnsi="Times New Roman"/>
          <w:sz w:val="28"/>
          <w:szCs w:val="28"/>
          <w:lang w:val="en-US" w:eastAsia="ru-RU"/>
        </w:rPr>
        <w:t xml:space="preserve"> </w:t>
      </w:r>
      <w:r>
        <w:rPr>
          <w:rFonts w:ascii="Times New Roman" w:hAnsi="Times New Roman"/>
          <w:sz w:val="28"/>
          <w:szCs w:val="28"/>
          <w:lang w:eastAsia="ru-RU"/>
        </w:rPr>
        <w:t>з її здоров’ям</w:t>
      </w:r>
      <w:r w:rsidRPr="00AF6066">
        <w:rPr>
          <w:rFonts w:ascii="Times New Roman" w:hAnsi="Times New Roman"/>
          <w:sz w:val="28"/>
          <w:szCs w:val="28"/>
          <w:lang w:eastAsia="ru-RU"/>
        </w:rPr>
        <w:t>. При цьому закон (ст. 39 ЦК України) враховує не всі хвороби, а лише ті, які не дають можливості громадянинові розуміти значення своїх дій або керувати ними. До таких захво</w:t>
      </w:r>
      <w:r w:rsidRPr="00AF6066">
        <w:rPr>
          <w:rFonts w:ascii="Times New Roman" w:hAnsi="Times New Roman"/>
          <w:sz w:val="28"/>
          <w:szCs w:val="28"/>
          <w:lang w:eastAsia="ru-RU"/>
        </w:rPr>
        <w:softHyphen/>
        <w:t>рювань закон відносить психічні хвороби, що призводять до стій</w:t>
      </w:r>
      <w:r w:rsidRPr="00AF6066">
        <w:rPr>
          <w:rFonts w:ascii="Times New Roman" w:hAnsi="Times New Roman"/>
          <w:sz w:val="28"/>
          <w:szCs w:val="28"/>
          <w:lang w:eastAsia="ru-RU"/>
        </w:rPr>
        <w:softHyphen/>
        <w:t>кого психічного розладу. Внаслідок цих хвороб фізична особа не здатна усвідомлювати значення своїх дій та (або) керувати ними.</w:t>
      </w:r>
      <w:bookmarkStart w:id="0" w:name="_GoBack"/>
      <w:bookmarkEnd w:id="0"/>
      <w:r w:rsidRPr="00580D1C">
        <w:rPr>
          <w:rFonts w:ascii="Times New Roman" w:hAnsi="Times New Roman"/>
          <w:sz w:val="28"/>
          <w:szCs w:val="28"/>
          <w:lang w:val="ru-RU" w:eastAsia="ru-RU"/>
        </w:rPr>
        <w:t xml:space="preserve"> </w:t>
      </w:r>
      <w:r w:rsidRPr="00AF6066">
        <w:rPr>
          <w:rFonts w:ascii="Times New Roman" w:hAnsi="Times New Roman"/>
          <w:sz w:val="28"/>
          <w:szCs w:val="28"/>
          <w:lang w:eastAsia="ru-RU"/>
        </w:rPr>
        <w:t>Інститут визнання особи недієздатною має на меті захистити інтереси особи, яка може поставити себе в тяжке матеріальне становище шляхом укладання правочинів і здійснення інших цивільно-правових дій. Крім того, визнання особи недієздатною може відбуватись з метою захисту прав та інтересів інших осіб.</w:t>
      </w:r>
      <w:r w:rsidRPr="00580D1C">
        <w:rPr>
          <w:rFonts w:ascii="Times New Roman" w:hAnsi="Times New Roman"/>
          <w:sz w:val="28"/>
          <w:szCs w:val="28"/>
          <w:lang w:val="ru-RU" w:eastAsia="ru-RU"/>
        </w:rPr>
        <w:t xml:space="preserve"> </w:t>
      </w:r>
      <w:r w:rsidRPr="001B3C99">
        <w:rPr>
          <w:rFonts w:ascii="Times New Roman" w:hAnsi="Times New Roman"/>
          <w:sz w:val="28"/>
          <w:szCs w:val="28"/>
          <w:lang w:eastAsia="ru-RU"/>
        </w:rPr>
        <w:t>Визнання фізичної особи недієздатною можливе лише на під</w:t>
      </w:r>
      <w:r w:rsidRPr="001B3C99">
        <w:rPr>
          <w:rFonts w:ascii="Times New Roman" w:hAnsi="Times New Roman"/>
          <w:sz w:val="28"/>
          <w:szCs w:val="28"/>
          <w:lang w:eastAsia="ru-RU"/>
        </w:rPr>
        <w:softHyphen/>
        <w:t>ставі рішення суду. Суд, ухвалюючи рішення про визнання осо</w:t>
      </w:r>
      <w:r w:rsidRPr="001B3C99">
        <w:rPr>
          <w:rFonts w:ascii="Times New Roman" w:hAnsi="Times New Roman"/>
          <w:sz w:val="28"/>
          <w:szCs w:val="28"/>
          <w:lang w:eastAsia="ru-RU"/>
        </w:rPr>
        <w:softHyphen/>
        <w:t>би недієздатною, встановлює над нею опіку і за поданням органу опіки і піклування призначає їй опікуна.</w:t>
      </w:r>
      <w:r w:rsidRPr="00580D1C">
        <w:rPr>
          <w:rFonts w:ascii="Times New Roman" w:hAnsi="Times New Roman"/>
          <w:sz w:val="28"/>
          <w:szCs w:val="28"/>
          <w:lang w:eastAsia="ru-RU"/>
        </w:rPr>
        <w:t xml:space="preserve"> </w:t>
      </w:r>
      <w:r w:rsidRPr="001B3C99">
        <w:rPr>
          <w:rFonts w:ascii="Times New Roman" w:hAnsi="Times New Roman"/>
          <w:sz w:val="28"/>
          <w:szCs w:val="28"/>
          <w:lang w:eastAsia="ru-RU"/>
        </w:rPr>
        <w:t>Фізична особа, визнана недієздатною не має права укладати будь-які правочини. Від її імені і в її інтересах правочини укла</w:t>
      </w:r>
      <w:r w:rsidRPr="001B3C99">
        <w:rPr>
          <w:rFonts w:ascii="Times New Roman" w:hAnsi="Times New Roman"/>
          <w:sz w:val="28"/>
          <w:szCs w:val="28"/>
          <w:lang w:eastAsia="ru-RU"/>
        </w:rPr>
        <w:softHyphen/>
        <w:t>дає її опікун. При прийняті рішення про визнання особи недієз</w:t>
      </w:r>
      <w:r w:rsidRPr="001B3C99">
        <w:rPr>
          <w:rFonts w:ascii="Times New Roman" w:hAnsi="Times New Roman"/>
          <w:sz w:val="28"/>
          <w:szCs w:val="28"/>
          <w:lang w:eastAsia="ru-RU"/>
        </w:rPr>
        <w:softHyphen/>
        <w:t>датною суд також встановлює опіку над фізичною особою і при</w:t>
      </w:r>
      <w:r w:rsidRPr="001B3C99">
        <w:rPr>
          <w:rFonts w:ascii="Times New Roman" w:hAnsi="Times New Roman"/>
          <w:sz w:val="28"/>
          <w:szCs w:val="28"/>
          <w:lang w:eastAsia="ru-RU"/>
        </w:rPr>
        <w:softHyphen/>
        <w:t>значає опікуна за поданням органу опіки та піклування.</w:t>
      </w:r>
      <w:r>
        <w:rPr>
          <w:rFonts w:ascii="Times New Roman" w:hAnsi="Times New Roman"/>
          <w:sz w:val="28"/>
          <w:szCs w:val="28"/>
        </w:rPr>
        <w:t xml:space="preserve">[3, с. 160] </w:t>
      </w:r>
    </w:p>
    <w:p w:rsidR="002D744F" w:rsidRDefault="002D744F" w:rsidP="00580D1C">
      <w:pPr>
        <w:spacing w:after="0" w:line="360" w:lineRule="auto"/>
        <w:ind w:right="459" w:firstLine="1359"/>
        <w:jc w:val="both"/>
        <w:rPr>
          <w:rFonts w:ascii="Times New Roman" w:hAnsi="Times New Roman"/>
          <w:sz w:val="28"/>
          <w:szCs w:val="28"/>
          <w:lang w:eastAsia="ru-RU"/>
        </w:rPr>
      </w:pPr>
      <w:r w:rsidRPr="001B3C99">
        <w:rPr>
          <w:rFonts w:ascii="Times New Roman" w:hAnsi="Times New Roman"/>
          <w:sz w:val="28"/>
          <w:szCs w:val="28"/>
          <w:lang w:eastAsia="ru-RU"/>
        </w:rPr>
        <w:t>Розглянувши положення про правоздатність і дієздатність, можна сказати, що в сукупності ці правові категорії визна</w:t>
      </w:r>
      <w:r>
        <w:rPr>
          <w:rFonts w:ascii="Times New Roman" w:hAnsi="Times New Roman"/>
          <w:sz w:val="28"/>
          <w:szCs w:val="28"/>
          <w:lang w:eastAsia="ru-RU"/>
        </w:rPr>
        <w:t>чають характер і зміст правосуб’єк</w:t>
      </w:r>
      <w:r w:rsidRPr="001B3C99">
        <w:rPr>
          <w:rFonts w:ascii="Times New Roman" w:hAnsi="Times New Roman"/>
          <w:sz w:val="28"/>
          <w:szCs w:val="28"/>
          <w:lang w:eastAsia="ru-RU"/>
        </w:rPr>
        <w:t>тності фізичної особи.</w:t>
      </w:r>
      <w:r w:rsidRPr="00580D1C">
        <w:rPr>
          <w:rFonts w:ascii="Times New Roman" w:hAnsi="Times New Roman"/>
          <w:sz w:val="28"/>
          <w:szCs w:val="28"/>
          <w:lang w:eastAsia="ru-RU"/>
        </w:rPr>
        <w:t xml:space="preserve"> </w:t>
      </w:r>
      <w:r>
        <w:rPr>
          <w:rFonts w:ascii="Times New Roman" w:hAnsi="Times New Roman"/>
          <w:sz w:val="28"/>
          <w:szCs w:val="28"/>
          <w:lang w:eastAsia="ru-RU"/>
        </w:rPr>
        <w:t>Саме сукупність правосуб’</w:t>
      </w:r>
      <w:r w:rsidRPr="001B3C99">
        <w:rPr>
          <w:rFonts w:ascii="Times New Roman" w:hAnsi="Times New Roman"/>
          <w:sz w:val="28"/>
          <w:szCs w:val="28"/>
          <w:lang w:eastAsia="ru-RU"/>
        </w:rPr>
        <w:t>єктності</w:t>
      </w:r>
      <w:r>
        <w:rPr>
          <w:rFonts w:ascii="Times New Roman" w:hAnsi="Times New Roman"/>
          <w:sz w:val="28"/>
          <w:szCs w:val="28"/>
          <w:lang w:eastAsia="ru-RU"/>
        </w:rPr>
        <w:t xml:space="preserve"> та наявного суб’</w:t>
      </w:r>
      <w:r w:rsidRPr="001B3C99">
        <w:rPr>
          <w:rFonts w:ascii="Times New Roman" w:hAnsi="Times New Roman"/>
          <w:sz w:val="28"/>
          <w:szCs w:val="28"/>
          <w:lang w:eastAsia="ru-RU"/>
        </w:rPr>
        <w:t>єктивного права складає зміст цивільно-правового статусу фізичної особи як власника, письменника, винахідника, спадкоємця і як носія особистих немайнових прав.</w:t>
      </w:r>
    </w:p>
    <w:p w:rsidR="002D744F" w:rsidRDefault="002D744F" w:rsidP="00580D1C">
      <w:pPr>
        <w:autoSpaceDE w:val="0"/>
        <w:autoSpaceDN w:val="0"/>
        <w:adjustRightInd w:val="0"/>
        <w:spacing w:after="0" w:line="360" w:lineRule="auto"/>
        <w:ind w:right="459" w:firstLine="1359"/>
        <w:rPr>
          <w:rFonts w:ascii="Times New Roman" w:eastAsia="TimesNewRomanPSMT" w:hAnsi="Times New Roman"/>
          <w:b/>
          <w:sz w:val="28"/>
          <w:szCs w:val="28"/>
        </w:rPr>
      </w:pPr>
      <w:r w:rsidRPr="008C2FF7">
        <w:rPr>
          <w:rFonts w:ascii="Times New Roman" w:eastAsia="TimesNewRomanPSMT" w:hAnsi="Times New Roman"/>
          <w:b/>
          <w:sz w:val="28"/>
          <w:szCs w:val="28"/>
        </w:rPr>
        <w:t>Література:</w:t>
      </w:r>
    </w:p>
    <w:p w:rsidR="002D744F" w:rsidRPr="00CB60D6" w:rsidRDefault="002D744F" w:rsidP="00580D1C">
      <w:pPr>
        <w:pStyle w:val="ListParagraph"/>
        <w:numPr>
          <w:ilvl w:val="0"/>
          <w:numId w:val="1"/>
        </w:numPr>
        <w:spacing w:after="0" w:line="360" w:lineRule="auto"/>
        <w:ind w:left="0" w:right="459" w:firstLine="1359"/>
        <w:jc w:val="both"/>
        <w:rPr>
          <w:rFonts w:ascii="Times New Roman" w:hAnsi="Times New Roman"/>
          <w:sz w:val="28"/>
          <w:szCs w:val="28"/>
          <w:lang w:eastAsia="ru-RU"/>
        </w:rPr>
      </w:pPr>
      <w:r>
        <w:rPr>
          <w:rFonts w:ascii="Times New Roman" w:hAnsi="Times New Roman"/>
          <w:sz w:val="28"/>
          <w:szCs w:val="28"/>
          <w:lang w:eastAsia="ru-RU"/>
        </w:rPr>
        <w:t>Цивільний кодекс України: станом на 1 вересня 2016 р.-Х.: Право, 2016.-</w:t>
      </w:r>
      <w:r w:rsidRPr="00CB60D6">
        <w:rPr>
          <w:rFonts w:ascii="Times New Roman" w:hAnsi="Times New Roman"/>
          <w:sz w:val="28"/>
          <w:szCs w:val="28"/>
          <w:lang w:eastAsia="ru-RU"/>
        </w:rPr>
        <w:t>440с.</w:t>
      </w:r>
    </w:p>
    <w:p w:rsidR="002D744F" w:rsidRDefault="002D744F" w:rsidP="00580D1C">
      <w:pPr>
        <w:pStyle w:val="ListParagraph"/>
        <w:numPr>
          <w:ilvl w:val="0"/>
          <w:numId w:val="1"/>
        </w:numPr>
        <w:spacing w:after="0" w:line="360" w:lineRule="auto"/>
        <w:ind w:left="0" w:right="459" w:firstLine="1359"/>
        <w:jc w:val="both"/>
        <w:rPr>
          <w:rFonts w:ascii="Times New Roman" w:hAnsi="Times New Roman"/>
          <w:sz w:val="28"/>
          <w:szCs w:val="28"/>
          <w:lang w:eastAsia="ru-RU"/>
        </w:rPr>
      </w:pPr>
      <w:r>
        <w:rPr>
          <w:rFonts w:ascii="Times New Roman" w:hAnsi="Times New Roman"/>
          <w:sz w:val="28"/>
          <w:szCs w:val="28"/>
          <w:lang w:eastAsia="ru-RU"/>
        </w:rPr>
        <w:t>Братель О.Г. Цивільне право України: навч.посіб./ О.Г. Братель. -К.: Ліпкан, 2017.-256 с.</w:t>
      </w:r>
    </w:p>
    <w:p w:rsidR="002D744F" w:rsidRPr="001631F9" w:rsidRDefault="002D744F" w:rsidP="00580D1C">
      <w:pPr>
        <w:pStyle w:val="ListParagraph"/>
        <w:numPr>
          <w:ilvl w:val="0"/>
          <w:numId w:val="1"/>
        </w:numPr>
        <w:spacing w:after="0" w:line="360" w:lineRule="auto"/>
        <w:ind w:left="0" w:right="459" w:firstLine="1359"/>
        <w:jc w:val="both"/>
      </w:pPr>
      <w:r>
        <w:rPr>
          <w:lang w:eastAsia="ru-RU"/>
        </w:rPr>
        <w:t>Шишка Р.Б. Цивільне право України: навч. посіб./ Р.Б. Шишка. – К.: Ліра, 2018. – 736 с.</w:t>
      </w:r>
    </w:p>
    <w:sectPr w:rsidR="002D744F" w:rsidRPr="001631F9" w:rsidSect="00446A7E">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imesNewRomanPSMT">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386B08"/>
    <w:multiLevelType w:val="hybridMultilevel"/>
    <w:tmpl w:val="7D3278BC"/>
    <w:lvl w:ilvl="0" w:tplc="0E842292">
      <w:start w:val="1"/>
      <w:numFmt w:val="decimal"/>
      <w:lvlText w:val="%1."/>
      <w:lvlJc w:val="left"/>
      <w:pPr>
        <w:ind w:left="585" w:hanging="360"/>
      </w:pPr>
      <w:rPr>
        <w:rFonts w:cs="Times New Roman" w:hint="default"/>
      </w:rPr>
    </w:lvl>
    <w:lvl w:ilvl="1" w:tplc="04220019" w:tentative="1">
      <w:start w:val="1"/>
      <w:numFmt w:val="lowerLetter"/>
      <w:lvlText w:val="%2."/>
      <w:lvlJc w:val="left"/>
      <w:pPr>
        <w:ind w:left="1305" w:hanging="360"/>
      </w:pPr>
      <w:rPr>
        <w:rFonts w:cs="Times New Roman"/>
      </w:rPr>
    </w:lvl>
    <w:lvl w:ilvl="2" w:tplc="0422001B" w:tentative="1">
      <w:start w:val="1"/>
      <w:numFmt w:val="lowerRoman"/>
      <w:lvlText w:val="%3."/>
      <w:lvlJc w:val="right"/>
      <w:pPr>
        <w:ind w:left="2025" w:hanging="180"/>
      </w:pPr>
      <w:rPr>
        <w:rFonts w:cs="Times New Roman"/>
      </w:rPr>
    </w:lvl>
    <w:lvl w:ilvl="3" w:tplc="0422000F" w:tentative="1">
      <w:start w:val="1"/>
      <w:numFmt w:val="decimal"/>
      <w:lvlText w:val="%4."/>
      <w:lvlJc w:val="left"/>
      <w:pPr>
        <w:ind w:left="2745" w:hanging="360"/>
      </w:pPr>
      <w:rPr>
        <w:rFonts w:cs="Times New Roman"/>
      </w:rPr>
    </w:lvl>
    <w:lvl w:ilvl="4" w:tplc="04220019" w:tentative="1">
      <w:start w:val="1"/>
      <w:numFmt w:val="lowerLetter"/>
      <w:lvlText w:val="%5."/>
      <w:lvlJc w:val="left"/>
      <w:pPr>
        <w:ind w:left="3465" w:hanging="360"/>
      </w:pPr>
      <w:rPr>
        <w:rFonts w:cs="Times New Roman"/>
      </w:rPr>
    </w:lvl>
    <w:lvl w:ilvl="5" w:tplc="0422001B" w:tentative="1">
      <w:start w:val="1"/>
      <w:numFmt w:val="lowerRoman"/>
      <w:lvlText w:val="%6."/>
      <w:lvlJc w:val="right"/>
      <w:pPr>
        <w:ind w:left="4185" w:hanging="180"/>
      </w:pPr>
      <w:rPr>
        <w:rFonts w:cs="Times New Roman"/>
      </w:rPr>
    </w:lvl>
    <w:lvl w:ilvl="6" w:tplc="0422000F" w:tentative="1">
      <w:start w:val="1"/>
      <w:numFmt w:val="decimal"/>
      <w:lvlText w:val="%7."/>
      <w:lvlJc w:val="left"/>
      <w:pPr>
        <w:ind w:left="4905" w:hanging="360"/>
      </w:pPr>
      <w:rPr>
        <w:rFonts w:cs="Times New Roman"/>
      </w:rPr>
    </w:lvl>
    <w:lvl w:ilvl="7" w:tplc="04220019" w:tentative="1">
      <w:start w:val="1"/>
      <w:numFmt w:val="lowerLetter"/>
      <w:lvlText w:val="%8."/>
      <w:lvlJc w:val="left"/>
      <w:pPr>
        <w:ind w:left="5625" w:hanging="360"/>
      </w:pPr>
      <w:rPr>
        <w:rFonts w:cs="Times New Roman"/>
      </w:rPr>
    </w:lvl>
    <w:lvl w:ilvl="8" w:tplc="0422001B" w:tentative="1">
      <w:start w:val="1"/>
      <w:numFmt w:val="lowerRoman"/>
      <w:lvlText w:val="%9."/>
      <w:lvlJc w:val="right"/>
      <w:pPr>
        <w:ind w:left="6345" w:hanging="18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4019F"/>
    <w:rsid w:val="001631F9"/>
    <w:rsid w:val="00181FC3"/>
    <w:rsid w:val="001A5760"/>
    <w:rsid w:val="001B3C99"/>
    <w:rsid w:val="002D744F"/>
    <w:rsid w:val="0039389E"/>
    <w:rsid w:val="00446A7E"/>
    <w:rsid w:val="00580D1C"/>
    <w:rsid w:val="008C2FF7"/>
    <w:rsid w:val="00A4019F"/>
    <w:rsid w:val="00A86AC5"/>
    <w:rsid w:val="00AF6066"/>
    <w:rsid w:val="00B24085"/>
    <w:rsid w:val="00B4698E"/>
    <w:rsid w:val="00BB4768"/>
    <w:rsid w:val="00BC1AFB"/>
    <w:rsid w:val="00CB60D6"/>
    <w:rsid w:val="00EC36AB"/>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4019F"/>
    <w:pPr>
      <w:spacing w:after="160" w:line="259" w:lineRule="auto"/>
    </w:pPr>
    <w:rPr>
      <w:lang w:val="uk-U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rsid w:val="00A4019F"/>
    <w:pPr>
      <w:spacing w:before="100" w:beforeAutospacing="1" w:after="100" w:afterAutospacing="1" w:line="240" w:lineRule="auto"/>
    </w:pPr>
    <w:rPr>
      <w:rFonts w:ascii="Times New Roman" w:eastAsia="Times New Roman" w:hAnsi="Times New Roman"/>
      <w:sz w:val="24"/>
      <w:szCs w:val="24"/>
      <w:lang w:val="ru-RU" w:eastAsia="ru-RU"/>
    </w:rPr>
  </w:style>
  <w:style w:type="character" w:styleId="Strong">
    <w:name w:val="Strong"/>
    <w:basedOn w:val="DefaultParagraphFont"/>
    <w:uiPriority w:val="99"/>
    <w:qFormat/>
    <w:rsid w:val="00B4698E"/>
    <w:rPr>
      <w:rFonts w:cs="Times New Roman"/>
      <w:b/>
      <w:bCs/>
    </w:rPr>
  </w:style>
  <w:style w:type="character" w:customStyle="1" w:styleId="apple-converted-space">
    <w:name w:val="apple-converted-space"/>
    <w:basedOn w:val="DefaultParagraphFont"/>
    <w:uiPriority w:val="99"/>
    <w:rsid w:val="00B4698E"/>
    <w:rPr>
      <w:rFonts w:cs="Times New Roman"/>
    </w:rPr>
  </w:style>
  <w:style w:type="paragraph" w:styleId="ListParagraph">
    <w:name w:val="List Paragraph"/>
    <w:basedOn w:val="Normal"/>
    <w:uiPriority w:val="99"/>
    <w:qFormat/>
    <w:rsid w:val="00BB4768"/>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84</TotalTime>
  <Pages>6</Pages>
  <Words>6807</Words>
  <Characters>3881</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6</cp:revision>
  <dcterms:created xsi:type="dcterms:W3CDTF">2019-04-24T14:28:00Z</dcterms:created>
  <dcterms:modified xsi:type="dcterms:W3CDTF">2019-04-26T13:23:00Z</dcterms:modified>
</cp:coreProperties>
</file>