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158" w:rsidRPr="006658E6" w:rsidRDefault="00433158" w:rsidP="00A47E0A">
      <w:pPr>
        <w:spacing w:after="0" w:line="240" w:lineRule="auto"/>
        <w:ind w:firstLine="567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658E6">
        <w:rPr>
          <w:rFonts w:ascii="Times New Roman" w:hAnsi="Times New Roman"/>
          <w:b/>
          <w:bCs/>
          <w:sz w:val="28"/>
          <w:szCs w:val="28"/>
          <w:lang w:val="uk-UA"/>
        </w:rPr>
        <w:t>Владислав Гаркуша</w:t>
      </w:r>
    </w:p>
    <w:p w:rsidR="00433158" w:rsidRPr="006658E6" w:rsidRDefault="00433158" w:rsidP="00A47E0A">
      <w:pPr>
        <w:spacing w:after="0" w:line="240" w:lineRule="auto"/>
        <w:ind w:firstLine="567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658E6">
        <w:rPr>
          <w:rFonts w:ascii="Times New Roman" w:hAnsi="Times New Roman"/>
          <w:b/>
          <w:bCs/>
          <w:sz w:val="28"/>
          <w:szCs w:val="28"/>
          <w:lang w:val="uk-UA"/>
        </w:rPr>
        <w:t>(Вінниця, Україна)</w:t>
      </w:r>
    </w:p>
    <w:p w:rsidR="00433158" w:rsidRPr="00A47E0A" w:rsidRDefault="00433158" w:rsidP="00A47E0A">
      <w:pPr>
        <w:spacing w:after="0" w:line="240" w:lineRule="auto"/>
        <w:ind w:firstLine="567"/>
        <w:jc w:val="right"/>
        <w:rPr>
          <w:rFonts w:ascii="Times New Roman" w:hAnsi="Times New Roman"/>
          <w:bCs/>
          <w:i/>
          <w:sz w:val="28"/>
          <w:szCs w:val="28"/>
          <w:lang w:val="uk-UA"/>
        </w:rPr>
      </w:pPr>
    </w:p>
    <w:p w:rsidR="00433158" w:rsidRPr="00A47E0A" w:rsidRDefault="00433158" w:rsidP="00A47E0A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47E0A">
        <w:rPr>
          <w:rFonts w:ascii="Times New Roman" w:hAnsi="Times New Roman"/>
          <w:b/>
          <w:bCs/>
          <w:sz w:val="28"/>
          <w:szCs w:val="28"/>
          <w:lang w:val="uk-UA"/>
        </w:rPr>
        <w:t>ГАРАНТІЙНІ ЗОБОВ’ЯЗАННЯ СУБ’ЄКТІВ ГОСПОДАРЮВАННЯ ПЕРЕД СПОЖИВАЧАМИ</w:t>
      </w:r>
    </w:p>
    <w:p w:rsidR="00433158" w:rsidRPr="00A47E0A" w:rsidRDefault="00433158" w:rsidP="00A47E0A">
      <w:pPr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lang w:val="uk-UA"/>
        </w:rPr>
      </w:pPr>
    </w:p>
    <w:p w:rsidR="00433158" w:rsidRPr="00A47E0A" w:rsidRDefault="00433158" w:rsidP="00A47E0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практиці п</w:t>
      </w:r>
      <w:r w:rsidRPr="00A47E0A">
        <w:rPr>
          <w:rFonts w:ascii="Times New Roman" w:hAnsi="Times New Roman"/>
          <w:sz w:val="28"/>
          <w:szCs w:val="28"/>
          <w:lang w:val="uk-UA"/>
        </w:rPr>
        <w:t>оширен</w:t>
      </w:r>
      <w:r>
        <w:rPr>
          <w:rFonts w:ascii="Times New Roman" w:hAnsi="Times New Roman"/>
          <w:sz w:val="28"/>
          <w:szCs w:val="28"/>
          <w:lang w:val="uk-UA"/>
        </w:rPr>
        <w:t xml:space="preserve">ими є ситуації, коли протягом гарантійного строку </w:t>
      </w:r>
      <w:r w:rsidRPr="00A47E0A">
        <w:rPr>
          <w:rFonts w:ascii="Times New Roman" w:hAnsi="Times New Roman"/>
          <w:sz w:val="28"/>
          <w:szCs w:val="28"/>
          <w:lang w:val="uk-UA"/>
        </w:rPr>
        <w:t>мобільний телефон, побутова техніка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інші придбані товари виходять з ладу</w:t>
      </w:r>
      <w:r>
        <w:rPr>
          <w:rFonts w:ascii="Times New Roman" w:hAnsi="Times New Roman"/>
          <w:sz w:val="28"/>
          <w:szCs w:val="28"/>
          <w:lang w:val="uk-UA"/>
        </w:rPr>
        <w:t xml:space="preserve"> і </w:t>
      </w:r>
      <w:r w:rsidRPr="00A47E0A">
        <w:rPr>
          <w:rFonts w:ascii="Times New Roman" w:hAnsi="Times New Roman"/>
          <w:sz w:val="28"/>
          <w:szCs w:val="28"/>
          <w:lang w:val="uk-UA"/>
        </w:rPr>
        <w:t>споживачі</w:t>
      </w:r>
      <w:r>
        <w:rPr>
          <w:rFonts w:ascii="Times New Roman" w:hAnsi="Times New Roman"/>
          <w:sz w:val="28"/>
          <w:szCs w:val="28"/>
          <w:lang w:val="uk-UA"/>
        </w:rPr>
        <w:t xml:space="preserve">, звертаючись з гарантійними вимогами, наражаються на </w:t>
      </w:r>
      <w:r w:rsidRPr="00A47E0A">
        <w:rPr>
          <w:rFonts w:ascii="Times New Roman" w:hAnsi="Times New Roman"/>
          <w:sz w:val="28"/>
          <w:szCs w:val="28"/>
          <w:lang w:val="uk-UA"/>
        </w:rPr>
        <w:t>проблем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та перешкод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Продавці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переважно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, відправляють споживачів до сервісних центрів, </w:t>
      </w:r>
      <w:r>
        <w:rPr>
          <w:rFonts w:ascii="Times New Roman" w:hAnsi="Times New Roman"/>
          <w:sz w:val="28"/>
          <w:szCs w:val="28"/>
          <w:lang w:val="uk-UA"/>
        </w:rPr>
        <w:t>які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знаходять масу причин, щоб відмовити в </w:t>
      </w:r>
      <w:r>
        <w:rPr>
          <w:rFonts w:ascii="Times New Roman" w:hAnsi="Times New Roman"/>
          <w:sz w:val="28"/>
          <w:szCs w:val="28"/>
          <w:lang w:val="uk-UA"/>
        </w:rPr>
        <w:t>гарантійному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ремонті, трактуючи законодавство про захист прав споживачів на свій розсуд, </w:t>
      </w:r>
      <w:r>
        <w:rPr>
          <w:rFonts w:ascii="Times New Roman" w:hAnsi="Times New Roman"/>
          <w:sz w:val="28"/>
          <w:szCs w:val="28"/>
          <w:lang w:val="uk-UA"/>
        </w:rPr>
        <w:t xml:space="preserve">або 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включають в квитанції про прийом товару на ремонт формулювання, </w:t>
      </w:r>
      <w:r>
        <w:rPr>
          <w:rFonts w:ascii="Times New Roman" w:hAnsi="Times New Roman"/>
          <w:sz w:val="28"/>
          <w:szCs w:val="28"/>
          <w:lang w:val="uk-UA"/>
        </w:rPr>
        <w:t>на зразок</w:t>
      </w:r>
      <w:r w:rsidRPr="00A47E0A">
        <w:rPr>
          <w:rFonts w:ascii="Times New Roman" w:hAnsi="Times New Roman"/>
          <w:sz w:val="28"/>
          <w:szCs w:val="28"/>
          <w:lang w:val="uk-UA"/>
        </w:rPr>
        <w:t>: «Термін ремонту збільшується в разі відсутності запчастин до 30 або 60 діб».</w:t>
      </w:r>
    </w:p>
    <w:p w:rsidR="00433158" w:rsidRPr="00A47E0A" w:rsidRDefault="00433158" w:rsidP="00A47E0A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47E0A">
        <w:rPr>
          <w:rFonts w:ascii="Times New Roman" w:hAnsi="Times New Roman"/>
          <w:sz w:val="28"/>
          <w:szCs w:val="28"/>
          <w:lang w:val="uk-UA"/>
        </w:rPr>
        <w:t xml:space="preserve">Питання </w:t>
      </w:r>
      <w:r>
        <w:rPr>
          <w:rFonts w:ascii="Times New Roman" w:hAnsi="Times New Roman"/>
          <w:sz w:val="28"/>
          <w:szCs w:val="28"/>
          <w:lang w:val="uk-UA"/>
        </w:rPr>
        <w:t>щодо виконання гарантійних зобов’язань суб’єктів господарювання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стало най</w:t>
      </w:r>
      <w:r>
        <w:rPr>
          <w:rFonts w:ascii="Times New Roman" w:hAnsi="Times New Roman"/>
          <w:sz w:val="28"/>
          <w:szCs w:val="28"/>
          <w:lang w:val="uk-UA"/>
        </w:rPr>
        <w:t xml:space="preserve">більш </w:t>
      </w:r>
      <w:r w:rsidRPr="00A47E0A">
        <w:rPr>
          <w:rFonts w:ascii="Times New Roman" w:hAnsi="Times New Roman"/>
          <w:sz w:val="28"/>
          <w:szCs w:val="28"/>
          <w:lang w:val="uk-UA"/>
        </w:rPr>
        <w:t>актуальним після введення в дію Закону України «Про захист прав споживачів» в редакції від 16</w:t>
      </w:r>
      <w:r>
        <w:rPr>
          <w:rFonts w:ascii="Times New Roman" w:hAnsi="Times New Roman"/>
          <w:sz w:val="28"/>
          <w:szCs w:val="28"/>
          <w:lang w:val="uk-UA"/>
        </w:rPr>
        <w:t xml:space="preserve"> липня 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2019 № 1023-ХІІ,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оскільки</w:t>
      </w:r>
      <w:r w:rsidRPr="00A47E0A">
        <w:rPr>
          <w:rFonts w:ascii="Times New Roman" w:hAnsi="Times New Roman"/>
          <w:color w:val="000000"/>
          <w:sz w:val="28"/>
          <w:szCs w:val="28"/>
          <w:lang w:val="uk-UA"/>
        </w:rPr>
        <w:t xml:space="preserve"> майже унеможливився обмін неякісного товару на якісний або повернення коштів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за його придбання</w:t>
      </w:r>
      <w:r w:rsidRPr="00A47E0A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433158" w:rsidRPr="00A47E0A" w:rsidRDefault="00433158" w:rsidP="00A47E0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47E0A">
        <w:rPr>
          <w:rFonts w:ascii="Times New Roman" w:hAnsi="Times New Roman"/>
          <w:iCs/>
          <w:sz w:val="28"/>
          <w:szCs w:val="28"/>
          <w:lang w:val="uk-UA"/>
        </w:rPr>
        <w:t>Отже, актуальність даної теми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обумовлено невиконанням або неналежним виконанням суб’єктами господарювання, які реалізують товари, гарантійних зобов’язань відносно заміни товарів неналежної якості або безоплатного усунення недоліків (гарантійн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ремонт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A47E0A">
        <w:rPr>
          <w:rFonts w:ascii="Times New Roman" w:hAnsi="Times New Roman"/>
          <w:sz w:val="28"/>
          <w:szCs w:val="28"/>
          <w:lang w:val="uk-UA"/>
        </w:rPr>
        <w:t>).</w:t>
      </w:r>
    </w:p>
    <w:p w:rsidR="00433158" w:rsidRPr="00A47E0A" w:rsidRDefault="00433158" w:rsidP="00A47E0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Згідно з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ч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1 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7 Закону України «Про захист прав споживачів» від 12</w:t>
      </w:r>
      <w:r>
        <w:rPr>
          <w:rFonts w:ascii="Times New Roman" w:hAnsi="Times New Roman"/>
          <w:sz w:val="28"/>
          <w:szCs w:val="28"/>
          <w:lang w:val="uk-UA"/>
        </w:rPr>
        <w:t xml:space="preserve"> травня 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1991 </w:t>
      </w:r>
      <w:r>
        <w:rPr>
          <w:rFonts w:ascii="Times New Roman" w:hAnsi="Times New Roman"/>
          <w:sz w:val="28"/>
          <w:szCs w:val="28"/>
          <w:lang w:val="uk-UA"/>
        </w:rPr>
        <w:t xml:space="preserve">року № 1023-ХІІ (далі – 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Закон </w:t>
      </w:r>
      <w:r>
        <w:rPr>
          <w:rFonts w:ascii="Times New Roman" w:hAnsi="Times New Roman"/>
          <w:sz w:val="28"/>
          <w:szCs w:val="28"/>
          <w:lang w:val="uk-UA"/>
        </w:rPr>
        <w:t xml:space="preserve">№ </w:t>
      </w:r>
      <w:r w:rsidRPr="00A47E0A">
        <w:rPr>
          <w:rFonts w:ascii="Times New Roman" w:hAnsi="Times New Roman"/>
          <w:sz w:val="28"/>
          <w:szCs w:val="28"/>
          <w:lang w:val="uk-UA"/>
        </w:rPr>
        <w:t>1023-ХІІ), виробник (виконавець) забезпечує належну роботу (застосування, використання) продукції, в тому числі комплектуючих виробів, протягом гарантійного строку, встановленого нормативно-правовими актами, нормативними документами чи договором</w:t>
      </w:r>
      <w:r w:rsidRPr="00A47E0A">
        <w:rPr>
          <w:rFonts w:ascii="Times New Roman" w:hAnsi="Times New Roman"/>
          <w:sz w:val="28"/>
          <w:szCs w:val="28"/>
        </w:rPr>
        <w:t>[</w:t>
      </w:r>
      <w:r w:rsidRPr="00A47E0A">
        <w:rPr>
          <w:rFonts w:ascii="Times New Roman" w:hAnsi="Times New Roman"/>
          <w:sz w:val="28"/>
          <w:szCs w:val="28"/>
          <w:lang w:val="uk-UA"/>
        </w:rPr>
        <w:t>1].</w:t>
      </w:r>
    </w:p>
    <w:p w:rsidR="00433158" w:rsidRPr="00A47E0A" w:rsidRDefault="00433158" w:rsidP="00A47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Цим же Законом </w:t>
      </w:r>
      <w:r w:rsidRPr="00A47E0A">
        <w:rPr>
          <w:rFonts w:ascii="Times New Roman" w:hAnsi="Times New Roman"/>
          <w:sz w:val="28"/>
          <w:szCs w:val="28"/>
          <w:lang w:val="uk-UA"/>
        </w:rPr>
        <w:t>визначен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понятт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гарантійн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строк</w:t>
      </w:r>
      <w:r>
        <w:rPr>
          <w:rFonts w:ascii="Times New Roman" w:hAnsi="Times New Roman"/>
          <w:sz w:val="28"/>
          <w:szCs w:val="28"/>
          <w:lang w:val="uk-UA"/>
        </w:rPr>
        <w:t>уяк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строк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A47E0A">
        <w:rPr>
          <w:rFonts w:ascii="Times New Roman" w:hAnsi="Times New Roman"/>
          <w:sz w:val="28"/>
          <w:szCs w:val="28"/>
          <w:lang w:val="uk-UA"/>
        </w:rPr>
        <w:t>, протягом якого виробник (продавець, виконавець або будь-яка третя особа) бере на себе зобов'язання про здійснення безоплатного ремонту або заміни продукції у зв'язку з введенням її в обіг.</w:t>
      </w:r>
      <w:r>
        <w:rPr>
          <w:rFonts w:ascii="Times New Roman" w:hAnsi="Times New Roman"/>
          <w:sz w:val="28"/>
          <w:szCs w:val="28"/>
          <w:lang w:val="uk-UA"/>
        </w:rPr>
        <w:t xml:space="preserve"> Гарантійний строк </w:t>
      </w:r>
      <w:r w:rsidRPr="00A47E0A">
        <w:rPr>
          <w:rFonts w:ascii="Times New Roman" w:hAnsi="Times New Roman"/>
          <w:sz w:val="28"/>
          <w:szCs w:val="28"/>
          <w:lang w:val="uk-UA"/>
        </w:rPr>
        <w:t>встановл</w:t>
      </w:r>
      <w:r>
        <w:rPr>
          <w:rFonts w:ascii="Times New Roman" w:hAnsi="Times New Roman"/>
          <w:sz w:val="28"/>
          <w:szCs w:val="28"/>
          <w:lang w:val="uk-UA"/>
        </w:rPr>
        <w:t>юється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нормативно-правовими актами, нормативними док</w:t>
      </w:r>
      <w:r>
        <w:rPr>
          <w:rFonts w:ascii="Times New Roman" w:hAnsi="Times New Roman"/>
          <w:sz w:val="28"/>
          <w:szCs w:val="28"/>
          <w:lang w:val="uk-UA"/>
        </w:rPr>
        <w:t>ументами або договором. Я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кщо </w:t>
      </w:r>
      <w:r>
        <w:rPr>
          <w:rFonts w:ascii="Times New Roman" w:hAnsi="Times New Roman"/>
          <w:sz w:val="28"/>
          <w:szCs w:val="28"/>
          <w:lang w:val="uk-UA"/>
        </w:rPr>
        <w:t>такий строк не встановлено ц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ими документами, </w:t>
      </w:r>
      <w:r>
        <w:rPr>
          <w:rFonts w:ascii="Times New Roman" w:hAnsi="Times New Roman"/>
          <w:sz w:val="28"/>
          <w:szCs w:val="28"/>
          <w:lang w:val="uk-UA"/>
        </w:rPr>
        <w:t xml:space="preserve">то 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виробник (виконавець) зобов'язаний забезпечити використання продукції за призначенням протягом </w:t>
      </w:r>
      <w:r>
        <w:rPr>
          <w:rFonts w:ascii="Times New Roman" w:hAnsi="Times New Roman"/>
          <w:sz w:val="28"/>
          <w:szCs w:val="28"/>
          <w:lang w:val="uk-UA"/>
        </w:rPr>
        <w:t>встановленого строку її служби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, а в разі відсутності такого строку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протягом десяти років</w:t>
      </w:r>
      <w:r>
        <w:rPr>
          <w:rFonts w:ascii="Times New Roman" w:hAnsi="Times New Roman"/>
          <w:sz w:val="28"/>
          <w:szCs w:val="28"/>
          <w:lang w:val="uk-UA"/>
        </w:rPr>
        <w:t xml:space="preserve"> (ч.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5 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6 Закону </w:t>
      </w:r>
      <w:r>
        <w:rPr>
          <w:rFonts w:ascii="Times New Roman" w:hAnsi="Times New Roman"/>
          <w:sz w:val="28"/>
          <w:szCs w:val="28"/>
          <w:lang w:val="uk-UA"/>
        </w:rPr>
        <w:t>№ 1023-ХІІ)</w:t>
      </w:r>
      <w:r w:rsidRPr="00A47E0A">
        <w:rPr>
          <w:rFonts w:ascii="Times New Roman" w:hAnsi="Times New Roman"/>
          <w:sz w:val="28"/>
          <w:szCs w:val="28"/>
          <w:lang w:val="uk-UA"/>
        </w:rPr>
        <w:t>.</w:t>
      </w:r>
    </w:p>
    <w:p w:rsidR="00433158" w:rsidRPr="00A47E0A" w:rsidRDefault="00433158" w:rsidP="00CE291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Визначення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гарантійн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строк</w:t>
      </w:r>
      <w:r>
        <w:rPr>
          <w:rFonts w:ascii="Times New Roman" w:hAnsi="Times New Roman"/>
          <w:sz w:val="28"/>
          <w:szCs w:val="28"/>
          <w:lang w:val="uk-UA"/>
        </w:rPr>
        <w:t xml:space="preserve">узакріплено у ст. 675 </w:t>
      </w:r>
      <w:r w:rsidRPr="00A47E0A">
        <w:rPr>
          <w:rFonts w:ascii="Times New Roman" w:hAnsi="Times New Roman"/>
          <w:sz w:val="28"/>
          <w:szCs w:val="28"/>
          <w:lang w:val="uk-UA"/>
        </w:rPr>
        <w:t>Цивільн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(далі – </w:t>
      </w:r>
      <w:r w:rsidRPr="00A47E0A">
        <w:rPr>
          <w:rFonts w:ascii="Times New Roman" w:hAnsi="Times New Roman"/>
          <w:sz w:val="28"/>
          <w:szCs w:val="28"/>
          <w:lang w:val="uk-UA"/>
        </w:rPr>
        <w:t>ЦК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A47E0A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як </w:t>
      </w:r>
      <w:r w:rsidRPr="00A47E0A">
        <w:rPr>
          <w:rFonts w:ascii="Times New Roman" w:hAnsi="Times New Roman"/>
          <w:sz w:val="28"/>
          <w:szCs w:val="28"/>
          <w:lang w:val="uk-UA"/>
        </w:rPr>
        <w:t>строк</w:t>
      </w:r>
      <w:r>
        <w:rPr>
          <w:rFonts w:ascii="Times New Roman" w:hAnsi="Times New Roman"/>
          <w:sz w:val="28"/>
          <w:szCs w:val="28"/>
          <w:lang w:val="uk-UA"/>
        </w:rPr>
        <w:t>у,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протягом якого п</w:t>
      </w:r>
      <w:r>
        <w:rPr>
          <w:rFonts w:ascii="Times New Roman" w:hAnsi="Times New Roman"/>
          <w:sz w:val="28"/>
          <w:szCs w:val="28"/>
          <w:lang w:val="uk-UA"/>
        </w:rPr>
        <w:t xml:space="preserve">родавець гарантує якість товару,та уст. 263 </w:t>
      </w:r>
      <w:r w:rsidRPr="00A47E0A">
        <w:rPr>
          <w:rFonts w:ascii="Times New Roman" w:hAnsi="Times New Roman"/>
          <w:sz w:val="28"/>
          <w:szCs w:val="28"/>
          <w:lang w:val="uk-UA"/>
        </w:rPr>
        <w:t>Господарськ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України(</w:t>
      </w:r>
      <w:r>
        <w:rPr>
          <w:rFonts w:ascii="Times New Roman" w:hAnsi="Times New Roman"/>
          <w:sz w:val="28"/>
          <w:szCs w:val="28"/>
          <w:lang w:val="uk-UA"/>
        </w:rPr>
        <w:t>далі – ГК України)як строку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для встановлення покупцем у належному порядку недоліків у товарів[</w:t>
      </w:r>
      <w:r>
        <w:rPr>
          <w:rFonts w:ascii="Times New Roman" w:hAnsi="Times New Roman"/>
          <w:sz w:val="28"/>
          <w:szCs w:val="28"/>
          <w:lang w:val="uk-UA"/>
        </w:rPr>
        <w:t xml:space="preserve">2, </w:t>
      </w:r>
      <w:r w:rsidRPr="00A47E0A">
        <w:rPr>
          <w:rFonts w:ascii="Times New Roman" w:hAnsi="Times New Roman"/>
          <w:sz w:val="28"/>
          <w:szCs w:val="28"/>
          <w:lang w:val="uk-UA"/>
        </w:rPr>
        <w:t>3]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A47E0A">
        <w:rPr>
          <w:rFonts w:ascii="Times New Roman" w:hAnsi="Times New Roman"/>
          <w:sz w:val="28"/>
          <w:szCs w:val="28"/>
          <w:lang w:val="uk-UA"/>
        </w:rPr>
        <w:t>Незв</w:t>
      </w:r>
      <w:r>
        <w:rPr>
          <w:rFonts w:ascii="Times New Roman" w:hAnsi="Times New Roman"/>
          <w:sz w:val="28"/>
          <w:szCs w:val="28"/>
          <w:lang w:val="uk-UA"/>
        </w:rPr>
        <w:t xml:space="preserve">ажаючи на різницю у формулюваннях у ЦК та ГК України в поняття </w:t>
      </w:r>
      <w:r w:rsidRPr="00A47E0A">
        <w:rPr>
          <w:rFonts w:ascii="Times New Roman" w:hAnsi="Times New Roman"/>
          <w:sz w:val="28"/>
          <w:szCs w:val="28"/>
          <w:lang w:val="uk-UA"/>
        </w:rPr>
        <w:t>гарантійн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строк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вкладено практично однаковий зміст</w:t>
      </w:r>
      <w:r>
        <w:rPr>
          <w:rFonts w:ascii="Times New Roman" w:hAnsi="Times New Roman"/>
          <w:sz w:val="28"/>
          <w:szCs w:val="28"/>
          <w:lang w:val="uk-UA"/>
        </w:rPr>
        <w:t>, тобто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 це період часу протягом якого товар (робота), послуга повинні відповідати вимогам якості, це той термін, протягом якого покупець або замовник може виявити недоліки в п</w:t>
      </w:r>
      <w:r>
        <w:rPr>
          <w:rFonts w:ascii="Times New Roman" w:hAnsi="Times New Roman"/>
          <w:sz w:val="28"/>
          <w:szCs w:val="28"/>
          <w:lang w:val="uk-UA"/>
        </w:rPr>
        <w:t xml:space="preserve">ридбаному ним товарі або роботі </w:t>
      </w:r>
      <w:r w:rsidRPr="00A47E0A">
        <w:rPr>
          <w:rFonts w:ascii="Times New Roman" w:hAnsi="Times New Roman"/>
          <w:sz w:val="28"/>
          <w:szCs w:val="28"/>
          <w:lang w:val="uk-UA"/>
        </w:rPr>
        <w:t>[4, с.17]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33158" w:rsidRPr="00A47E0A" w:rsidRDefault="00433158" w:rsidP="00A47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47E0A">
        <w:rPr>
          <w:rFonts w:ascii="Times New Roman" w:hAnsi="Times New Roman"/>
          <w:sz w:val="28"/>
          <w:szCs w:val="28"/>
          <w:lang w:val="uk-UA"/>
        </w:rPr>
        <w:t>Положеннями 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8 Закону </w:t>
      </w:r>
      <w:r>
        <w:rPr>
          <w:rFonts w:ascii="Times New Roman" w:hAnsi="Times New Roman"/>
          <w:sz w:val="28"/>
          <w:szCs w:val="28"/>
          <w:lang w:val="uk-UA"/>
        </w:rPr>
        <w:t xml:space="preserve">№ </w:t>
      </w:r>
      <w:r w:rsidRPr="00A47E0A">
        <w:rPr>
          <w:rFonts w:ascii="Times New Roman" w:hAnsi="Times New Roman"/>
          <w:sz w:val="28"/>
          <w:szCs w:val="28"/>
          <w:lang w:val="uk-UA"/>
        </w:rPr>
        <w:t>1023-ХІ та 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708 ЦК України, передбачено право споживача, в межах гарантійного строку, у разі виявлення недоліків товару, вимагати від продавця:</w:t>
      </w:r>
      <w:r>
        <w:rPr>
          <w:rFonts w:ascii="Times New Roman" w:hAnsi="Times New Roman"/>
          <w:sz w:val="28"/>
          <w:szCs w:val="28"/>
          <w:lang w:val="uk-UA"/>
        </w:rPr>
        <w:t xml:space="preserve"> (1) пропорційного зменшення ціни або (2) </w:t>
      </w:r>
      <w:r w:rsidRPr="00A47E0A">
        <w:rPr>
          <w:rFonts w:ascii="Times New Roman" w:hAnsi="Times New Roman"/>
          <w:sz w:val="28"/>
          <w:szCs w:val="28"/>
          <w:lang w:val="uk-UA"/>
        </w:rPr>
        <w:t>безоплатного усунення недоліків товару в розумний строк (гарантійний ремонт</w:t>
      </w:r>
      <w:r>
        <w:rPr>
          <w:rFonts w:ascii="Times New Roman" w:hAnsi="Times New Roman"/>
          <w:sz w:val="28"/>
          <w:szCs w:val="28"/>
          <w:lang w:val="uk-UA"/>
        </w:rPr>
        <w:t xml:space="preserve">), або (3) </w:t>
      </w:r>
      <w:r w:rsidRPr="00A47E0A">
        <w:rPr>
          <w:rFonts w:ascii="Times New Roman" w:hAnsi="Times New Roman"/>
          <w:sz w:val="28"/>
          <w:szCs w:val="28"/>
          <w:lang w:val="uk-UA"/>
        </w:rPr>
        <w:t>відшкодування витрат на усунення недоліків товару.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Вимоги </w:t>
      </w:r>
      <w:r>
        <w:rPr>
          <w:rFonts w:ascii="Times New Roman" w:hAnsi="Times New Roman"/>
          <w:sz w:val="28"/>
          <w:szCs w:val="28"/>
          <w:lang w:val="uk-UA"/>
        </w:rPr>
        <w:t>пред’</w:t>
      </w:r>
      <w:r w:rsidRPr="00A47E0A">
        <w:rPr>
          <w:rFonts w:ascii="Times New Roman" w:hAnsi="Times New Roman"/>
          <w:sz w:val="28"/>
          <w:szCs w:val="28"/>
          <w:lang w:val="uk-UA"/>
        </w:rPr>
        <w:t>являються на вибір споживача продавцеві за місцем купівлі товару</w:t>
      </w:r>
      <w:r>
        <w:rPr>
          <w:rFonts w:ascii="Times New Roman" w:hAnsi="Times New Roman"/>
          <w:sz w:val="28"/>
          <w:szCs w:val="28"/>
          <w:lang w:val="uk-UA"/>
        </w:rPr>
        <w:t xml:space="preserve"> або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виробникові </w:t>
      </w:r>
      <w:r>
        <w:rPr>
          <w:rFonts w:ascii="Times New Roman" w:hAnsi="Times New Roman"/>
          <w:sz w:val="28"/>
          <w:szCs w:val="28"/>
          <w:lang w:val="uk-UA"/>
        </w:rPr>
        <w:t>чи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підприємству, що задовольняє ці вимоги за місцезнаходженням споживача.</w:t>
      </w:r>
    </w:p>
    <w:p w:rsidR="00433158" w:rsidRPr="00A47E0A" w:rsidRDefault="00433158" w:rsidP="00A47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практиці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споживач </w:t>
      </w:r>
      <w:r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Pr="00A47E0A">
        <w:rPr>
          <w:rFonts w:ascii="Times New Roman" w:hAnsi="Times New Roman"/>
          <w:sz w:val="28"/>
          <w:szCs w:val="28"/>
          <w:lang w:val="uk-UA"/>
        </w:rPr>
        <w:t>безоплатного усунення недоліків товару звер</w:t>
      </w:r>
      <w:r>
        <w:rPr>
          <w:rFonts w:ascii="Times New Roman" w:hAnsi="Times New Roman"/>
          <w:sz w:val="28"/>
          <w:szCs w:val="28"/>
          <w:lang w:val="uk-UA"/>
        </w:rPr>
        <w:t>тається у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сервісн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центр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зокрема 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в ті, які вказані виробником в експлуатаційних документах. Однак під час </w:t>
      </w:r>
      <w:r>
        <w:rPr>
          <w:rFonts w:ascii="Times New Roman" w:hAnsi="Times New Roman"/>
          <w:sz w:val="28"/>
          <w:szCs w:val="28"/>
          <w:lang w:val="uk-UA"/>
        </w:rPr>
        <w:t xml:space="preserve">реалізації права на гарантійний ремонт </w:t>
      </w:r>
      <w:r w:rsidRPr="00A47E0A">
        <w:rPr>
          <w:rFonts w:ascii="Times New Roman" w:hAnsi="Times New Roman"/>
          <w:sz w:val="28"/>
          <w:szCs w:val="28"/>
          <w:lang w:val="uk-UA"/>
        </w:rPr>
        <w:t>у споживачів виникає проблема вибору належності відповідача.</w:t>
      </w:r>
    </w:p>
    <w:p w:rsidR="00433158" w:rsidRPr="00A47E0A" w:rsidRDefault="00433158" w:rsidP="00A47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47E0A">
        <w:rPr>
          <w:rFonts w:ascii="Times New Roman" w:hAnsi="Times New Roman"/>
          <w:sz w:val="28"/>
          <w:szCs w:val="28"/>
          <w:lang w:val="uk-UA"/>
        </w:rPr>
        <w:t xml:space="preserve">Так, Верховний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A47E0A">
        <w:rPr>
          <w:rFonts w:ascii="Times New Roman" w:hAnsi="Times New Roman"/>
          <w:sz w:val="28"/>
          <w:szCs w:val="28"/>
          <w:lang w:val="uk-UA"/>
        </w:rPr>
        <w:t>уд розглянув справу за позовом ОСОБА_1 («Позивач») до підприємства з іноземною інвестицією «ЛГ Електронікс Україна», що повністю належить корпорації «ЛГ Електронікс Інк.» («Відповідач») про захист прав споживачів, стягнення коштів та відшкодування моральної шкоди.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  <w:lang w:val="uk-UA"/>
        </w:rPr>
        <w:t>По</w:t>
      </w:r>
      <w:r>
        <w:rPr>
          <w:rFonts w:ascii="Times New Roman" w:hAnsi="Times New Roman"/>
          <w:sz w:val="28"/>
          <w:szCs w:val="28"/>
          <w:lang w:val="uk-UA"/>
        </w:rPr>
        <w:t xml:space="preserve">зовна заява мотивована тим, що 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5 липня 2014 року </w:t>
      </w:r>
      <w:r>
        <w:rPr>
          <w:rFonts w:ascii="Times New Roman" w:hAnsi="Times New Roman"/>
          <w:sz w:val="28"/>
          <w:szCs w:val="28"/>
          <w:lang w:val="uk-UA"/>
        </w:rPr>
        <w:t>позивач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придбав у фізичної особи-підприємця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  <w:lang w:val="uk-UA"/>
        </w:rPr>
        <w:t>телевізор торгової марки «LG» зі встановленим</w:t>
      </w:r>
      <w:r>
        <w:rPr>
          <w:rFonts w:ascii="Times New Roman" w:hAnsi="Times New Roman"/>
          <w:sz w:val="28"/>
          <w:szCs w:val="28"/>
          <w:lang w:val="uk-UA"/>
        </w:rPr>
        <w:t xml:space="preserve"> гарантійним терміном на нього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до 4 липня 2016 року.У січні 2016 року телевізор вийшов із ладу та замі</w:t>
      </w:r>
      <w:r>
        <w:rPr>
          <w:rFonts w:ascii="Times New Roman" w:hAnsi="Times New Roman"/>
          <w:sz w:val="28"/>
          <w:szCs w:val="28"/>
          <w:lang w:val="uk-UA"/>
        </w:rPr>
        <w:t>сть зображення на його екрані з’</w:t>
      </w:r>
      <w:r w:rsidRPr="00A47E0A">
        <w:rPr>
          <w:rFonts w:ascii="Times New Roman" w:hAnsi="Times New Roman"/>
          <w:sz w:val="28"/>
          <w:szCs w:val="28"/>
          <w:lang w:val="uk-UA"/>
        </w:rPr>
        <w:t>явились кольорові вертикальні лінії, у зв`язку з чим позивач звернувся до відповідача, як представника виробника телевізора, для отримання гарантійного обслуговування.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  <w:lang w:val="uk-UA"/>
        </w:rPr>
        <w:t>ПІІ «ЛГ Електронікс Україна» відмовив позивачу у гарантійному обслуговуванні телевізора, посилаючись, що воно не імпортувало цей телевізор.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>суду першої інстанції позов задоволено частково, в</w:t>
      </w:r>
      <w:r w:rsidRPr="00A47E0A">
        <w:rPr>
          <w:rFonts w:ascii="Times New Roman" w:hAnsi="Times New Roman"/>
          <w:sz w:val="28"/>
          <w:szCs w:val="28"/>
          <w:lang w:val="uk-UA"/>
        </w:rPr>
        <w:t>изна</w:t>
      </w:r>
      <w:r>
        <w:rPr>
          <w:rFonts w:ascii="Times New Roman" w:hAnsi="Times New Roman"/>
          <w:sz w:val="28"/>
          <w:szCs w:val="28"/>
          <w:lang w:val="uk-UA"/>
        </w:rPr>
        <w:t xml:space="preserve">но неправомірною бездіяльність </w:t>
      </w:r>
      <w:r w:rsidRPr="00A47E0A">
        <w:rPr>
          <w:rFonts w:ascii="Times New Roman" w:hAnsi="Times New Roman"/>
          <w:sz w:val="28"/>
          <w:szCs w:val="28"/>
          <w:lang w:val="uk-UA"/>
        </w:rPr>
        <w:t>відповідач</w:t>
      </w:r>
      <w:r>
        <w:rPr>
          <w:rFonts w:ascii="Times New Roman" w:hAnsi="Times New Roman"/>
          <w:sz w:val="28"/>
          <w:szCs w:val="28"/>
          <w:lang w:val="uk-UA"/>
        </w:rPr>
        <w:t>а щодо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невиконання обов`язку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безоплатного усунення недоліків телевізора LG в розумний строк або відшкодування витрат на усунення недоліків телевізора.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Рішенням </w:t>
      </w:r>
      <w:r>
        <w:rPr>
          <w:rFonts w:ascii="Times New Roman" w:hAnsi="Times New Roman"/>
          <w:sz w:val="28"/>
          <w:szCs w:val="28"/>
          <w:lang w:val="uk-UA"/>
        </w:rPr>
        <w:t>суду а</w:t>
      </w:r>
      <w:r w:rsidRPr="00A47E0A">
        <w:rPr>
          <w:rFonts w:ascii="Times New Roman" w:hAnsi="Times New Roman"/>
          <w:sz w:val="28"/>
          <w:szCs w:val="28"/>
          <w:lang w:val="uk-UA"/>
        </w:rPr>
        <w:t>пеляційно</w:t>
      </w:r>
      <w:r>
        <w:rPr>
          <w:rFonts w:ascii="Times New Roman" w:hAnsi="Times New Roman"/>
          <w:sz w:val="28"/>
          <w:szCs w:val="28"/>
          <w:lang w:val="uk-UA"/>
        </w:rPr>
        <w:t>їінстанції з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меншено розмір стягнутої з </w:t>
      </w:r>
      <w:r>
        <w:rPr>
          <w:rFonts w:ascii="Times New Roman" w:hAnsi="Times New Roman"/>
          <w:sz w:val="28"/>
          <w:szCs w:val="28"/>
          <w:lang w:val="uk-UA"/>
        </w:rPr>
        <w:t>відповідача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на користь позивача неустойки за несвоєчасне усунення недоліків придбаного телевізора «LG»</w:t>
      </w:r>
      <w:r>
        <w:rPr>
          <w:rFonts w:ascii="Times New Roman" w:hAnsi="Times New Roman"/>
          <w:sz w:val="28"/>
          <w:szCs w:val="28"/>
          <w:lang w:val="uk-UA"/>
        </w:rPr>
        <w:t>, в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решті рішення суду першої інстанції залишено без змін.</w:t>
      </w:r>
    </w:p>
    <w:p w:rsidR="00433158" w:rsidRPr="00A47E0A" w:rsidRDefault="00433158" w:rsidP="00A47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Окремої уваги заслуговує позиція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Верховного Суду, що скасував та ухвалити нове рішення про відмову</w:t>
      </w:r>
      <w:r>
        <w:rPr>
          <w:rFonts w:ascii="Times New Roman" w:hAnsi="Times New Roman"/>
          <w:sz w:val="28"/>
          <w:szCs w:val="28"/>
          <w:lang w:val="uk-UA"/>
        </w:rPr>
        <w:t xml:space="preserve"> в позові виходячи з того, що 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відповідач належними </w:t>
      </w:r>
      <w:r>
        <w:rPr>
          <w:rFonts w:ascii="Times New Roman" w:hAnsi="Times New Roman"/>
          <w:sz w:val="28"/>
          <w:szCs w:val="28"/>
          <w:lang w:val="uk-UA"/>
        </w:rPr>
        <w:t>та допустимими доказами довів відсутність у нього обов’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язку задовольнити вимоги споживача, оскільки </w:t>
      </w:r>
      <w:r>
        <w:rPr>
          <w:rFonts w:ascii="Times New Roman" w:hAnsi="Times New Roman"/>
          <w:sz w:val="28"/>
          <w:szCs w:val="28"/>
          <w:lang w:val="uk-UA"/>
        </w:rPr>
        <w:t>він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не є імпортером придбаного товару, а отже </w:t>
      </w:r>
      <w:r>
        <w:rPr>
          <w:rFonts w:ascii="Times New Roman" w:hAnsi="Times New Roman"/>
          <w:sz w:val="28"/>
          <w:szCs w:val="28"/>
          <w:lang w:val="uk-UA"/>
        </w:rPr>
        <w:t>згідно зі ст.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8 Закону № 1023-XII за його рахунок не можуть задовольнятися вимоги, передбачені ч</w:t>
      </w:r>
      <w:r>
        <w:rPr>
          <w:rFonts w:ascii="Times New Roman" w:hAnsi="Times New Roman"/>
          <w:sz w:val="28"/>
          <w:szCs w:val="28"/>
          <w:lang w:val="uk-UA"/>
        </w:rPr>
        <w:t>. 1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цієї статті.</w:t>
      </w:r>
      <w:r>
        <w:rPr>
          <w:rFonts w:ascii="Times New Roman" w:hAnsi="Times New Roman"/>
          <w:sz w:val="28"/>
          <w:szCs w:val="28"/>
          <w:lang w:val="uk-UA"/>
        </w:rPr>
        <w:t xml:space="preserve"> Натомість н</w:t>
      </w:r>
      <w:r w:rsidRPr="00A47E0A">
        <w:rPr>
          <w:rFonts w:ascii="Times New Roman" w:hAnsi="Times New Roman"/>
          <w:sz w:val="28"/>
          <w:szCs w:val="28"/>
          <w:lang w:val="uk-UA"/>
        </w:rPr>
        <w:t>а спростування позиції про те, що відповідач не є імпортером телевізора позивач не наводить жодних тверджень.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  <w:lang w:val="uk-UA"/>
        </w:rPr>
        <w:t>Як вбачається з матеріалів справи, відповідач не є ані продавцем цього телевізора, ані його виробником чи імпортером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47E0A">
        <w:rPr>
          <w:rFonts w:ascii="Times New Roman" w:hAnsi="Times New Roman"/>
          <w:sz w:val="28"/>
          <w:szCs w:val="28"/>
          <w:lang w:val="uk-UA"/>
        </w:rPr>
        <w:t>не є представництвом чи філі</w:t>
      </w:r>
      <w:r>
        <w:rPr>
          <w:rFonts w:ascii="Times New Roman" w:hAnsi="Times New Roman"/>
          <w:sz w:val="28"/>
          <w:szCs w:val="28"/>
          <w:lang w:val="uk-UA"/>
        </w:rPr>
        <w:t xml:space="preserve">єю виробника спірного товару, 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лише має право, </w:t>
      </w:r>
      <w:r>
        <w:rPr>
          <w:rFonts w:ascii="Times New Roman" w:hAnsi="Times New Roman"/>
          <w:sz w:val="28"/>
          <w:szCs w:val="28"/>
          <w:lang w:val="uk-UA"/>
        </w:rPr>
        <w:t>проте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не зобов`язаний надавати послуги з гарантійного обслуговування товарів, якими підприємство здійснює торгівлю.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Виходячи з наведеного та враховуючи відповідні доводи касаційної скарги </w:t>
      </w:r>
      <w:r>
        <w:rPr>
          <w:rFonts w:ascii="Times New Roman" w:hAnsi="Times New Roman"/>
          <w:sz w:val="28"/>
          <w:szCs w:val="28"/>
          <w:lang w:val="uk-UA"/>
        </w:rPr>
        <w:t>відповідача</w:t>
      </w:r>
      <w:r w:rsidRPr="00A47E0A">
        <w:rPr>
          <w:rFonts w:ascii="Times New Roman" w:hAnsi="Times New Roman"/>
          <w:sz w:val="28"/>
          <w:szCs w:val="28"/>
          <w:lang w:val="uk-UA"/>
        </w:rPr>
        <w:t>, колегія суддів зазначає, що покладення на відповідача судами поперед</w:t>
      </w:r>
      <w:r>
        <w:rPr>
          <w:rFonts w:ascii="Times New Roman" w:hAnsi="Times New Roman"/>
          <w:sz w:val="28"/>
          <w:szCs w:val="28"/>
          <w:lang w:val="uk-UA"/>
        </w:rPr>
        <w:t>ніх інстанцій гарантійних зобов’</w:t>
      </w:r>
      <w:r w:rsidRPr="00A47E0A">
        <w:rPr>
          <w:rFonts w:ascii="Times New Roman" w:hAnsi="Times New Roman"/>
          <w:sz w:val="28"/>
          <w:szCs w:val="28"/>
          <w:lang w:val="uk-UA"/>
        </w:rPr>
        <w:t>язань щодо товару, придбаного позивачем є необґрунтованим.</w:t>
      </w:r>
    </w:p>
    <w:p w:rsidR="00433158" w:rsidRPr="00A47E0A" w:rsidRDefault="00433158" w:rsidP="00A47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47E0A">
        <w:rPr>
          <w:rFonts w:ascii="Times New Roman" w:hAnsi="Times New Roman"/>
          <w:sz w:val="28"/>
          <w:szCs w:val="28"/>
          <w:lang w:val="uk-UA"/>
        </w:rPr>
        <w:t>Водночас, позивач не позбавлений права звернутись із відповідними вимогами безпосередньо до продавця товару, про що у відп</w:t>
      </w:r>
      <w:r>
        <w:rPr>
          <w:rFonts w:ascii="Times New Roman" w:hAnsi="Times New Roman"/>
          <w:sz w:val="28"/>
          <w:szCs w:val="28"/>
          <w:lang w:val="uk-UA"/>
        </w:rPr>
        <w:t>овідь на звернення позивача роз’</w:t>
      </w:r>
      <w:r w:rsidRPr="00A47E0A">
        <w:rPr>
          <w:rFonts w:ascii="Times New Roman" w:hAnsi="Times New Roman"/>
          <w:sz w:val="28"/>
          <w:szCs w:val="28"/>
          <w:lang w:val="uk-UA"/>
        </w:rPr>
        <w:t>яснила Інспекція з питань захисту прав споживачів у м. Києві, зазначивши, що ПІІ «ЛГ Електронікс Україна» не є продавцем чи імпортером придбаного позивачем товару, тому вимоги щодо безоплатного усунення недоліків придбаного товару не можуть бути ним задов</w:t>
      </w:r>
      <w:r>
        <w:rPr>
          <w:rFonts w:ascii="Times New Roman" w:hAnsi="Times New Roman"/>
          <w:sz w:val="28"/>
          <w:szCs w:val="28"/>
          <w:lang w:val="uk-UA"/>
        </w:rPr>
        <w:t xml:space="preserve">олені </w:t>
      </w:r>
      <w:r w:rsidRPr="00A47E0A">
        <w:rPr>
          <w:rFonts w:ascii="Times New Roman" w:hAnsi="Times New Roman"/>
          <w:sz w:val="28"/>
          <w:szCs w:val="28"/>
        </w:rPr>
        <w:t>[</w:t>
      </w:r>
      <w:r w:rsidRPr="00A47E0A">
        <w:rPr>
          <w:rFonts w:ascii="Times New Roman" w:hAnsi="Times New Roman"/>
          <w:sz w:val="28"/>
          <w:szCs w:val="28"/>
          <w:lang w:val="uk-UA"/>
        </w:rPr>
        <w:t>5]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33158" w:rsidRPr="00A47E0A" w:rsidRDefault="00433158" w:rsidP="00A47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роаналізувавши </w:t>
      </w:r>
      <w:r>
        <w:rPr>
          <w:rFonts w:ascii="Times New Roman" w:hAnsi="Times New Roman"/>
          <w:sz w:val="28"/>
          <w:szCs w:val="28"/>
          <w:lang w:val="uk-UA"/>
        </w:rPr>
        <w:t>цю та подібні справи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, можна зробити висновок, що під час пред’явлення споживачами вимог </w:t>
      </w:r>
      <w:r>
        <w:rPr>
          <w:rFonts w:ascii="Times New Roman" w:hAnsi="Times New Roman"/>
          <w:sz w:val="28"/>
          <w:szCs w:val="28"/>
          <w:lang w:val="uk-UA"/>
        </w:rPr>
        <w:t>щод</w:t>
      </w:r>
      <w:r w:rsidRPr="00A47E0A">
        <w:rPr>
          <w:rFonts w:ascii="Times New Roman" w:hAnsi="Times New Roman"/>
          <w:sz w:val="28"/>
          <w:szCs w:val="28"/>
          <w:lang w:val="uk-UA"/>
        </w:rPr>
        <w:t>о безоплатного</w:t>
      </w:r>
      <w:r>
        <w:rPr>
          <w:rFonts w:ascii="Times New Roman" w:hAnsi="Times New Roman"/>
          <w:sz w:val="28"/>
          <w:szCs w:val="28"/>
          <w:lang w:val="uk-UA"/>
        </w:rPr>
        <w:t xml:space="preserve"> усунення недоліків (гарантійного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ремонт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), важливо </w:t>
      </w:r>
      <w:r>
        <w:rPr>
          <w:rFonts w:ascii="Times New Roman" w:hAnsi="Times New Roman"/>
          <w:sz w:val="28"/>
          <w:szCs w:val="28"/>
          <w:lang w:val="uk-UA"/>
        </w:rPr>
        <w:t>правильно визначати належного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відповідача.</w:t>
      </w:r>
    </w:p>
    <w:p w:rsidR="00433158" w:rsidRPr="00A47E0A" w:rsidRDefault="00433158" w:rsidP="00A47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47E0A">
        <w:rPr>
          <w:rFonts w:ascii="Times New Roman" w:hAnsi="Times New Roman"/>
          <w:sz w:val="28"/>
          <w:szCs w:val="28"/>
          <w:lang w:val="uk-UA"/>
        </w:rPr>
        <w:t xml:space="preserve">Строки давності за гарантійними зобов'язаннями </w:t>
      </w:r>
      <w:r>
        <w:rPr>
          <w:rFonts w:ascii="Times New Roman" w:hAnsi="Times New Roman"/>
          <w:sz w:val="28"/>
          <w:szCs w:val="28"/>
          <w:lang w:val="uk-UA"/>
        </w:rPr>
        <w:t>встановлено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в статтях 676 і 680 </w:t>
      </w:r>
      <w:r>
        <w:rPr>
          <w:rFonts w:ascii="Times New Roman" w:hAnsi="Times New Roman"/>
          <w:sz w:val="28"/>
          <w:szCs w:val="28"/>
          <w:lang w:val="uk-UA"/>
        </w:rPr>
        <w:t>ЦК України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. Початком гарантійного строку </w:t>
      </w:r>
      <w:r>
        <w:rPr>
          <w:rFonts w:ascii="Times New Roman" w:hAnsi="Times New Roman"/>
          <w:sz w:val="28"/>
          <w:szCs w:val="28"/>
          <w:lang w:val="uk-UA"/>
        </w:rPr>
        <w:t>вважають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момент передачі товару покупцеві, якщо інше не встановлено договором купівлі-продажу. Гарантійний строк, установлений договором купівлі-продажу, продовжується на час, протягом якого покупець не</w:t>
      </w:r>
      <w:r>
        <w:rPr>
          <w:rFonts w:ascii="Times New Roman" w:hAnsi="Times New Roman"/>
          <w:sz w:val="28"/>
          <w:szCs w:val="28"/>
          <w:lang w:val="uk-UA"/>
        </w:rPr>
        <w:t xml:space="preserve"> міг використовувати товар у зв’</w:t>
      </w:r>
      <w:r w:rsidRPr="00A47E0A">
        <w:rPr>
          <w:rFonts w:ascii="Times New Roman" w:hAnsi="Times New Roman"/>
          <w:sz w:val="28"/>
          <w:szCs w:val="28"/>
          <w:lang w:val="uk-UA"/>
        </w:rPr>
        <w:t>язку з обставинами, що залежать від продавця, до усунення їх продавцем.</w:t>
      </w:r>
    </w:p>
    <w:p w:rsidR="00433158" w:rsidRPr="00A47E0A" w:rsidRDefault="00433158" w:rsidP="00A47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47E0A">
        <w:rPr>
          <w:rFonts w:ascii="Times New Roman" w:hAnsi="Times New Roman"/>
          <w:sz w:val="28"/>
          <w:szCs w:val="28"/>
          <w:lang w:val="uk-UA"/>
        </w:rPr>
        <w:t>Документальне оформлення, а також відносини між споживачами та виробниками, продавцями і виконавцями робіт з гарантійного ремонту або гарантійної заміни товарів регулюються Порядком гарантійного ремонту або гарантійної заміни технічно складних побутових товарів (д</w:t>
      </w:r>
      <w:r>
        <w:rPr>
          <w:rFonts w:ascii="Times New Roman" w:hAnsi="Times New Roman"/>
          <w:sz w:val="28"/>
          <w:szCs w:val="28"/>
          <w:lang w:val="uk-UA"/>
        </w:rPr>
        <w:t>алі – Порядок</w:t>
      </w:r>
      <w:r w:rsidRPr="00A47E0A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[6]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33158" w:rsidRDefault="00433158" w:rsidP="00A47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Pr="00A47E0A">
        <w:rPr>
          <w:rFonts w:ascii="Times New Roman" w:hAnsi="Times New Roman"/>
          <w:sz w:val="28"/>
          <w:szCs w:val="28"/>
          <w:lang w:val="uk-UA"/>
        </w:rPr>
        <w:t>арантійні зобов'язання зазначаються виробником (продавцем) у гарантійному талоні за формою №1-гарант і №2-гарант або в іншому експлуатаційному документі у розділі «Гарантійні зобов'язання виробника»</w:t>
      </w:r>
      <w:r>
        <w:rPr>
          <w:rFonts w:ascii="Times New Roman" w:hAnsi="Times New Roman"/>
          <w:sz w:val="28"/>
          <w:szCs w:val="28"/>
          <w:lang w:val="uk-UA"/>
        </w:rPr>
        <w:t xml:space="preserve"> (п. 10 Порядку)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. До експлуатаційних документів також додаються відривні талони на технічне обслуговування (за потреби) і гарантійний ремонт за формою №3-гарант і №4-гарант. Якщо експлуатаційними документами передбачено проведення робіт із введення товару в експлуатацію, виробник (продавець) додає відривний талон за формою №5-гарант. </w:t>
      </w:r>
    </w:p>
    <w:p w:rsidR="00433158" w:rsidRPr="00A47E0A" w:rsidRDefault="00433158" w:rsidP="00A47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47E0A">
        <w:rPr>
          <w:rFonts w:ascii="Times New Roman" w:hAnsi="Times New Roman"/>
          <w:sz w:val="28"/>
          <w:szCs w:val="28"/>
          <w:lang w:val="uk-UA"/>
        </w:rPr>
        <w:t>Споживач</w:t>
      </w:r>
      <w:r>
        <w:rPr>
          <w:rFonts w:ascii="Times New Roman" w:hAnsi="Times New Roman"/>
          <w:sz w:val="28"/>
          <w:szCs w:val="28"/>
          <w:lang w:val="uk-UA"/>
        </w:rPr>
        <w:t xml:space="preserve"> при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придба</w:t>
      </w:r>
      <w:r>
        <w:rPr>
          <w:rFonts w:ascii="Times New Roman" w:hAnsi="Times New Roman"/>
          <w:sz w:val="28"/>
          <w:szCs w:val="28"/>
          <w:lang w:val="uk-UA"/>
        </w:rPr>
        <w:t>нні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товар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повинен ретельно перевірити оформлення необхідних документів, </w:t>
      </w:r>
      <w:r>
        <w:rPr>
          <w:rFonts w:ascii="Times New Roman" w:hAnsi="Times New Roman"/>
          <w:sz w:val="28"/>
          <w:szCs w:val="28"/>
          <w:lang w:val="uk-UA"/>
        </w:rPr>
        <w:t>оскільки в іншому разі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він може бути позбавлений права на гарантійний ремонт або гарантійне обслуговування.</w:t>
      </w:r>
    </w:p>
    <w:p w:rsidR="00433158" w:rsidRPr="00A47E0A" w:rsidRDefault="00433158" w:rsidP="00A47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Головне управління Держпродспоживслужби у Київській області до традиційних труднощів</w:t>
      </w:r>
      <w:r w:rsidRPr="00A47E0A">
        <w:rPr>
          <w:rFonts w:ascii="Times New Roman" w:hAnsi="Times New Roman"/>
          <w:sz w:val="28"/>
          <w:szCs w:val="28"/>
          <w:lang w:val="uk-UA"/>
        </w:rPr>
        <w:t>, з якими стикаються споживачі</w:t>
      </w:r>
      <w:r>
        <w:rPr>
          <w:rFonts w:ascii="Times New Roman" w:hAnsi="Times New Roman"/>
          <w:sz w:val="28"/>
          <w:szCs w:val="28"/>
          <w:lang w:val="uk-UA"/>
        </w:rPr>
        <w:t xml:space="preserve">, вимагаючи виконання гарантійних зобов’язань суб’єктів господарювання, відносить </w:t>
      </w:r>
      <w:r w:rsidRPr="00A47E0A">
        <w:rPr>
          <w:rFonts w:ascii="Times New Roman" w:hAnsi="Times New Roman"/>
          <w:sz w:val="28"/>
          <w:szCs w:val="28"/>
          <w:lang w:val="uk-UA"/>
        </w:rPr>
        <w:t>порушення виконавцями процедури прийому товару на гарантійний ремонт</w:t>
      </w:r>
      <w:r>
        <w:rPr>
          <w:rFonts w:ascii="Times New Roman" w:hAnsi="Times New Roman"/>
          <w:sz w:val="28"/>
          <w:szCs w:val="28"/>
          <w:lang w:val="uk-UA"/>
        </w:rPr>
        <w:t xml:space="preserve"> [7]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На сайті Головного управління також описана ця процедура, передбачена </w:t>
      </w:r>
      <w:r w:rsidRPr="00A47E0A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A47E0A">
        <w:rPr>
          <w:rFonts w:ascii="Times New Roman" w:hAnsi="Times New Roman"/>
          <w:sz w:val="28"/>
          <w:szCs w:val="28"/>
          <w:lang w:val="uk-UA"/>
        </w:rPr>
        <w:t>30 Порядку: приймаючи товар для проведення гарантійного ремонту, виконавець у присутності споживача перевіряє споживчі властивості товару, його комплектність, зовнішній вигляд, заводський номер, дату виготовлення, наявність пломб виробника (якщо вони повинні бути), гарантійних талонів і встановлює наявність заявленого споживачем недоліку</w:t>
      </w:r>
      <w:r>
        <w:rPr>
          <w:rFonts w:ascii="Times New Roman" w:hAnsi="Times New Roman"/>
          <w:sz w:val="28"/>
          <w:szCs w:val="28"/>
          <w:lang w:val="uk-UA"/>
        </w:rPr>
        <w:t xml:space="preserve"> [7]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33158" w:rsidRDefault="00433158" w:rsidP="00A47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7E0A">
        <w:rPr>
          <w:rFonts w:ascii="Times New Roman" w:hAnsi="Times New Roman"/>
          <w:sz w:val="28"/>
          <w:szCs w:val="28"/>
        </w:rPr>
        <w:t>Після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</w:rPr>
        <w:t>приймання товару на гарантійний ремонт виконавець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</w:rPr>
        <w:t>видає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</w:rPr>
        <w:t>споживачеві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</w:rPr>
        <w:t>квитанцію за формою №7-гарант, в якій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мають бути </w:t>
      </w:r>
      <w:r w:rsidRPr="00A47E0A">
        <w:rPr>
          <w:rFonts w:ascii="Times New Roman" w:hAnsi="Times New Roman"/>
          <w:sz w:val="28"/>
          <w:szCs w:val="28"/>
        </w:rPr>
        <w:t>зазнач</w:t>
      </w:r>
      <w:r>
        <w:rPr>
          <w:rFonts w:ascii="Times New Roman" w:hAnsi="Times New Roman"/>
          <w:sz w:val="28"/>
          <w:szCs w:val="28"/>
        </w:rPr>
        <w:t>ені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</w:rPr>
        <w:t>усі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</w:rPr>
        <w:t xml:space="preserve">недоліки та </w:t>
      </w:r>
      <w:r>
        <w:rPr>
          <w:rFonts w:ascii="Times New Roman" w:hAnsi="Times New Roman"/>
          <w:sz w:val="28"/>
          <w:szCs w:val="28"/>
        </w:rPr>
        <w:t>строк</w:t>
      </w:r>
      <w:r w:rsidRPr="00A47E0A">
        <w:rPr>
          <w:rFonts w:ascii="Times New Roman" w:hAnsi="Times New Roman"/>
          <w:sz w:val="28"/>
          <w:szCs w:val="28"/>
        </w:rPr>
        <w:t xml:space="preserve">виконання ремонту. 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Один екземпляр квитанції виконавець передає споживачеві. </w:t>
      </w:r>
      <w:r w:rsidRPr="00A47E0A">
        <w:rPr>
          <w:rFonts w:ascii="Times New Roman" w:hAnsi="Times New Roman"/>
          <w:sz w:val="28"/>
          <w:szCs w:val="28"/>
        </w:rPr>
        <w:t>На прийнятий товар оформлюється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</w:rPr>
        <w:t>технічно-облікова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</w:rPr>
        <w:t>картка, до якої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</w:rPr>
        <w:t>вносяться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</w:rPr>
        <w:t>дані про технічний стан товару і причини виходу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</w:rPr>
        <w:t>його з ладу. Дані про товар також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</w:rPr>
        <w:t>вносяться до журналу обліку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</w:rPr>
        <w:t>гарантійного ремонту (обслуговування) технічно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</w:rPr>
        <w:t>складних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</w:rPr>
        <w:t>побутових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</w:rPr>
        <w:t xml:space="preserve">товарів. </w:t>
      </w:r>
    </w:p>
    <w:p w:rsidR="00433158" w:rsidRPr="00A47E0A" w:rsidRDefault="00433158" w:rsidP="00A47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47E0A">
        <w:rPr>
          <w:rFonts w:ascii="Times New Roman" w:hAnsi="Times New Roman"/>
          <w:sz w:val="28"/>
          <w:szCs w:val="28"/>
          <w:lang w:val="uk-UA"/>
        </w:rPr>
        <w:t xml:space="preserve">Після виконання гарантійного ремонту виконавець вносить відмітку про продовження гарантійного терміну експлуатації. </w:t>
      </w:r>
    </w:p>
    <w:p w:rsidR="00433158" w:rsidRPr="00A47E0A" w:rsidRDefault="00433158" w:rsidP="00A47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47E0A">
        <w:rPr>
          <w:rFonts w:ascii="Times New Roman" w:hAnsi="Times New Roman"/>
          <w:sz w:val="28"/>
          <w:szCs w:val="28"/>
          <w:lang w:val="uk-UA"/>
        </w:rPr>
        <w:t xml:space="preserve">Закінченням </w:t>
      </w:r>
      <w:r>
        <w:rPr>
          <w:rFonts w:ascii="Times New Roman" w:hAnsi="Times New Roman"/>
          <w:sz w:val="28"/>
          <w:szCs w:val="28"/>
          <w:lang w:val="uk-UA"/>
        </w:rPr>
        <w:t>строку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гарантійного ремонту вважається дата одержання споживачем товару з ремонту, про що вноситься відмітка до гарантійного талона. Під час передачі споживачеві відремонтованого товару виконавець у його присутності проводить перевірку відповідності параметрів та споживчих властивостей товару до вимог нормативних документів, зазначених в експлуатаційних документах, а також правильності внесення відповідних записів до гарантійного талона.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При видачі відремонтованого товару виконавець повинен продемонструвати споживачеві його роботу. </w:t>
      </w:r>
      <w:r w:rsidRPr="00A47E0A">
        <w:rPr>
          <w:rFonts w:ascii="Times New Roman" w:hAnsi="Times New Roman"/>
          <w:sz w:val="28"/>
          <w:szCs w:val="28"/>
        </w:rPr>
        <w:t>Відремонтований товар повинен відповідати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</w:rPr>
        <w:t>вимогам нормативного та експлуатаційного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</w:rPr>
        <w:t xml:space="preserve">документів. </w:t>
      </w:r>
      <w:r w:rsidRPr="00A47E0A">
        <w:rPr>
          <w:rFonts w:ascii="Times New Roman" w:hAnsi="Times New Roman"/>
          <w:sz w:val="28"/>
          <w:szCs w:val="28"/>
          <w:lang w:val="uk-UA"/>
        </w:rPr>
        <w:t>Споживач повертає виконавцю квитанцію про приймання товару на гарантійний ремонт і виданий з обмінного фонду товар.</w:t>
      </w:r>
    </w:p>
    <w:p w:rsidR="00433158" w:rsidRPr="00A47E0A" w:rsidRDefault="00433158" w:rsidP="00A47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47E0A">
        <w:rPr>
          <w:rFonts w:ascii="Times New Roman" w:hAnsi="Times New Roman"/>
          <w:sz w:val="28"/>
          <w:szCs w:val="28"/>
          <w:lang w:val="uk-UA"/>
        </w:rPr>
        <w:t xml:space="preserve">Отже, </w:t>
      </w:r>
      <w:r>
        <w:rPr>
          <w:rFonts w:ascii="Times New Roman" w:hAnsi="Times New Roman"/>
          <w:sz w:val="28"/>
          <w:szCs w:val="28"/>
          <w:lang w:val="uk-UA"/>
        </w:rPr>
        <w:t xml:space="preserve">на підставі викладеного можна підсумувати, що суб’єкт господарювання – 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виробник (продавець) </w:t>
      </w:r>
      <w:r>
        <w:rPr>
          <w:rFonts w:ascii="Times New Roman" w:hAnsi="Times New Roman"/>
          <w:sz w:val="28"/>
          <w:szCs w:val="28"/>
          <w:lang w:val="uk-UA"/>
        </w:rPr>
        <w:t>завжди має гарантійні зобов’язання, зокрема, забезпечити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належну роботу (використання) продукції, у тому числі комплектуючих виробів</w:t>
      </w:r>
      <w:r>
        <w:rPr>
          <w:rFonts w:ascii="Times New Roman" w:hAnsi="Times New Roman"/>
          <w:sz w:val="28"/>
          <w:szCs w:val="28"/>
          <w:lang w:val="uk-UA"/>
        </w:rPr>
        <w:t xml:space="preserve"> п</w:t>
      </w:r>
      <w:r w:rsidRPr="00A47E0A">
        <w:rPr>
          <w:rFonts w:ascii="Times New Roman" w:hAnsi="Times New Roman"/>
          <w:sz w:val="28"/>
          <w:szCs w:val="28"/>
          <w:lang w:val="uk-UA"/>
        </w:rPr>
        <w:t>ротягом установленог</w:t>
      </w:r>
      <w:r>
        <w:rPr>
          <w:rFonts w:ascii="Times New Roman" w:hAnsi="Times New Roman"/>
          <w:sz w:val="28"/>
          <w:szCs w:val="28"/>
          <w:lang w:val="uk-UA"/>
        </w:rPr>
        <w:t>о на товари гарантійного строку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При цьому, я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кщо протягом гарантійного строку покупець виявляє недоліки в товарі, він має право висунути продавцю (виробнику) </w:t>
      </w:r>
      <w:r>
        <w:rPr>
          <w:rFonts w:ascii="Times New Roman" w:hAnsi="Times New Roman"/>
          <w:sz w:val="28"/>
          <w:szCs w:val="28"/>
          <w:lang w:val="uk-UA"/>
        </w:rPr>
        <w:t xml:space="preserve">одну з передбачених </w:t>
      </w:r>
      <w:r w:rsidRPr="00A47E0A">
        <w:rPr>
          <w:rFonts w:ascii="Times New Roman" w:hAnsi="Times New Roman"/>
          <w:sz w:val="28"/>
          <w:szCs w:val="28"/>
          <w:lang w:val="uk-UA"/>
        </w:rPr>
        <w:t>законодавством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вимог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Для реалізації права </w:t>
      </w:r>
      <w:r w:rsidRPr="00A47E0A">
        <w:rPr>
          <w:rFonts w:ascii="Times New Roman" w:hAnsi="Times New Roman"/>
          <w:sz w:val="28"/>
          <w:szCs w:val="28"/>
          <w:lang w:val="uk-UA"/>
        </w:rPr>
        <w:t>безопла</w:t>
      </w:r>
      <w:r>
        <w:rPr>
          <w:rFonts w:ascii="Times New Roman" w:hAnsi="Times New Roman"/>
          <w:sz w:val="28"/>
          <w:szCs w:val="28"/>
          <w:lang w:val="uk-UA"/>
        </w:rPr>
        <w:t xml:space="preserve">тного усунення недоліків товару споживачу потрібно вимагати оформлення прийняття товару на гарантійний ремонт відповідно до встановленого порядку, зокрема 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отримати </w:t>
      </w:r>
      <w:r w:rsidRPr="00A47E0A">
        <w:rPr>
          <w:rFonts w:ascii="Times New Roman" w:hAnsi="Times New Roman"/>
          <w:sz w:val="28"/>
          <w:szCs w:val="28"/>
        </w:rPr>
        <w:t>квитанцію за формою №7-гарант, в 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мають бути </w:t>
      </w:r>
      <w:r w:rsidRPr="00A47E0A">
        <w:rPr>
          <w:rFonts w:ascii="Times New Roman" w:hAnsi="Times New Roman"/>
          <w:sz w:val="28"/>
          <w:szCs w:val="28"/>
        </w:rPr>
        <w:t>зазнач</w:t>
      </w:r>
      <w:r>
        <w:rPr>
          <w:rFonts w:ascii="Times New Roman" w:hAnsi="Times New Roman"/>
          <w:sz w:val="28"/>
          <w:szCs w:val="28"/>
        </w:rPr>
        <w:t>ені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</w:rPr>
        <w:t>усі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</w:rPr>
        <w:t xml:space="preserve">недоліки та </w:t>
      </w:r>
      <w:r>
        <w:rPr>
          <w:rFonts w:ascii="Times New Roman" w:hAnsi="Times New Roman"/>
          <w:sz w:val="28"/>
          <w:szCs w:val="28"/>
        </w:rPr>
        <w:t>строк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7E0A">
        <w:rPr>
          <w:rFonts w:ascii="Times New Roman" w:hAnsi="Times New Roman"/>
          <w:sz w:val="28"/>
          <w:szCs w:val="28"/>
        </w:rPr>
        <w:t>виконання ремонту.</w:t>
      </w:r>
      <w:r>
        <w:rPr>
          <w:rFonts w:ascii="Times New Roman" w:hAnsi="Times New Roman"/>
          <w:sz w:val="28"/>
          <w:szCs w:val="28"/>
          <w:lang w:val="uk-UA"/>
        </w:rPr>
        <w:t xml:space="preserve"> У разі відмови суб’єкта господарювання у виконанні гарантійних зобов’язань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, споживач має право звернутися до суду з позовом про захист прав споживачів, попередньо </w:t>
      </w:r>
      <w:r>
        <w:rPr>
          <w:rFonts w:ascii="Times New Roman" w:hAnsi="Times New Roman"/>
          <w:sz w:val="28"/>
          <w:szCs w:val="28"/>
          <w:lang w:val="uk-UA"/>
        </w:rPr>
        <w:t>переконавшись у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належн</w:t>
      </w:r>
      <w:r>
        <w:rPr>
          <w:rFonts w:ascii="Times New Roman" w:hAnsi="Times New Roman"/>
          <w:sz w:val="28"/>
          <w:szCs w:val="28"/>
          <w:lang w:val="uk-UA"/>
        </w:rPr>
        <w:t>ості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відповідача. </w:t>
      </w:r>
    </w:p>
    <w:p w:rsidR="00433158" w:rsidRPr="00A47E0A" w:rsidRDefault="00433158" w:rsidP="006F557B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433158" w:rsidRPr="00A47E0A" w:rsidRDefault="00433158" w:rsidP="006658E6">
      <w:pPr>
        <w:spacing w:after="0" w:line="36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Література:</w:t>
      </w:r>
    </w:p>
    <w:p w:rsidR="00433158" w:rsidRPr="00A47E0A" w:rsidRDefault="00433158" w:rsidP="00A47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47E0A">
        <w:rPr>
          <w:rFonts w:ascii="Times New Roman" w:hAnsi="Times New Roman"/>
          <w:sz w:val="28"/>
          <w:szCs w:val="28"/>
          <w:lang w:val="uk-UA"/>
        </w:rPr>
        <w:t xml:space="preserve">1. Про захист прав споживачів: Закон України від 12 травня 1991 № 1023-ХІІ. </w:t>
      </w:r>
      <w:r w:rsidRPr="003E5968">
        <w:rPr>
          <w:rFonts w:ascii="Times New Roman" w:hAnsi="Times New Roman"/>
          <w:i/>
          <w:sz w:val="28"/>
          <w:szCs w:val="28"/>
          <w:lang w:val="uk-UA"/>
        </w:rPr>
        <w:t>Відомості Верховної Ради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України</w:t>
      </w:r>
      <w:r w:rsidRPr="00A47E0A">
        <w:rPr>
          <w:rFonts w:ascii="Times New Roman" w:hAnsi="Times New Roman"/>
          <w:sz w:val="28"/>
          <w:szCs w:val="28"/>
          <w:lang w:val="uk-UA"/>
        </w:rPr>
        <w:t>. 1991. № 30. Ст. 379.</w:t>
      </w:r>
      <w:r w:rsidRPr="00A47E0A">
        <w:rPr>
          <w:rFonts w:ascii="Times New Roman" w:hAnsi="Times New Roman"/>
          <w:sz w:val="28"/>
          <w:szCs w:val="28"/>
          <w:lang w:val="en-GB"/>
        </w:rPr>
        <w:t>URL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: </w:t>
      </w:r>
      <w:hyperlink r:id="rId5" w:history="1">
        <w:r w:rsidRPr="00A47E0A">
          <w:rPr>
            <w:rStyle w:val="Hyperlink"/>
            <w:rFonts w:ascii="Times New Roman" w:hAnsi="Times New Roman"/>
            <w:sz w:val="28"/>
            <w:szCs w:val="28"/>
          </w:rPr>
          <w:t>https</w:t>
        </w:r>
        <w:r w:rsidRPr="00A47E0A">
          <w:rPr>
            <w:rStyle w:val="Hyperlink"/>
            <w:rFonts w:ascii="Times New Roman" w:hAnsi="Times New Roman"/>
            <w:sz w:val="28"/>
            <w:szCs w:val="28"/>
            <w:lang w:val="uk-UA"/>
          </w:rPr>
          <w:t>://</w:t>
        </w:r>
        <w:r w:rsidRPr="00A47E0A">
          <w:rPr>
            <w:rStyle w:val="Hyperlink"/>
            <w:rFonts w:ascii="Times New Roman" w:hAnsi="Times New Roman"/>
            <w:sz w:val="28"/>
            <w:szCs w:val="28"/>
          </w:rPr>
          <w:t>zakon</w:t>
        </w:r>
        <w:r w:rsidRPr="00A47E0A">
          <w:rPr>
            <w:rStyle w:val="Hyperlink"/>
            <w:rFonts w:ascii="Times New Roman" w:hAnsi="Times New Roman"/>
            <w:sz w:val="28"/>
            <w:szCs w:val="28"/>
            <w:lang w:val="uk-UA"/>
          </w:rPr>
          <w:t>.</w:t>
        </w:r>
        <w:r w:rsidRPr="00A47E0A">
          <w:rPr>
            <w:rStyle w:val="Hyperlink"/>
            <w:rFonts w:ascii="Times New Roman" w:hAnsi="Times New Roman"/>
            <w:sz w:val="28"/>
            <w:szCs w:val="28"/>
          </w:rPr>
          <w:t>rada</w:t>
        </w:r>
        <w:r w:rsidRPr="00A47E0A">
          <w:rPr>
            <w:rStyle w:val="Hyperlink"/>
            <w:rFonts w:ascii="Times New Roman" w:hAnsi="Times New Roman"/>
            <w:sz w:val="28"/>
            <w:szCs w:val="28"/>
            <w:lang w:val="uk-UA"/>
          </w:rPr>
          <w:t>.</w:t>
        </w:r>
        <w:r w:rsidRPr="00A47E0A">
          <w:rPr>
            <w:rStyle w:val="Hyperlink"/>
            <w:rFonts w:ascii="Times New Roman" w:hAnsi="Times New Roman"/>
            <w:sz w:val="28"/>
            <w:szCs w:val="28"/>
          </w:rPr>
          <w:t>gov</w:t>
        </w:r>
        <w:r w:rsidRPr="00A47E0A">
          <w:rPr>
            <w:rStyle w:val="Hyperlink"/>
            <w:rFonts w:ascii="Times New Roman" w:hAnsi="Times New Roman"/>
            <w:sz w:val="28"/>
            <w:szCs w:val="28"/>
            <w:lang w:val="uk-UA"/>
          </w:rPr>
          <w:t>.</w:t>
        </w:r>
        <w:r w:rsidRPr="00A47E0A">
          <w:rPr>
            <w:rStyle w:val="Hyperlink"/>
            <w:rFonts w:ascii="Times New Roman" w:hAnsi="Times New Roman"/>
            <w:sz w:val="28"/>
            <w:szCs w:val="28"/>
          </w:rPr>
          <w:t>ua</w:t>
        </w:r>
        <w:r w:rsidRPr="00A47E0A">
          <w:rPr>
            <w:rStyle w:val="Hyperlink"/>
            <w:rFonts w:ascii="Times New Roman" w:hAnsi="Times New Roman"/>
            <w:sz w:val="28"/>
            <w:szCs w:val="28"/>
            <w:lang w:val="uk-UA"/>
          </w:rPr>
          <w:t>/</w:t>
        </w:r>
        <w:r w:rsidRPr="00A47E0A">
          <w:rPr>
            <w:rStyle w:val="Hyperlink"/>
            <w:rFonts w:ascii="Times New Roman" w:hAnsi="Times New Roman"/>
            <w:sz w:val="28"/>
            <w:szCs w:val="28"/>
          </w:rPr>
          <w:t>laws</w:t>
        </w:r>
        <w:r w:rsidRPr="00A47E0A">
          <w:rPr>
            <w:rStyle w:val="Hyperlink"/>
            <w:rFonts w:ascii="Times New Roman" w:hAnsi="Times New Roman"/>
            <w:sz w:val="28"/>
            <w:szCs w:val="28"/>
            <w:lang w:val="uk-UA"/>
          </w:rPr>
          <w:t>/</w:t>
        </w:r>
        <w:r w:rsidRPr="00A47E0A">
          <w:rPr>
            <w:rStyle w:val="Hyperlink"/>
            <w:rFonts w:ascii="Times New Roman" w:hAnsi="Times New Roman"/>
            <w:sz w:val="28"/>
            <w:szCs w:val="28"/>
          </w:rPr>
          <w:t>show</w:t>
        </w:r>
        <w:r w:rsidRPr="00A47E0A">
          <w:rPr>
            <w:rStyle w:val="Hyperlink"/>
            <w:rFonts w:ascii="Times New Roman" w:hAnsi="Times New Roman"/>
            <w:sz w:val="28"/>
            <w:szCs w:val="28"/>
            <w:lang w:val="uk-UA"/>
          </w:rPr>
          <w:t>/1023-12</w:t>
        </w:r>
      </w:hyperlink>
    </w:p>
    <w:p w:rsidR="00433158" w:rsidRPr="00A47E0A" w:rsidRDefault="00433158" w:rsidP="00A47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47E0A">
        <w:rPr>
          <w:rFonts w:ascii="Times New Roman" w:hAnsi="Times New Roman"/>
          <w:sz w:val="28"/>
          <w:szCs w:val="28"/>
          <w:lang w:val="uk-UA"/>
        </w:rPr>
        <w:t xml:space="preserve">2. Цивільний кодекс України: Закон України від 16 січня 2003 № 435-IV. </w:t>
      </w:r>
      <w:r w:rsidRPr="003E5968">
        <w:rPr>
          <w:rFonts w:ascii="Times New Roman" w:hAnsi="Times New Roman"/>
          <w:i/>
          <w:sz w:val="28"/>
          <w:szCs w:val="28"/>
          <w:lang w:val="uk-UA"/>
        </w:rPr>
        <w:t>Відомості Верховної Ради</w:t>
      </w:r>
      <w:r>
        <w:rPr>
          <w:rFonts w:ascii="Times New Roman" w:hAnsi="Times New Roman"/>
          <w:i/>
          <w:sz w:val="28"/>
          <w:szCs w:val="28"/>
          <w:lang w:val="uk-UA"/>
        </w:rPr>
        <w:t>України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. 2003 р. № 40-44. ст.356. (Із змінами)  </w:t>
      </w:r>
      <w:r w:rsidRPr="00A47E0A">
        <w:rPr>
          <w:rFonts w:ascii="Times New Roman" w:hAnsi="Times New Roman"/>
          <w:sz w:val="28"/>
          <w:szCs w:val="28"/>
          <w:lang w:val="en-GB"/>
        </w:rPr>
        <w:t>URL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: </w:t>
      </w:r>
      <w:hyperlink r:id="rId6" w:history="1">
        <w:r w:rsidRPr="00A47E0A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  <w:lang w:val="uk-UA"/>
          </w:rPr>
          <w:t>://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</w:rPr>
          <w:t>zakon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  <w:lang w:val="uk-UA"/>
          </w:rPr>
          <w:t>.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</w:rPr>
          <w:t>rada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  <w:lang w:val="uk-UA"/>
          </w:rPr>
          <w:t>.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</w:rPr>
          <w:t>gov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  <w:lang w:val="uk-UA"/>
          </w:rPr>
          <w:t>.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</w:rPr>
          <w:t>ua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  <w:lang w:val="uk-UA"/>
          </w:rPr>
          <w:t>/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</w:rPr>
          <w:t>laws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  <w:lang w:val="uk-UA"/>
          </w:rPr>
          <w:t>/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</w:rPr>
          <w:t>show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  <w:lang w:val="uk-UA"/>
          </w:rPr>
          <w:t>/435-15</w:t>
        </w:r>
      </w:hyperlink>
    </w:p>
    <w:p w:rsidR="00433158" w:rsidRPr="00A47E0A" w:rsidRDefault="00433158" w:rsidP="00A47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47E0A">
        <w:rPr>
          <w:rFonts w:ascii="Times New Roman" w:hAnsi="Times New Roman"/>
          <w:sz w:val="28"/>
          <w:szCs w:val="28"/>
          <w:lang w:val="uk-UA"/>
        </w:rPr>
        <w:t xml:space="preserve">3. Господарський кодекс України: Закон України від 07 лютого 2019 р. № 436-IV. </w:t>
      </w:r>
      <w:r w:rsidRPr="003E5968">
        <w:rPr>
          <w:rFonts w:ascii="Times New Roman" w:hAnsi="Times New Roman"/>
          <w:i/>
          <w:sz w:val="28"/>
          <w:szCs w:val="28"/>
          <w:lang w:val="uk-UA"/>
        </w:rPr>
        <w:t>Відомості Верховної Ради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України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. 2003 р. № 18, № 19-20, № 21-22. ст. 144. (Із змінами)  </w:t>
      </w:r>
      <w:r w:rsidRPr="00A47E0A">
        <w:rPr>
          <w:rFonts w:ascii="Times New Roman" w:hAnsi="Times New Roman"/>
          <w:sz w:val="28"/>
          <w:szCs w:val="28"/>
          <w:lang w:val="en-GB"/>
        </w:rPr>
        <w:t>URL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: </w:t>
      </w:r>
      <w:hyperlink r:id="rId7" w:history="1">
        <w:r w:rsidRPr="00A47E0A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  <w:lang w:val="uk-UA"/>
          </w:rPr>
          <w:t>://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</w:rPr>
          <w:t>zakon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  <w:lang w:val="uk-UA"/>
          </w:rPr>
          <w:t>.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</w:rPr>
          <w:t>rada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  <w:lang w:val="uk-UA"/>
          </w:rPr>
          <w:t>.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</w:rPr>
          <w:t>gov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  <w:lang w:val="uk-UA"/>
          </w:rPr>
          <w:t>.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</w:rPr>
          <w:t>ua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  <w:lang w:val="uk-UA"/>
          </w:rPr>
          <w:t>/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</w:rPr>
          <w:t>laws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  <w:lang w:val="uk-UA"/>
          </w:rPr>
          <w:t>/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</w:rPr>
          <w:t>show</w:t>
        </w:r>
        <w:r w:rsidRPr="00A47E0A">
          <w:rPr>
            <w:rFonts w:ascii="Times New Roman" w:hAnsi="Times New Roman"/>
            <w:color w:val="0000FF"/>
            <w:sz w:val="28"/>
            <w:szCs w:val="28"/>
            <w:u w:val="single"/>
            <w:lang w:val="uk-UA"/>
          </w:rPr>
          <w:t>/436-15</w:t>
        </w:r>
      </w:hyperlink>
    </w:p>
    <w:p w:rsidR="00433158" w:rsidRPr="00A47E0A" w:rsidRDefault="00433158" w:rsidP="00A47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47E0A">
        <w:rPr>
          <w:rFonts w:ascii="Times New Roman" w:hAnsi="Times New Roman"/>
          <w:sz w:val="28"/>
          <w:szCs w:val="28"/>
          <w:lang w:val="uk-UA"/>
        </w:rPr>
        <w:t>4. Захист прав споживачів: навчальний посібник / Звєрєва О.В., Чувпило О.О., Мичко М.І. та ін.: за</w:t>
      </w:r>
      <w:r>
        <w:rPr>
          <w:rFonts w:ascii="Times New Roman" w:hAnsi="Times New Roman"/>
          <w:sz w:val="28"/>
          <w:szCs w:val="28"/>
          <w:lang w:val="uk-UA"/>
        </w:rPr>
        <w:t>. ред. Звєрєвої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 О.В. Київ: 2007. С. 192.</w:t>
      </w:r>
    </w:p>
    <w:p w:rsidR="00433158" w:rsidRPr="00A47E0A" w:rsidRDefault="00433158" w:rsidP="00A47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47E0A">
        <w:rPr>
          <w:rFonts w:ascii="Times New Roman" w:hAnsi="Times New Roman"/>
          <w:sz w:val="28"/>
          <w:szCs w:val="28"/>
          <w:lang w:val="uk-UA"/>
        </w:rPr>
        <w:t xml:space="preserve">5. Постанова Верховного Суду від 24 липня 2019 року справа № 757/16843/16-ц. </w:t>
      </w:r>
      <w:r w:rsidRPr="003E5968">
        <w:rPr>
          <w:rFonts w:ascii="Times New Roman" w:hAnsi="Times New Roman"/>
          <w:i/>
          <w:sz w:val="28"/>
          <w:szCs w:val="28"/>
          <w:lang w:val="uk-UA"/>
        </w:rPr>
        <w:t>Єдиний державний реєстр судових рішень</w:t>
      </w:r>
      <w:r w:rsidRPr="00A47E0A">
        <w:rPr>
          <w:rFonts w:ascii="Times New Roman" w:hAnsi="Times New Roman"/>
          <w:sz w:val="28"/>
          <w:szCs w:val="28"/>
          <w:lang w:val="uk-UA"/>
        </w:rPr>
        <w:t xml:space="preserve">.URL: </w:t>
      </w:r>
      <w:hyperlink r:id="rId8" w:history="1">
        <w:r w:rsidRPr="00A47E0A">
          <w:rPr>
            <w:rStyle w:val="Hyperlink"/>
            <w:rFonts w:ascii="Times New Roman" w:hAnsi="Times New Roman"/>
            <w:sz w:val="28"/>
            <w:szCs w:val="28"/>
            <w:lang w:val="uk-UA"/>
          </w:rPr>
          <w:t>http://reyestr.court.gov.ua/Review/83301794</w:t>
        </w:r>
      </w:hyperlink>
    </w:p>
    <w:p w:rsidR="00433158" w:rsidRPr="006658E6" w:rsidRDefault="00433158" w:rsidP="00A47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7E0A">
        <w:rPr>
          <w:rFonts w:ascii="Times New Roman" w:hAnsi="Times New Roman"/>
          <w:sz w:val="28"/>
          <w:szCs w:val="28"/>
          <w:lang w:val="uk-UA"/>
        </w:rPr>
        <w:t xml:space="preserve">6. Про затвердження Порядку гарантійного ремонту (обслуговування) або гарантійної заміни технічно складних побутових товарів: Постанова Кабінету Міністрів України від 11 квітня 2002 року № 506. </w:t>
      </w:r>
      <w:r w:rsidRPr="00A47E0A">
        <w:rPr>
          <w:rFonts w:ascii="Times New Roman" w:hAnsi="Times New Roman"/>
          <w:sz w:val="28"/>
          <w:szCs w:val="28"/>
          <w:lang w:val="en-GB"/>
        </w:rPr>
        <w:t>URL</w:t>
      </w:r>
      <w:r w:rsidRPr="006658E6">
        <w:rPr>
          <w:rFonts w:ascii="Times New Roman" w:hAnsi="Times New Roman"/>
          <w:sz w:val="28"/>
          <w:szCs w:val="28"/>
        </w:rPr>
        <w:t>:</w:t>
      </w:r>
      <w:hyperlink r:id="rId9" w:history="1">
        <w:r w:rsidRPr="00A47E0A">
          <w:rPr>
            <w:rStyle w:val="Hyperlink"/>
            <w:rFonts w:ascii="Times New Roman" w:hAnsi="Times New Roman"/>
            <w:sz w:val="28"/>
            <w:szCs w:val="28"/>
            <w:lang w:val="en-GB"/>
          </w:rPr>
          <w:t>https</w:t>
        </w:r>
        <w:r w:rsidRPr="006658E6">
          <w:rPr>
            <w:rStyle w:val="Hyperlink"/>
            <w:rFonts w:ascii="Times New Roman" w:hAnsi="Times New Roman"/>
            <w:sz w:val="28"/>
            <w:szCs w:val="28"/>
          </w:rPr>
          <w:t>://</w:t>
        </w:r>
        <w:r w:rsidRPr="00A47E0A">
          <w:rPr>
            <w:rStyle w:val="Hyperlink"/>
            <w:rFonts w:ascii="Times New Roman" w:hAnsi="Times New Roman"/>
            <w:sz w:val="28"/>
            <w:szCs w:val="28"/>
            <w:lang w:val="en-GB"/>
          </w:rPr>
          <w:t>zakon</w:t>
        </w:r>
        <w:r w:rsidRPr="006658E6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A47E0A">
          <w:rPr>
            <w:rStyle w:val="Hyperlink"/>
            <w:rFonts w:ascii="Times New Roman" w:hAnsi="Times New Roman"/>
            <w:sz w:val="28"/>
            <w:szCs w:val="28"/>
            <w:lang w:val="en-GB"/>
          </w:rPr>
          <w:t>rada</w:t>
        </w:r>
        <w:r w:rsidRPr="006658E6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A47E0A">
          <w:rPr>
            <w:rStyle w:val="Hyperlink"/>
            <w:rFonts w:ascii="Times New Roman" w:hAnsi="Times New Roman"/>
            <w:sz w:val="28"/>
            <w:szCs w:val="28"/>
            <w:lang w:val="en-GB"/>
          </w:rPr>
          <w:t>gov</w:t>
        </w:r>
        <w:r w:rsidRPr="006658E6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A47E0A">
          <w:rPr>
            <w:rStyle w:val="Hyperlink"/>
            <w:rFonts w:ascii="Times New Roman" w:hAnsi="Times New Roman"/>
            <w:sz w:val="28"/>
            <w:szCs w:val="28"/>
            <w:lang w:val="en-GB"/>
          </w:rPr>
          <w:t>ua</w:t>
        </w:r>
        <w:r w:rsidRPr="006658E6">
          <w:rPr>
            <w:rStyle w:val="Hyperlink"/>
            <w:rFonts w:ascii="Times New Roman" w:hAnsi="Times New Roman"/>
            <w:sz w:val="28"/>
            <w:szCs w:val="28"/>
          </w:rPr>
          <w:t>/</w:t>
        </w:r>
        <w:r w:rsidRPr="00A47E0A">
          <w:rPr>
            <w:rStyle w:val="Hyperlink"/>
            <w:rFonts w:ascii="Times New Roman" w:hAnsi="Times New Roman"/>
            <w:sz w:val="28"/>
            <w:szCs w:val="28"/>
            <w:lang w:val="en-GB"/>
          </w:rPr>
          <w:t>laws</w:t>
        </w:r>
        <w:r w:rsidRPr="006658E6">
          <w:rPr>
            <w:rStyle w:val="Hyperlink"/>
            <w:rFonts w:ascii="Times New Roman" w:hAnsi="Times New Roman"/>
            <w:sz w:val="28"/>
            <w:szCs w:val="28"/>
          </w:rPr>
          <w:t>/</w:t>
        </w:r>
        <w:r w:rsidRPr="00A47E0A">
          <w:rPr>
            <w:rStyle w:val="Hyperlink"/>
            <w:rFonts w:ascii="Times New Roman" w:hAnsi="Times New Roman"/>
            <w:sz w:val="28"/>
            <w:szCs w:val="28"/>
            <w:lang w:val="en-GB"/>
          </w:rPr>
          <w:t>show</w:t>
        </w:r>
        <w:r w:rsidRPr="006658E6">
          <w:rPr>
            <w:rStyle w:val="Hyperlink"/>
            <w:rFonts w:ascii="Times New Roman" w:hAnsi="Times New Roman"/>
            <w:sz w:val="28"/>
            <w:szCs w:val="28"/>
          </w:rPr>
          <w:t>/506-2002-%</w:t>
        </w:r>
        <w:r w:rsidRPr="00A47E0A">
          <w:rPr>
            <w:rStyle w:val="Hyperlink"/>
            <w:rFonts w:ascii="Times New Roman" w:hAnsi="Times New Roman"/>
            <w:sz w:val="28"/>
            <w:szCs w:val="28"/>
            <w:lang w:val="en-GB"/>
          </w:rPr>
          <w:t>D</w:t>
        </w:r>
        <w:r w:rsidRPr="006658E6">
          <w:rPr>
            <w:rStyle w:val="Hyperlink"/>
            <w:rFonts w:ascii="Times New Roman" w:hAnsi="Times New Roman"/>
            <w:sz w:val="28"/>
            <w:szCs w:val="28"/>
          </w:rPr>
          <w:t>0%</w:t>
        </w:r>
        <w:r w:rsidRPr="00A47E0A">
          <w:rPr>
            <w:rStyle w:val="Hyperlink"/>
            <w:rFonts w:ascii="Times New Roman" w:hAnsi="Times New Roman"/>
            <w:sz w:val="28"/>
            <w:szCs w:val="28"/>
            <w:lang w:val="en-GB"/>
          </w:rPr>
          <w:t>BF</w:t>
        </w:r>
      </w:hyperlink>
    </w:p>
    <w:p w:rsidR="00433158" w:rsidRPr="006658E6" w:rsidRDefault="00433158" w:rsidP="00A47E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58E6">
        <w:rPr>
          <w:rFonts w:ascii="Times New Roman" w:hAnsi="Times New Roman"/>
          <w:sz w:val="28"/>
          <w:szCs w:val="28"/>
        </w:rPr>
        <w:t>7. Сайт</w:t>
      </w:r>
      <w:r>
        <w:rPr>
          <w:rFonts w:ascii="Times New Roman" w:hAnsi="Times New Roman"/>
          <w:sz w:val="28"/>
          <w:szCs w:val="28"/>
          <w:lang w:val="uk-UA"/>
        </w:rPr>
        <w:t>Головного управління Держпродспоживслужби у Київській області.</w:t>
      </w:r>
      <w:r>
        <w:rPr>
          <w:rFonts w:ascii="Times New Roman" w:hAnsi="Times New Roman"/>
          <w:sz w:val="28"/>
          <w:szCs w:val="28"/>
          <w:lang w:val="en-US"/>
        </w:rPr>
        <w:t>URL</w:t>
      </w:r>
      <w:r w:rsidRPr="006658E6">
        <w:rPr>
          <w:rFonts w:ascii="Times New Roman" w:hAnsi="Times New Roman"/>
          <w:sz w:val="28"/>
          <w:szCs w:val="28"/>
        </w:rPr>
        <w:t xml:space="preserve">: </w:t>
      </w:r>
      <w:r w:rsidRPr="003E5968">
        <w:rPr>
          <w:rFonts w:ascii="Times New Roman" w:hAnsi="Times New Roman"/>
          <w:sz w:val="28"/>
          <w:szCs w:val="28"/>
          <w:lang w:val="en-US"/>
        </w:rPr>
        <w:t>http</w:t>
      </w:r>
      <w:r w:rsidRPr="006658E6">
        <w:rPr>
          <w:rFonts w:ascii="Times New Roman" w:hAnsi="Times New Roman"/>
          <w:sz w:val="28"/>
          <w:szCs w:val="28"/>
        </w:rPr>
        <w:t>://</w:t>
      </w:r>
      <w:r w:rsidRPr="003E5968">
        <w:rPr>
          <w:rFonts w:ascii="Times New Roman" w:hAnsi="Times New Roman"/>
          <w:sz w:val="28"/>
          <w:szCs w:val="28"/>
          <w:lang w:val="en-US"/>
        </w:rPr>
        <w:t>oblvet</w:t>
      </w:r>
      <w:r w:rsidRPr="006658E6">
        <w:rPr>
          <w:rFonts w:ascii="Times New Roman" w:hAnsi="Times New Roman"/>
          <w:sz w:val="28"/>
          <w:szCs w:val="28"/>
        </w:rPr>
        <w:t>.</w:t>
      </w:r>
      <w:r w:rsidRPr="003E5968">
        <w:rPr>
          <w:rFonts w:ascii="Times New Roman" w:hAnsi="Times New Roman"/>
          <w:sz w:val="28"/>
          <w:szCs w:val="28"/>
          <w:lang w:val="en-US"/>
        </w:rPr>
        <w:t>org</w:t>
      </w:r>
      <w:r w:rsidRPr="006658E6">
        <w:rPr>
          <w:rFonts w:ascii="Times New Roman" w:hAnsi="Times New Roman"/>
          <w:sz w:val="28"/>
          <w:szCs w:val="28"/>
        </w:rPr>
        <w:t>.</w:t>
      </w:r>
      <w:r w:rsidRPr="003E5968">
        <w:rPr>
          <w:rFonts w:ascii="Times New Roman" w:hAnsi="Times New Roman"/>
          <w:sz w:val="28"/>
          <w:szCs w:val="28"/>
          <w:lang w:val="en-US"/>
        </w:rPr>
        <w:t>ua</w:t>
      </w:r>
      <w:r w:rsidRPr="006658E6">
        <w:rPr>
          <w:rFonts w:ascii="Times New Roman" w:hAnsi="Times New Roman"/>
          <w:sz w:val="28"/>
          <w:szCs w:val="28"/>
        </w:rPr>
        <w:t>/</w:t>
      </w:r>
      <w:r w:rsidRPr="003E5968">
        <w:rPr>
          <w:rFonts w:ascii="Times New Roman" w:hAnsi="Times New Roman"/>
          <w:sz w:val="28"/>
          <w:szCs w:val="28"/>
          <w:lang w:val="en-US"/>
        </w:rPr>
        <w:t>novini</w:t>
      </w:r>
      <w:r w:rsidRPr="006658E6">
        <w:rPr>
          <w:rFonts w:ascii="Times New Roman" w:hAnsi="Times New Roman"/>
          <w:sz w:val="28"/>
          <w:szCs w:val="28"/>
        </w:rPr>
        <w:t>/</w:t>
      </w:r>
      <w:r w:rsidRPr="003E5968">
        <w:rPr>
          <w:rFonts w:ascii="Times New Roman" w:hAnsi="Times New Roman"/>
          <w:sz w:val="28"/>
          <w:szCs w:val="28"/>
          <w:lang w:val="en-US"/>
        </w:rPr>
        <w:t>garantiyniy</w:t>
      </w:r>
      <w:r w:rsidRPr="006658E6">
        <w:rPr>
          <w:rFonts w:ascii="Times New Roman" w:hAnsi="Times New Roman"/>
          <w:sz w:val="28"/>
          <w:szCs w:val="28"/>
        </w:rPr>
        <w:t>-</w:t>
      </w:r>
      <w:r w:rsidRPr="003E5968">
        <w:rPr>
          <w:rFonts w:ascii="Times New Roman" w:hAnsi="Times New Roman"/>
          <w:sz w:val="28"/>
          <w:szCs w:val="28"/>
          <w:lang w:val="en-US"/>
        </w:rPr>
        <w:t>remont</w:t>
      </w:r>
      <w:r w:rsidRPr="006658E6">
        <w:rPr>
          <w:rFonts w:ascii="Times New Roman" w:hAnsi="Times New Roman"/>
          <w:sz w:val="28"/>
          <w:szCs w:val="28"/>
        </w:rPr>
        <w:t>-</w:t>
      </w:r>
      <w:r w:rsidRPr="003E5968">
        <w:rPr>
          <w:rFonts w:ascii="Times New Roman" w:hAnsi="Times New Roman"/>
          <w:sz w:val="28"/>
          <w:szCs w:val="28"/>
          <w:lang w:val="en-US"/>
        </w:rPr>
        <w:t>prava</w:t>
      </w:r>
      <w:r w:rsidRPr="006658E6">
        <w:rPr>
          <w:rFonts w:ascii="Times New Roman" w:hAnsi="Times New Roman"/>
          <w:sz w:val="28"/>
          <w:szCs w:val="28"/>
        </w:rPr>
        <w:t>-</w:t>
      </w:r>
      <w:r w:rsidRPr="003E5968">
        <w:rPr>
          <w:rFonts w:ascii="Times New Roman" w:hAnsi="Times New Roman"/>
          <w:sz w:val="28"/>
          <w:szCs w:val="28"/>
          <w:lang w:val="en-US"/>
        </w:rPr>
        <w:t>spojivacha</w:t>
      </w:r>
      <w:r w:rsidRPr="006658E6">
        <w:rPr>
          <w:rFonts w:ascii="Times New Roman" w:hAnsi="Times New Roman"/>
          <w:sz w:val="28"/>
          <w:szCs w:val="28"/>
        </w:rPr>
        <w:t>/</w:t>
      </w:r>
    </w:p>
    <w:p w:rsidR="00433158" w:rsidRDefault="00433158" w:rsidP="007678CC">
      <w:pPr>
        <w:jc w:val="right"/>
        <w:rPr>
          <w:rFonts w:ascii="Times New Roman" w:hAnsi="Times New Roman"/>
          <w:color w:val="000000"/>
          <w:sz w:val="27"/>
          <w:szCs w:val="27"/>
          <w:lang w:val="uk-UA" w:eastAsia="ru-RU"/>
        </w:rPr>
      </w:pPr>
      <w:bookmarkStart w:id="0" w:name="_GoBack"/>
      <w:r w:rsidRPr="007678CC">
        <w:rPr>
          <w:rFonts w:ascii="Times" w:hAnsi="Times"/>
          <w:b/>
          <w:color w:val="000000"/>
          <w:sz w:val="27"/>
          <w:szCs w:val="27"/>
          <w:lang w:val="uk-UA" w:eastAsia="ru-RU"/>
        </w:rPr>
        <w:t>Науковий керівник</w:t>
      </w:r>
      <w:bookmarkEnd w:id="0"/>
      <w:r w:rsidRPr="007678CC">
        <w:rPr>
          <w:rFonts w:ascii="Times" w:hAnsi="Times"/>
          <w:color w:val="000000"/>
          <w:sz w:val="27"/>
          <w:szCs w:val="27"/>
          <w:lang w:val="uk-UA" w:eastAsia="ru-RU"/>
        </w:rPr>
        <w:t xml:space="preserve">: </w:t>
      </w:r>
    </w:p>
    <w:p w:rsidR="00433158" w:rsidRPr="007678CC" w:rsidRDefault="00433158" w:rsidP="007678CC">
      <w:pPr>
        <w:jc w:val="right"/>
        <w:rPr>
          <w:rFonts w:ascii="Times" w:hAnsi="Times"/>
          <w:sz w:val="20"/>
          <w:szCs w:val="20"/>
          <w:lang w:val="uk-UA" w:eastAsia="ru-RU"/>
        </w:rPr>
      </w:pPr>
      <w:r w:rsidRPr="007678CC">
        <w:rPr>
          <w:rFonts w:ascii="Times" w:hAnsi="Times"/>
          <w:color w:val="000000"/>
          <w:sz w:val="27"/>
          <w:szCs w:val="27"/>
          <w:lang w:val="uk-UA" w:eastAsia="ru-RU"/>
        </w:rPr>
        <w:t xml:space="preserve">кандидат </w:t>
      </w:r>
      <w:r>
        <w:rPr>
          <w:rFonts w:ascii="Times" w:hAnsi="Times"/>
          <w:color w:val="000000"/>
          <w:sz w:val="27"/>
          <w:szCs w:val="27"/>
          <w:lang w:val="uk-UA" w:eastAsia="ru-RU"/>
        </w:rPr>
        <w:t>юридичних наук</w:t>
      </w:r>
      <w:r>
        <w:rPr>
          <w:rFonts w:ascii="Times New Roman" w:hAnsi="Times New Roman"/>
          <w:color w:val="000000"/>
          <w:sz w:val="27"/>
          <w:szCs w:val="27"/>
          <w:lang w:val="uk-UA" w:eastAsia="ru-RU"/>
        </w:rPr>
        <w:t>, доцент Павлюченко Юлія Миколаївна.</w:t>
      </w:r>
    </w:p>
    <w:p w:rsidR="00433158" w:rsidRPr="00A47E0A" w:rsidRDefault="00433158" w:rsidP="007678CC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433158" w:rsidRPr="00A47E0A" w:rsidSect="00A47E0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07D29"/>
    <w:multiLevelType w:val="hybridMultilevel"/>
    <w:tmpl w:val="B374DA98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46D2"/>
    <w:rsid w:val="000712AA"/>
    <w:rsid w:val="00085A69"/>
    <w:rsid w:val="00135EFF"/>
    <w:rsid w:val="00155837"/>
    <w:rsid w:val="00195154"/>
    <w:rsid w:val="001C5429"/>
    <w:rsid w:val="001E5683"/>
    <w:rsid w:val="002413D3"/>
    <w:rsid w:val="002464C2"/>
    <w:rsid w:val="002E4C9B"/>
    <w:rsid w:val="00345556"/>
    <w:rsid w:val="00371138"/>
    <w:rsid w:val="003A6E51"/>
    <w:rsid w:val="003E5968"/>
    <w:rsid w:val="00433158"/>
    <w:rsid w:val="00485E0A"/>
    <w:rsid w:val="004D19F6"/>
    <w:rsid w:val="00512D47"/>
    <w:rsid w:val="00515AFB"/>
    <w:rsid w:val="00516A21"/>
    <w:rsid w:val="00547857"/>
    <w:rsid w:val="0059038A"/>
    <w:rsid w:val="005A105E"/>
    <w:rsid w:val="005D79B8"/>
    <w:rsid w:val="005F5C59"/>
    <w:rsid w:val="006059C8"/>
    <w:rsid w:val="0064286F"/>
    <w:rsid w:val="00657D24"/>
    <w:rsid w:val="006658E6"/>
    <w:rsid w:val="006F557B"/>
    <w:rsid w:val="00763C00"/>
    <w:rsid w:val="007678CC"/>
    <w:rsid w:val="00852130"/>
    <w:rsid w:val="008946D2"/>
    <w:rsid w:val="008C6218"/>
    <w:rsid w:val="00912FA3"/>
    <w:rsid w:val="0092189B"/>
    <w:rsid w:val="00995567"/>
    <w:rsid w:val="00A00CDD"/>
    <w:rsid w:val="00A144B3"/>
    <w:rsid w:val="00A24A0F"/>
    <w:rsid w:val="00A47E0A"/>
    <w:rsid w:val="00AD2496"/>
    <w:rsid w:val="00B670D3"/>
    <w:rsid w:val="00BE48F1"/>
    <w:rsid w:val="00C01616"/>
    <w:rsid w:val="00C30A2B"/>
    <w:rsid w:val="00C3241F"/>
    <w:rsid w:val="00C43311"/>
    <w:rsid w:val="00C75AD7"/>
    <w:rsid w:val="00CA6A7E"/>
    <w:rsid w:val="00CE291A"/>
    <w:rsid w:val="00DA46DF"/>
    <w:rsid w:val="00E0480F"/>
    <w:rsid w:val="00EE1B56"/>
    <w:rsid w:val="00EF058A"/>
    <w:rsid w:val="00F5564E"/>
    <w:rsid w:val="00FF1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154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413D3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71138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rsid w:val="005F5C59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36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3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6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36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yestr.court.gov.ua/Review/8330179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436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435-1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akon.rada.gov.ua/laws/show/1023-1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506-2002-%D0%B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475</TotalTime>
  <Pages>7</Pages>
  <Words>8205</Words>
  <Characters>4677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</dc:creator>
  <cp:keywords/>
  <dc:description/>
  <cp:lastModifiedBy>Admin</cp:lastModifiedBy>
  <cp:revision>14</cp:revision>
  <dcterms:created xsi:type="dcterms:W3CDTF">2019-10-21T17:14:00Z</dcterms:created>
  <dcterms:modified xsi:type="dcterms:W3CDTF">2019-10-31T07:46:00Z</dcterms:modified>
</cp:coreProperties>
</file>