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CA" w:rsidRPr="0058040B" w:rsidRDefault="00874DCA" w:rsidP="0058040B">
      <w:pPr>
        <w:spacing w:after="0" w:line="360" w:lineRule="auto"/>
        <w:ind w:left="-14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8040B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Pr="0058040B">
        <w:rPr>
          <w:rFonts w:ascii="Times New Roman" w:hAnsi="Times New Roman"/>
          <w:b/>
          <w:sz w:val="28"/>
          <w:szCs w:val="28"/>
          <w:lang w:val="uk-UA"/>
        </w:rPr>
        <w:t xml:space="preserve">Тетяна </w:t>
      </w:r>
      <w:r w:rsidRPr="0058040B">
        <w:rPr>
          <w:rFonts w:ascii="Times New Roman" w:hAnsi="Times New Roman"/>
          <w:b/>
          <w:sz w:val="28"/>
          <w:szCs w:val="28"/>
        </w:rPr>
        <w:t>Чер</w:t>
      </w:r>
      <w:r w:rsidRPr="0058040B">
        <w:rPr>
          <w:rFonts w:ascii="Times New Roman" w:hAnsi="Times New Roman"/>
          <w:b/>
          <w:sz w:val="28"/>
          <w:szCs w:val="28"/>
          <w:lang w:val="uk-UA"/>
        </w:rPr>
        <w:t>бунова</w:t>
      </w:r>
    </w:p>
    <w:p w:rsidR="00874DCA" w:rsidRPr="0058040B" w:rsidRDefault="00874DCA" w:rsidP="0058040B">
      <w:pPr>
        <w:spacing w:after="0" w:line="360" w:lineRule="auto"/>
        <w:ind w:left="-142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8040B">
        <w:rPr>
          <w:rFonts w:ascii="Times New Roman" w:hAnsi="Times New Roman"/>
          <w:b/>
          <w:sz w:val="28"/>
          <w:szCs w:val="28"/>
          <w:lang w:val="uk-UA"/>
        </w:rPr>
        <w:t>(Мелітополь, Україна)</w:t>
      </w:r>
    </w:p>
    <w:p w:rsidR="00874DCA" w:rsidRDefault="00874DCA" w:rsidP="00934025">
      <w:pPr>
        <w:spacing w:line="360" w:lineRule="auto"/>
        <w:ind w:left="-142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74DCA" w:rsidRPr="0058040B" w:rsidRDefault="00874DCA" w:rsidP="00934025">
      <w:pPr>
        <w:spacing w:line="360" w:lineRule="auto"/>
        <w:ind w:left="-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8040B">
        <w:rPr>
          <w:rFonts w:ascii="Times New Roman" w:hAnsi="Times New Roman"/>
          <w:b/>
          <w:sz w:val="28"/>
          <w:szCs w:val="28"/>
          <w:lang w:val="uk-UA"/>
        </w:rPr>
        <w:t>ПОЕТИКА ОНІМНОЇ ГРИ В НІМЕЦЬКИХ АНЕКДОТАХ</w:t>
      </w:r>
    </w:p>
    <w:p w:rsidR="00874DCA" w:rsidRPr="00F57ACB" w:rsidRDefault="00874DCA" w:rsidP="0058040B">
      <w:pPr>
        <w:tabs>
          <w:tab w:val="left" w:pos="3720"/>
        </w:tabs>
        <w:spacing w:line="36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Через усю історію естетики проходить скептичне відкидання можливості визначити комічне і постійні спроби, незважаючи на це, дати його дефініцію.  Ми доведемо, що </w:t>
      </w:r>
      <w:r w:rsidRPr="00F57ACB">
        <w:rPr>
          <w:rFonts w:ascii="Times New Roman" w:hAnsi="Times New Roman"/>
          <w:sz w:val="28"/>
          <w:szCs w:val="28"/>
        </w:rPr>
        <w:t>"смішні" літературні жанри теж мистецтво. І до написання творів, які мають на меті звеселити читача, потрібно поставитися серйозно, як і до всього життєвого. Анекдот, як один із виявів "веселого жанру" теж має свої канони, він повинен бути стислим у розмірах і, звичайно ж, викликати сміх. Про природу сміху говорити важко, з досліджень лікарів відомо лише те, що він продовжує життя. От</w:t>
      </w:r>
      <w:r w:rsidRPr="00F57ACB">
        <w:rPr>
          <w:rFonts w:ascii="Times New Roman" w:hAnsi="Times New Roman"/>
          <w:sz w:val="28"/>
          <w:szCs w:val="28"/>
          <w:lang w:val="uk-UA"/>
        </w:rPr>
        <w:t>же</w:t>
      </w:r>
      <w:r w:rsidRPr="00F57ACB">
        <w:rPr>
          <w:rFonts w:ascii="Times New Roman" w:hAnsi="Times New Roman"/>
          <w:sz w:val="28"/>
          <w:szCs w:val="28"/>
        </w:rPr>
        <w:t>, можна сказати, що на гуморист</w:t>
      </w:r>
      <w:r w:rsidRPr="00F57ACB">
        <w:rPr>
          <w:rFonts w:ascii="Times New Roman" w:hAnsi="Times New Roman"/>
          <w:sz w:val="28"/>
          <w:szCs w:val="28"/>
          <w:lang w:val="uk-UA"/>
        </w:rPr>
        <w:t>ам</w:t>
      </w:r>
      <w:r w:rsidRPr="00F57ACB">
        <w:rPr>
          <w:rFonts w:ascii="Times New Roman" w:hAnsi="Times New Roman"/>
          <w:sz w:val="28"/>
          <w:szCs w:val="28"/>
        </w:rPr>
        <w:t xml:space="preserve"> </w:t>
      </w:r>
      <w:r w:rsidRPr="00F57ACB">
        <w:rPr>
          <w:rFonts w:ascii="Times New Roman" w:hAnsi="Times New Roman"/>
          <w:sz w:val="28"/>
          <w:szCs w:val="28"/>
          <w:lang w:val="uk-UA"/>
        </w:rPr>
        <w:t>доручено</w:t>
      </w:r>
      <w:r w:rsidRPr="00F57ACB">
        <w:rPr>
          <w:rFonts w:ascii="Times New Roman" w:hAnsi="Times New Roman"/>
          <w:sz w:val="28"/>
          <w:szCs w:val="28"/>
        </w:rPr>
        <w:t xml:space="preserve"> нелегке завдання, бо розуміти гумор, любити веселе і самому писати так, щоб викликати, бодай делікатну усмішку читача, - то різні речі.</w:t>
      </w:r>
    </w:p>
    <w:p w:rsidR="00874DCA" w:rsidRPr="00F57ACB" w:rsidRDefault="00874DCA" w:rsidP="0058040B">
      <w:pPr>
        <w:pStyle w:val="NormalWeb"/>
        <w:shd w:val="clear" w:color="auto" w:fill="FFFFFF"/>
        <w:spacing w:line="360" w:lineRule="auto"/>
        <w:ind w:left="-142"/>
        <w:jc w:val="both"/>
        <w:rPr>
          <w:color w:val="000000"/>
          <w:sz w:val="28"/>
          <w:szCs w:val="28"/>
          <w:lang w:val="uk-UA"/>
        </w:rPr>
      </w:pPr>
      <w:r w:rsidRPr="00F57ACB">
        <w:rPr>
          <w:b/>
          <w:sz w:val="28"/>
          <w:szCs w:val="28"/>
          <w:lang w:val="uk-UA"/>
        </w:rPr>
        <w:t xml:space="preserve">      Тема нашої статті</w:t>
      </w:r>
      <w:r w:rsidRPr="00F57ACB">
        <w:rPr>
          <w:sz w:val="28"/>
          <w:szCs w:val="28"/>
          <w:lang w:val="uk-UA"/>
        </w:rPr>
        <w:t xml:space="preserve"> – «Поетика знімної гри в анекдотах», яка </w:t>
      </w:r>
      <w:r w:rsidRPr="00F57ACB">
        <w:rPr>
          <w:color w:val="000000"/>
          <w:sz w:val="28"/>
          <w:szCs w:val="28"/>
          <w:lang w:val="uk-UA"/>
        </w:rPr>
        <w:t>відбиває погляд на ігрову складову семантики оніму не тільки як на засіб створення ефекту гри, але й як на одну з важливих умов формування смислової сторони твору і реалізації в ньому авторського задуму.</w:t>
      </w:r>
    </w:p>
    <w:p w:rsidR="00874DCA" w:rsidRPr="00F57ACB" w:rsidRDefault="00874DCA" w:rsidP="0058040B">
      <w:pPr>
        <w:pStyle w:val="NormalWeb"/>
        <w:shd w:val="clear" w:color="auto" w:fill="FFFFFF"/>
        <w:spacing w:line="360" w:lineRule="auto"/>
        <w:ind w:left="-142"/>
        <w:jc w:val="both"/>
        <w:rPr>
          <w:color w:val="000000"/>
          <w:sz w:val="28"/>
          <w:szCs w:val="28"/>
          <w:lang w:val="uk-UA"/>
        </w:rPr>
      </w:pPr>
      <w:r w:rsidRPr="00F57ACB">
        <w:rPr>
          <w:b/>
          <w:bCs/>
          <w:color w:val="000000"/>
          <w:sz w:val="28"/>
          <w:szCs w:val="28"/>
          <w:lang w:val="uk-UA"/>
        </w:rPr>
        <w:t xml:space="preserve">       Об’єктом</w:t>
      </w:r>
      <w:r w:rsidRPr="00F57ACB">
        <w:rPr>
          <w:rStyle w:val="apple-converted-space"/>
          <w:b/>
          <w:bCs/>
          <w:color w:val="000000"/>
          <w:sz w:val="28"/>
          <w:szCs w:val="28"/>
        </w:rPr>
        <w:t> </w:t>
      </w:r>
      <w:r w:rsidRPr="00F57ACB">
        <w:rPr>
          <w:color w:val="000000"/>
          <w:sz w:val="28"/>
          <w:szCs w:val="28"/>
          <w:lang w:val="uk-UA"/>
        </w:rPr>
        <w:t>дослідження є своєрідність функціонування онімів у мовній грі та анекдотах.</w:t>
      </w:r>
    </w:p>
    <w:p w:rsidR="00874DCA" w:rsidRPr="00F57ACB" w:rsidRDefault="00874DCA" w:rsidP="0058040B">
      <w:pPr>
        <w:pStyle w:val="NormalWeb"/>
        <w:shd w:val="clear" w:color="auto" w:fill="FFFFFF"/>
        <w:spacing w:line="360" w:lineRule="auto"/>
        <w:ind w:left="-142"/>
        <w:jc w:val="both"/>
        <w:rPr>
          <w:sz w:val="28"/>
          <w:szCs w:val="28"/>
          <w:lang w:val="uk-UA"/>
        </w:rPr>
      </w:pPr>
      <w:r w:rsidRPr="00F57ACB">
        <w:rPr>
          <w:sz w:val="28"/>
          <w:szCs w:val="28"/>
          <w:lang w:val="uk-UA"/>
        </w:rPr>
        <w:t xml:space="preserve">       </w:t>
      </w:r>
      <w:r w:rsidRPr="00F57ACB">
        <w:rPr>
          <w:sz w:val="28"/>
          <w:szCs w:val="28"/>
        </w:rPr>
        <w:t xml:space="preserve">Говорячи про </w:t>
      </w:r>
      <w:r w:rsidRPr="00F57ACB">
        <w:rPr>
          <w:b/>
          <w:sz w:val="28"/>
          <w:szCs w:val="28"/>
        </w:rPr>
        <w:t>актуальність теми</w:t>
      </w:r>
      <w:r w:rsidRPr="00F57ACB">
        <w:rPr>
          <w:sz w:val="28"/>
          <w:szCs w:val="28"/>
        </w:rPr>
        <w:t xml:space="preserve">, потрібно звернути увагу на той факт, що в </w:t>
      </w:r>
      <w:r w:rsidRPr="00F57ACB">
        <w:rPr>
          <w:sz w:val="28"/>
          <w:szCs w:val="28"/>
          <w:lang w:val="uk-UA"/>
        </w:rPr>
        <w:t>німецькій літературі</w:t>
      </w:r>
      <w:r w:rsidRPr="00F57ACB">
        <w:rPr>
          <w:sz w:val="28"/>
          <w:szCs w:val="28"/>
        </w:rPr>
        <w:t xml:space="preserve"> питання про комедійні засоби майже не ставиться. </w:t>
      </w:r>
      <w:r w:rsidRPr="00F57ACB">
        <w:rPr>
          <w:sz w:val="28"/>
          <w:szCs w:val="28"/>
          <w:lang w:val="uk-UA"/>
        </w:rPr>
        <w:t xml:space="preserve">Актуальність визначається, </w:t>
      </w:r>
      <w:r w:rsidRPr="00F57ACB">
        <w:rPr>
          <w:color w:val="000000"/>
          <w:sz w:val="28"/>
          <w:szCs w:val="28"/>
          <w:lang w:val="uk-UA"/>
        </w:rPr>
        <w:t xml:space="preserve">по-перше, зацікавленістю українських учених типологічними дослідженнями онімної гри як такої; по-друге, потребою чіткої класифікації лінгвістичних механізмів створення ефекту онімної гри; по-третє, необхідністю визначення ролі ігрових власних назв у процесі реалізації поставлених автором художнього твору естетичних і стилістичних завдань та вивчення можливостей передачі ігрового аспекту семантики поетонімів засобами іноземної мови. </w:t>
      </w:r>
      <w:r w:rsidRPr="00F57ACB">
        <w:rPr>
          <w:color w:val="000000"/>
          <w:sz w:val="28"/>
          <w:szCs w:val="28"/>
        </w:rPr>
        <w:t>Остання причина видається особливо актуальною у період активного розвитку міжкультурних та міжмовних зв’язкі</w:t>
      </w:r>
      <w:r w:rsidRPr="00F57ACB">
        <w:rPr>
          <w:color w:val="000000"/>
          <w:sz w:val="28"/>
          <w:szCs w:val="28"/>
          <w:lang w:val="uk-UA"/>
        </w:rPr>
        <w:t xml:space="preserve">. </w:t>
      </w:r>
      <w:r w:rsidRPr="00F57ACB">
        <w:rPr>
          <w:sz w:val="28"/>
          <w:szCs w:val="28"/>
          <w:lang w:val="uk-UA"/>
        </w:rPr>
        <w:t>А тому нашою науковою розвідкою ми хотіли б доповнити ті надбання, що вже існують і звернути увагу інших дослідників до тем, які стосуються створення сміху, а відповідно, і гарного настрою людини. Досліджували оніми такі науковці, як Виноградов В. А, Дяченко М. І, Калінків В. М.,  Розенталь М. Е. та Шебалов Р. Ю. та інші.</w:t>
      </w:r>
    </w:p>
    <w:p w:rsidR="00874DCA" w:rsidRPr="00F57ACB" w:rsidRDefault="00874DCA" w:rsidP="0058040B">
      <w:pPr>
        <w:pStyle w:val="NormalWeb"/>
        <w:shd w:val="clear" w:color="auto" w:fill="FFFFFF"/>
        <w:spacing w:line="360" w:lineRule="auto"/>
        <w:ind w:left="-142"/>
        <w:jc w:val="both"/>
        <w:rPr>
          <w:sz w:val="28"/>
          <w:szCs w:val="28"/>
          <w:lang w:val="uk-UA"/>
        </w:rPr>
      </w:pPr>
      <w:r w:rsidRPr="00F57ACB">
        <w:rPr>
          <w:b/>
          <w:sz w:val="28"/>
          <w:szCs w:val="28"/>
          <w:lang w:val="uk-UA"/>
        </w:rPr>
        <w:t xml:space="preserve">     Анекдот</w:t>
      </w:r>
      <w:r w:rsidRPr="00F57ACB">
        <w:rPr>
          <w:sz w:val="28"/>
          <w:szCs w:val="28"/>
          <w:lang w:val="uk-UA"/>
        </w:rPr>
        <w:t xml:space="preserve"> (грец. </w:t>
      </w:r>
      <w:r w:rsidRPr="00F57ACB">
        <w:rPr>
          <w:sz w:val="28"/>
          <w:szCs w:val="28"/>
        </w:rPr>
        <w:t>anekdotos</w:t>
      </w:r>
      <w:r w:rsidRPr="00F57ACB">
        <w:rPr>
          <w:sz w:val="28"/>
          <w:szCs w:val="28"/>
          <w:lang w:val="uk-UA"/>
        </w:rPr>
        <w:t xml:space="preserve"> - небачений) – коротка, усна оповідь гумористичного або сатиричного характеру з несподіваною й дотепною розв’язкою. </w:t>
      </w:r>
      <w:r w:rsidRPr="00F57ACB">
        <w:rPr>
          <w:sz w:val="28"/>
          <w:szCs w:val="28"/>
        </w:rPr>
        <w:t xml:space="preserve">В основу анекдоту </w:t>
      </w:r>
      <w:r w:rsidRPr="00F57ACB">
        <w:rPr>
          <w:sz w:val="28"/>
          <w:szCs w:val="28"/>
          <w:lang w:val="uk-UA"/>
        </w:rPr>
        <w:t>за</w:t>
      </w:r>
      <w:r w:rsidRPr="00F57ACB">
        <w:rPr>
          <w:sz w:val="28"/>
          <w:szCs w:val="28"/>
        </w:rPr>
        <w:t>звичай покладен</w:t>
      </w:r>
      <w:r w:rsidRPr="00F57ACB">
        <w:rPr>
          <w:sz w:val="28"/>
          <w:szCs w:val="28"/>
          <w:lang w:val="uk-UA"/>
        </w:rPr>
        <w:t>о</w:t>
      </w:r>
      <w:r w:rsidRPr="00F57ACB">
        <w:rPr>
          <w:sz w:val="28"/>
          <w:szCs w:val="28"/>
        </w:rPr>
        <w:t xml:space="preserve"> неординарний, потішний і повчальний випадок, який суперечить традиційним уявленням про життєві явища</w:t>
      </w:r>
      <w:r w:rsidRPr="00F57ACB">
        <w:rPr>
          <w:sz w:val="28"/>
          <w:szCs w:val="28"/>
          <w:lang w:val="uk-UA"/>
        </w:rPr>
        <w:t xml:space="preserve"> [1, С. 500].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F57ACB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F57ACB">
        <w:rPr>
          <w:rFonts w:ascii="Times New Roman" w:hAnsi="Times New Roman"/>
          <w:sz w:val="28"/>
          <w:szCs w:val="28"/>
        </w:rPr>
        <w:t xml:space="preserve">Одним із засобів створення комічного в анекдотах є </w:t>
      </w:r>
      <w:r w:rsidRPr="00F57ACB">
        <w:rPr>
          <w:rFonts w:ascii="Times New Roman" w:hAnsi="Times New Roman"/>
          <w:b/>
          <w:sz w:val="28"/>
          <w:szCs w:val="28"/>
        </w:rPr>
        <w:t>каламбур</w:t>
      </w:r>
      <w:r w:rsidRPr="00F57ACB">
        <w:rPr>
          <w:rFonts w:ascii="Times New Roman" w:hAnsi="Times New Roman"/>
          <w:sz w:val="28"/>
          <w:szCs w:val="28"/>
        </w:rPr>
        <w:t>. У лінгвістиці дотепер немає єдиного розуміння сутності каламбуру, що відбивається й у термінологічному розмаїтті. Цей прийом ще часто називають “грою слів”, “словесним дотепом”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Pr="00F57ACB">
        <w:rPr>
          <w:rFonts w:ascii="Times New Roman" w:hAnsi="Times New Roman"/>
          <w:sz w:val="28"/>
          <w:szCs w:val="28"/>
        </w:rPr>
        <w:t>. Причому зміст цих понять і їхнє співвідношення часто трактують по-різному.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ACB">
        <w:rPr>
          <w:rFonts w:ascii="Times New Roman" w:hAnsi="Times New Roman"/>
          <w:sz w:val="28"/>
          <w:szCs w:val="28"/>
        </w:rPr>
        <w:t xml:space="preserve">Гра слів використовується </w:t>
      </w:r>
      <w:r w:rsidRPr="00F57ACB">
        <w:rPr>
          <w:rFonts w:ascii="Times New Roman" w:hAnsi="Times New Roman"/>
          <w:sz w:val="28"/>
          <w:szCs w:val="28"/>
          <w:lang w:val="uk-UA"/>
        </w:rPr>
        <w:t>з певною метою</w:t>
      </w:r>
      <w:r w:rsidRPr="00F57ACB">
        <w:rPr>
          <w:rFonts w:ascii="Times New Roman" w:hAnsi="Times New Roman"/>
          <w:sz w:val="28"/>
          <w:szCs w:val="28"/>
        </w:rPr>
        <w:t>, однією з яких є створення комічно-сатиричного ефекту (каламбур</w:t>
      </w:r>
      <w:r w:rsidRPr="00F57ACB">
        <w:rPr>
          <w:rFonts w:ascii="Times New Roman" w:hAnsi="Times New Roman"/>
          <w:sz w:val="28"/>
          <w:szCs w:val="28"/>
          <w:lang w:val="uk-UA"/>
        </w:rPr>
        <w:t>у</w:t>
      </w:r>
      <w:r w:rsidRPr="00F57ACB">
        <w:rPr>
          <w:rFonts w:ascii="Times New Roman" w:hAnsi="Times New Roman"/>
          <w:sz w:val="28"/>
          <w:szCs w:val="28"/>
        </w:rPr>
        <w:t>).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З цього випливає, що к</w:t>
      </w:r>
      <w:r w:rsidRPr="00F57ACB">
        <w:rPr>
          <w:rFonts w:ascii="Times New Roman" w:hAnsi="Times New Roman"/>
          <w:sz w:val="28"/>
          <w:szCs w:val="28"/>
        </w:rPr>
        <w:t>аламбур (франц. сalembour – гра слів) – стилістичний прийом за основу якого правлять оніми,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57ACB">
        <w:rPr>
          <w:rFonts w:ascii="Times New Roman" w:hAnsi="Times New Roman"/>
          <w:sz w:val="28"/>
          <w:szCs w:val="28"/>
        </w:rPr>
        <w:t>будь-які форми полісемантичності; часто вживається в комічному чи сатиричному контекстах [</w:t>
      </w:r>
      <w:r w:rsidRPr="00F57ACB">
        <w:rPr>
          <w:rFonts w:ascii="Times New Roman" w:hAnsi="Times New Roman"/>
          <w:sz w:val="28"/>
          <w:szCs w:val="28"/>
          <w:lang w:val="uk-UA"/>
        </w:rPr>
        <w:t>5, С. 438</w:t>
      </w:r>
      <w:r w:rsidRPr="00F57ACB">
        <w:rPr>
          <w:rFonts w:ascii="Times New Roman" w:hAnsi="Times New Roman"/>
          <w:sz w:val="28"/>
          <w:szCs w:val="28"/>
        </w:rPr>
        <w:t>].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Спочатку 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розглядаються питання статусу поетики оніма як самостійної наукової дисципліни. Спочатку ономастика формувалася за предметною ознакою: згідно з залученням до процесу пізнання специфічної категорії слів – власних назв.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F57A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Предметом поетичної ономастики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є не власні назви як такі, а їх специфічна трансформація – поетоніми. Основна їх </w:t>
      </w:r>
      <w:r w:rsidRPr="00F57ACB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</w:rPr>
        <w:t>відмінність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 власних назв полягає в тому, що поетонімами позначаються не реальні предмети, а ідеальні образи вимислених чи реальних об’єктів, названих власним іменем.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Зараз можна порівняти поетику </w:t>
      </w:r>
      <w:r w:rsidRPr="00F57A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онім</w:t>
      </w:r>
      <w:r w:rsidRPr="00F57A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ів</w:t>
      </w:r>
      <w:r w:rsidRPr="00F57AC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з іншими дисциплінами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Основну увагу зосереджено на відношеннях з філологічними науками.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Поетика оніму 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тісно пов’язана з різними розділами мовознавства. Власна назва як слово є об’єктом інтересів лексикології. У всіх мовах, де слово розчленовується на складові частини, власна назва як структурована одиниця може бути предметом інтересів морфології. Як одиниця висловлення онім може бути предметом дослідження в синтаксисі. Отже, власна назва входить до кола проблем, що вивчаються граматикою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[7, С. 19]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Окремий розділ присвячено зв’язкам поетики оніма з методом “історико-філологічного аналізу літературних форм”. Обґрунтовані В.В. Виноградовим принципи стосовно поетики оніму можуть бути прочитані як рекомендації при аналізі поетики власних назв виходити, по-перше, з дослідження семантичної наповненості поетонімів, що створюється за рахунок трансформації реальної онімії і на її фоні, і, по-друге, на “композиційному” рівні, з урахуванням перетворень змістової сфери поетонімів у найрізноманітніших контекстах, починаючи з найнижчих рівнів (лексико-синтаксична будова мінімальних відрізків тексту з пропріальними одиницями) і закінчуючи аналізом культурного контексту [2, С. 350].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        Найбільш очевидні зв’язки поетики оніму з ономастикою як наукою, що вивчає всі види власних назв і яка увібрала в себе всі здобутки інших лінгвістичних дисциплін щодо пропріальних одиниць. 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Те, що поетика онім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зародилася саме в надрах ономастики, пояснюється , в першу чергу, єдністю предмета дослідження. Іншими словами, зв’язок поетики оніма з ономастикою – кровний, генетичний: онімія художнього творіння завжди занурена в контекст онімного простору мови, якою твір написано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[3, С. 30]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Будь-які форми розходження між загальномовною і літературною онімією завжди сприймаються тільки крізь призму смислової системи конкретної національної мови певної епохи. Яку б уяву і силу фантазії не мав автор, власні назви в його творі будуть сприйматися і розумітися читачем тільки в зв’язку з тим, якою мірою і як відображена чи перетворена ономастична система “загальнолітературної” мови</w:t>
      </w: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Дотепний гумор належить до тих духовних витворів, які ніколи і ніде не старіють. Сміх допомагає жити й боротися, переносити лихо, скрашувати труднощі долі. Веселість – найкраща риса людської сутності, тож і змусити людину сміятися – най благородніше “насильство”. Посмішка може з’явитися на людському обличчі лише внаслідок чогось – хоча б почутої веселої історії, того ж анекдоту [5, С. 300].</w:t>
      </w:r>
    </w:p>
    <w:p w:rsidR="00874DCA" w:rsidRPr="00F57ACB" w:rsidRDefault="00874DCA" w:rsidP="0058040B">
      <w:pPr>
        <w:spacing w:line="360" w:lineRule="auto"/>
        <w:ind w:left="-142"/>
        <w:jc w:val="both"/>
        <w:rPr>
          <w:rFonts w:ascii="Times New Roman" w:hAnsi="Times New Roman"/>
          <w:sz w:val="28"/>
          <w:szCs w:val="28"/>
          <w:lang w:val="uk-UA"/>
        </w:rPr>
      </w:pPr>
      <w:r w:rsidRPr="00F57ACB">
        <w:rPr>
          <w:rFonts w:ascii="Times New Roman" w:hAnsi="Times New Roman"/>
          <w:sz w:val="28"/>
          <w:szCs w:val="28"/>
          <w:lang w:val="uk-UA"/>
        </w:rPr>
        <w:t xml:space="preserve">       Що таке анекдот, історію його походження і становлення, первісне і вторинне розуміння анекдоту, його значення – про це все ми вказали у нашому науковому дослідженні. Спробували також уточнити визначення каламбуру, виокремити його з ряду подібних понять, навели приклади використання каламбурів – комічних елементів, зокрема в анекдотах. Крім того, дослідили каламбури, що творяться за допомогою онімів. Для цього нам довелося розглянути оніми і в суто лексикологічному аспекті, і частково розкрити стилістичні функції онімів. Перспектива нашої роботи полягає в подальшому досліджені онімної гри на матеріалі німецькомовних анекдотів.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b/>
          <w:sz w:val="28"/>
          <w:szCs w:val="28"/>
          <w:lang w:val="uk-UA"/>
        </w:rPr>
      </w:pPr>
      <w:r w:rsidRPr="00F57ACB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1. Ахматова О. С. Словник лінгвістичних термінів / О. С. Ахманова. – 2-ге вид., стер. – М.: УРСС, 2004. – 569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2.Виноградов В. А. Класифікація і ехосемія / В. А. Виноградов. – М. ; Л. : Наука, 1990. -  126-614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3. Виноградов В. А. Вибіркові праці : Лексикологія і лексикографія / В. В. Виноградов. – М. : Наука, 1980.- 360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4.Дяченко М. І. Психологічний словник- довідник / М. І. Дяченко, Л. А. Кандибович. – Мінск; Москва, 2001. – 573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5.  Калінкін В. М. Поетика оніма / В. М. Калінкін. –Донецьк : 1999. – 408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6. Розенталь Д. Е. Словник-довідник лінгвістичних термінів / Д. Е. Розенталь, М. А. Теленкова. – 2-ге вид. – М., 1976.- 399  с.</w:t>
      </w:r>
    </w:p>
    <w:p w:rsidR="00874DCA" w:rsidRPr="00F57ACB" w:rsidRDefault="00874DCA" w:rsidP="0058040B">
      <w:pPr>
        <w:spacing w:after="0" w:line="360" w:lineRule="auto"/>
        <w:ind w:left="-142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F57AC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7. Шебалов Р. Ю. Ономастична гра в анекдотах : На матеріалі німецьких анекдотів/ Р. Ю. Шебалов. – Єкатеринбург, 2004. – 24 с.</w:t>
      </w:r>
    </w:p>
    <w:p w:rsidR="00874DCA" w:rsidRDefault="00874DCA" w:rsidP="0058040B">
      <w:pPr>
        <w:spacing w:after="0" w:line="360" w:lineRule="auto"/>
        <w:ind w:left="-142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</w:t>
      </w:r>
      <w:r w:rsidRPr="00F57ACB">
        <w:rPr>
          <w:rFonts w:ascii="Times New Roman" w:hAnsi="Times New Roman"/>
          <w:b/>
          <w:sz w:val="28"/>
          <w:szCs w:val="28"/>
          <w:lang w:val="uk-UA"/>
        </w:rPr>
        <w:t>Науковий керівник</w:t>
      </w:r>
      <w:r w:rsidRPr="00F57ACB">
        <w:rPr>
          <w:rFonts w:ascii="Times New Roman" w:hAnsi="Times New Roman"/>
          <w:sz w:val="28"/>
          <w:szCs w:val="28"/>
          <w:lang w:val="uk-UA"/>
        </w:rPr>
        <w:t>:</w:t>
      </w:r>
    </w:p>
    <w:p w:rsidR="00874DCA" w:rsidRPr="00F57ACB" w:rsidRDefault="00874DCA" w:rsidP="0058040B">
      <w:pPr>
        <w:spacing w:after="0" w:line="360" w:lineRule="auto"/>
        <w:ind w:left="-142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доцент кафедри </w:t>
      </w:r>
      <w:r w:rsidRPr="00F57ACB">
        <w:rPr>
          <w:rFonts w:ascii="Times New Roman" w:hAnsi="Times New Roman"/>
          <w:sz w:val="28"/>
          <w:szCs w:val="28"/>
          <w:lang w:val="uk-UA"/>
        </w:rPr>
        <w:t>німецької філології</w:t>
      </w:r>
      <w:r>
        <w:rPr>
          <w:rFonts w:ascii="Times New Roman" w:hAnsi="Times New Roman"/>
          <w:sz w:val="28"/>
          <w:szCs w:val="28"/>
          <w:lang w:val="uk-UA"/>
        </w:rPr>
        <w:t xml:space="preserve"> та зарубіжної літератури</w:t>
      </w:r>
      <w:r w:rsidRPr="00F57ACB">
        <w:rPr>
          <w:rFonts w:ascii="Times New Roman" w:hAnsi="Times New Roman"/>
          <w:sz w:val="28"/>
          <w:szCs w:val="28"/>
          <w:lang w:val="uk-UA"/>
        </w:rPr>
        <w:t xml:space="preserve"> Жил</w:t>
      </w:r>
      <w:r>
        <w:rPr>
          <w:rFonts w:ascii="Times New Roman" w:hAnsi="Times New Roman"/>
          <w:sz w:val="28"/>
          <w:szCs w:val="28"/>
          <w:lang w:val="uk-UA"/>
        </w:rPr>
        <w:t xml:space="preserve">а Наталія Володимирівна. </w:t>
      </w:r>
    </w:p>
    <w:p w:rsidR="00874DCA" w:rsidRPr="00F57ACB" w:rsidRDefault="00874DCA" w:rsidP="0058040B">
      <w:pPr>
        <w:spacing w:after="0" w:line="360" w:lineRule="auto"/>
        <w:ind w:left="-142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874DCA" w:rsidRPr="00F57ACB" w:rsidSect="0031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7ACB"/>
    <w:rsid w:val="000D2C77"/>
    <w:rsid w:val="00313E99"/>
    <w:rsid w:val="0058040B"/>
    <w:rsid w:val="006D6E75"/>
    <w:rsid w:val="00874DCA"/>
    <w:rsid w:val="00934025"/>
    <w:rsid w:val="00E763CE"/>
    <w:rsid w:val="00EB715F"/>
    <w:rsid w:val="00F57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9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57AC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F57A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5</Pages>
  <Words>4968</Words>
  <Characters>2832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Admin</cp:lastModifiedBy>
  <cp:revision>7</cp:revision>
  <dcterms:created xsi:type="dcterms:W3CDTF">2014-04-15T13:03:00Z</dcterms:created>
  <dcterms:modified xsi:type="dcterms:W3CDTF">2014-04-27T17:47:00Z</dcterms:modified>
</cp:coreProperties>
</file>