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034" w:rsidRPr="009544B4" w:rsidRDefault="00DC5034" w:rsidP="000565B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r w:rsidRPr="009544B4">
        <w:rPr>
          <w:rFonts w:ascii="Times New Roman" w:hAnsi="Times New Roman"/>
          <w:b/>
          <w:sz w:val="28"/>
          <w:szCs w:val="28"/>
        </w:rPr>
        <w:t xml:space="preserve">Екатерина Конькова, Вера Омарова </w:t>
      </w:r>
    </w:p>
    <w:p w:rsidR="00DC5034" w:rsidRPr="009544B4" w:rsidRDefault="00DC5034" w:rsidP="000565B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544B4">
        <w:rPr>
          <w:rFonts w:ascii="Times New Roman" w:hAnsi="Times New Roman"/>
          <w:b/>
          <w:sz w:val="28"/>
          <w:szCs w:val="28"/>
        </w:rPr>
        <w:t>(Павлодар, Казахстан)</w:t>
      </w:r>
    </w:p>
    <w:p w:rsidR="00DC5034" w:rsidRDefault="00DC5034" w:rsidP="000565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C5034" w:rsidRPr="000565BB" w:rsidRDefault="00DC5034" w:rsidP="000565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0565BB">
        <w:rPr>
          <w:rFonts w:ascii="Times New Roman" w:hAnsi="Times New Roman"/>
          <w:b/>
          <w:sz w:val="28"/>
          <w:szCs w:val="28"/>
        </w:rPr>
        <w:t xml:space="preserve">ИАГНОСТИКИ ПРОФЕССИОНАЛЬНОЙ НАПРАВЛЕННОСТИ УЧАЩИХСЯ 9-Х КЛАССОВ </w:t>
      </w:r>
    </w:p>
    <w:p w:rsidR="00DC5034" w:rsidRPr="000565BB" w:rsidRDefault="00DC5034" w:rsidP="000565B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C5034" w:rsidRDefault="00DC5034" w:rsidP="000565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К моменту окончания школы юноши и девушки сталкиваются с проблемой выбора будущей трудовой деятельности, поэтому сегодня профессиональной ориентации отводится новая роль – это необходимость создания условий для психолого-педагогической поддержки молодежи в ее профессиональном самоопределении, помощи в выявлении профессиональных интересов, склонностей, определения реальных возможностей в освоении той или иной профессии, успешной социализации в обществе и активной адаптации на рынке труда. В связи с этим существенно возрастает значение допрофильной подготовки и профильного обучения, где профессиональная ориентация является одним из важных компонентов.</w:t>
      </w:r>
    </w:p>
    <w:p w:rsidR="00DC5034" w:rsidRPr="00521D99" w:rsidRDefault="00DC5034" w:rsidP="00521D99">
      <w:pPr>
        <w:shd w:val="clear" w:color="auto" w:fill="FFFFFF"/>
        <w:spacing w:after="0" w:line="360" w:lineRule="auto"/>
        <w:ind w:firstLine="709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Среди о</w:t>
      </w:r>
      <w:r w:rsidRPr="00521D99">
        <w:rPr>
          <w:rFonts w:ascii="Times New Roman" w:hAnsi="Times New Roman"/>
          <w:sz w:val="28"/>
          <w:szCs w:val="28"/>
        </w:rPr>
        <w:t>шиб</w:t>
      </w:r>
      <w:r>
        <w:rPr>
          <w:rFonts w:ascii="Times New Roman" w:hAnsi="Times New Roman"/>
          <w:sz w:val="28"/>
          <w:szCs w:val="28"/>
        </w:rPr>
        <w:t>о</w:t>
      </w:r>
      <w:r w:rsidRPr="00521D9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, допускаемых школьниками</w:t>
      </w:r>
      <w:r w:rsidRPr="00521D99">
        <w:rPr>
          <w:rFonts w:ascii="Times New Roman" w:hAnsi="Times New Roman"/>
          <w:sz w:val="28"/>
          <w:szCs w:val="28"/>
        </w:rPr>
        <w:t xml:space="preserve"> при выборе профессии</w:t>
      </w:r>
      <w:r>
        <w:rPr>
          <w:rFonts w:ascii="Times New Roman" w:hAnsi="Times New Roman"/>
          <w:sz w:val="28"/>
          <w:szCs w:val="28"/>
        </w:rPr>
        <w:t>, можно назвать следующие:</w:t>
      </w:r>
    </w:p>
    <w:p w:rsidR="00DC5034" w:rsidRPr="000565BB" w:rsidRDefault="00DC5034" w:rsidP="00521D9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bCs/>
          <w:sz w:val="28"/>
          <w:szCs w:val="28"/>
        </w:rPr>
        <w:t>отношение к выбору профессии как к неизменному;</w:t>
      </w:r>
    </w:p>
    <w:p w:rsidR="00DC5034" w:rsidRPr="000565BB" w:rsidRDefault="00DC5034" w:rsidP="00521D9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bCs/>
          <w:sz w:val="28"/>
          <w:szCs w:val="28"/>
        </w:rPr>
        <w:t>бытующие мнения о престижности профессии;</w:t>
      </w:r>
    </w:p>
    <w:p w:rsidR="00DC5034" w:rsidRPr="000565BB" w:rsidRDefault="00DC5034" w:rsidP="00521D9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bCs/>
          <w:sz w:val="28"/>
          <w:szCs w:val="28"/>
        </w:rPr>
        <w:t>выбор профессии под влиянием товарищей (за компанию, чтобы не отстать);</w:t>
      </w:r>
    </w:p>
    <w:p w:rsidR="00DC5034" w:rsidRPr="000565BB" w:rsidRDefault="00DC5034" w:rsidP="00521D9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bCs/>
          <w:sz w:val="28"/>
          <w:szCs w:val="28"/>
        </w:rPr>
        <w:t>перенос отношения к человеку, представителю той или иной профессии, на саму профессию;</w:t>
      </w:r>
    </w:p>
    <w:p w:rsidR="00DC5034" w:rsidRPr="000565BB" w:rsidRDefault="00DC5034" w:rsidP="00521D9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bCs/>
          <w:sz w:val="28"/>
          <w:szCs w:val="28"/>
        </w:rPr>
        <w:t>увлечение только внешней или какой-нибудь частной стороной профессии;</w:t>
      </w:r>
    </w:p>
    <w:p w:rsidR="00DC5034" w:rsidRPr="000565BB" w:rsidRDefault="00DC5034" w:rsidP="00521D9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bCs/>
          <w:sz w:val="28"/>
          <w:szCs w:val="28"/>
        </w:rPr>
        <w:t>отождествление школьного учебного предмета с профессией или плохое различение этих понятий;</w:t>
      </w:r>
    </w:p>
    <w:p w:rsidR="00DC5034" w:rsidRPr="000565BB" w:rsidRDefault="00DC5034" w:rsidP="00521D9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bCs/>
          <w:sz w:val="28"/>
          <w:szCs w:val="28"/>
        </w:rPr>
        <w:t>устарелые представления о характере труда в сфере материального производства;</w:t>
      </w:r>
    </w:p>
    <w:p w:rsidR="00DC5034" w:rsidRPr="000565BB" w:rsidRDefault="00DC5034" w:rsidP="00521D9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bCs/>
          <w:sz w:val="28"/>
          <w:szCs w:val="28"/>
        </w:rPr>
        <w:t>неумение/ нежелание разбираться в своих личностных качествах (склонностях, способностях);</w:t>
      </w:r>
    </w:p>
    <w:p w:rsidR="00DC5034" w:rsidRPr="000565BB" w:rsidRDefault="00DC5034" w:rsidP="00521D9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bCs/>
          <w:sz w:val="28"/>
          <w:szCs w:val="28"/>
        </w:rPr>
        <w:t>незнание/ недооценка своих физических особенностей, недостатков, существенных при выборе профессии;</w:t>
      </w:r>
    </w:p>
    <w:p w:rsidR="00DC5034" w:rsidRPr="00423FDF" w:rsidRDefault="00DC5034" w:rsidP="00521D9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bCs/>
          <w:sz w:val="28"/>
          <w:szCs w:val="28"/>
        </w:rPr>
        <w:t>незнание основных действий, операций и их порядка при решении, обдумывании задачи при выборе профессии.</w:t>
      </w:r>
    </w:p>
    <w:p w:rsidR="00DC5034" w:rsidRPr="00423FDF" w:rsidRDefault="00DC5034" w:rsidP="00423F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3FDF">
        <w:rPr>
          <w:rFonts w:ascii="Times New Roman" w:hAnsi="Times New Roman"/>
          <w:color w:val="000000"/>
          <w:sz w:val="28"/>
          <w:szCs w:val="28"/>
        </w:rPr>
        <w:t>Изучение учащихся в целях профориентации (</w:t>
      </w:r>
      <w:r w:rsidRPr="00423FDF">
        <w:rPr>
          <w:rFonts w:ascii="Times New Roman" w:hAnsi="Times New Roman"/>
          <w:i/>
          <w:color w:val="000000"/>
          <w:sz w:val="28"/>
          <w:szCs w:val="28"/>
        </w:rPr>
        <w:t>предварительная профдиагностика</w:t>
      </w:r>
      <w:r w:rsidRPr="00423FDF">
        <w:rPr>
          <w:rFonts w:ascii="Times New Roman" w:hAnsi="Times New Roman"/>
          <w:color w:val="000000"/>
          <w:sz w:val="28"/>
          <w:szCs w:val="28"/>
        </w:rPr>
        <w:t xml:space="preserve">), составляет один из важнейших составных компонентов работы со школьниками. </w:t>
      </w:r>
    </w:p>
    <w:p w:rsidR="00DC5034" w:rsidRPr="000565BB" w:rsidRDefault="00DC5034" w:rsidP="000565B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течение</w:t>
      </w:r>
      <w:r w:rsidRPr="000565BB">
        <w:rPr>
          <w:rFonts w:ascii="Times New Roman" w:hAnsi="Times New Roman"/>
          <w:sz w:val="28"/>
          <w:szCs w:val="28"/>
        </w:rPr>
        <w:t xml:space="preserve"> 2012</w:t>
      </w:r>
      <w:r>
        <w:rPr>
          <w:rFonts w:ascii="Times New Roman" w:hAnsi="Times New Roman"/>
          <w:sz w:val="28"/>
          <w:szCs w:val="28"/>
        </w:rPr>
        <w:t>-</w:t>
      </w:r>
      <w:r w:rsidRPr="000565BB">
        <w:rPr>
          <w:rFonts w:ascii="Times New Roman" w:hAnsi="Times New Roman"/>
          <w:sz w:val="28"/>
          <w:szCs w:val="28"/>
        </w:rPr>
        <w:t xml:space="preserve">2013 года нами было проведено исследование профессиональной направленности в 9-х классах (119 человек). При заполнении анкет ребята задавали дополнительные вопросы и живо интересовались вопросами выбора профессии </w:t>
      </w:r>
      <w:r>
        <w:rPr>
          <w:rFonts w:ascii="Times New Roman" w:hAnsi="Times New Roman"/>
          <w:sz w:val="28"/>
          <w:szCs w:val="28"/>
        </w:rPr>
        <w:t>–</w:t>
      </w:r>
      <w:r w:rsidRPr="000565BB">
        <w:rPr>
          <w:rFonts w:ascii="Times New Roman" w:hAnsi="Times New Roman"/>
          <w:sz w:val="28"/>
          <w:szCs w:val="28"/>
        </w:rPr>
        <w:t xml:space="preserve"> этот вопрос сейчас актуален для них.</w:t>
      </w:r>
    </w:p>
    <w:p w:rsidR="00DC5034" w:rsidRPr="00521D99" w:rsidRDefault="00DC5034" w:rsidP="000565B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На вопрос о том, что ребята собираются делать, после окончания 9-го класса 62% ответили, что собираются учиться дальше в 10 классе, 3% хотят </w:t>
      </w:r>
      <w:r w:rsidRPr="00521D99">
        <w:rPr>
          <w:rFonts w:ascii="Times New Roman" w:hAnsi="Times New Roman"/>
          <w:sz w:val="28"/>
          <w:szCs w:val="28"/>
        </w:rPr>
        <w:t>учиться в профессионально-технических лицеях, а 35 % намерены продолжить обучение в колледже. Это говорит о том, что большинство ребят хотят учиться дальше.</w:t>
      </w:r>
    </w:p>
    <w:p w:rsidR="00DC5034" w:rsidRPr="000565BB" w:rsidRDefault="00DC5034" w:rsidP="000565B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D99">
        <w:rPr>
          <w:rFonts w:ascii="Times New Roman" w:hAnsi="Times New Roman"/>
          <w:sz w:val="28"/>
          <w:szCs w:val="28"/>
        </w:rPr>
        <w:t>Большинству ребят, 66%, родители советуют продолжать учиться в 10 классе, 6% - идти в профессионально</w:t>
      </w:r>
      <w:r w:rsidRPr="000565BB">
        <w:rPr>
          <w:rFonts w:ascii="Times New Roman" w:hAnsi="Times New Roman"/>
          <w:sz w:val="28"/>
          <w:szCs w:val="28"/>
        </w:rPr>
        <w:t xml:space="preserve">-технических лицеях, </w:t>
      </w:r>
      <w:r>
        <w:rPr>
          <w:rFonts w:ascii="Times New Roman" w:hAnsi="Times New Roman"/>
          <w:sz w:val="28"/>
          <w:szCs w:val="28"/>
        </w:rPr>
        <w:t>28</w:t>
      </w:r>
      <w:r w:rsidRPr="000565BB">
        <w:rPr>
          <w:rFonts w:ascii="Times New Roman" w:hAnsi="Times New Roman"/>
          <w:sz w:val="28"/>
          <w:szCs w:val="28"/>
        </w:rPr>
        <w:t xml:space="preserve">% советует поступать в колледж. Это количество </w:t>
      </w:r>
      <w:r>
        <w:rPr>
          <w:rFonts w:ascii="Times New Roman" w:hAnsi="Times New Roman"/>
          <w:sz w:val="28"/>
          <w:szCs w:val="28"/>
        </w:rPr>
        <w:t xml:space="preserve">в основном </w:t>
      </w:r>
      <w:r w:rsidRPr="000565BB">
        <w:rPr>
          <w:rFonts w:ascii="Times New Roman" w:hAnsi="Times New Roman"/>
          <w:sz w:val="28"/>
          <w:szCs w:val="28"/>
        </w:rPr>
        <w:t>совпадает с выбором учеников, что может говорить о согласованности мнения родителей и детей.</w:t>
      </w:r>
    </w:p>
    <w:p w:rsidR="00DC5034" w:rsidRPr="000565BB" w:rsidRDefault="00DC5034" w:rsidP="000565B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На вопросы об осведомленности о содержании выбираемой профессии и о требованиях избираемой профессии к человеку мы получили следующие результаты: </w:t>
      </w:r>
    </w:p>
    <w:p w:rsidR="00DC5034" w:rsidRPr="000565BB" w:rsidRDefault="00DC5034" w:rsidP="000565BB">
      <w:pPr>
        <w:pStyle w:val="NoSpacing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96% ответили, что знают кое-что;</w:t>
      </w:r>
    </w:p>
    <w:p w:rsidR="00DC5034" w:rsidRPr="000565BB" w:rsidRDefault="00DC5034" w:rsidP="000565BB">
      <w:pPr>
        <w:pStyle w:val="NoSpacing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565BB">
        <w:rPr>
          <w:rFonts w:ascii="Times New Roman" w:hAnsi="Times New Roman"/>
          <w:sz w:val="28"/>
          <w:szCs w:val="28"/>
        </w:rPr>
        <w:t xml:space="preserve">% учащихся не знают ничего. </w:t>
      </w:r>
    </w:p>
    <w:p w:rsidR="00DC5034" w:rsidRPr="000565BB" w:rsidRDefault="00DC5034" w:rsidP="000565B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Полученные данные позволяют говорить о недостаточной осведомленности учащихся о будущей профессии.</w:t>
      </w:r>
    </w:p>
    <w:p w:rsidR="00DC5034" w:rsidRPr="000565BB" w:rsidRDefault="00DC5034" w:rsidP="000565B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На вопрос о мнении ребят смогут ли они осуществить свои профессиональные намерения, </w:t>
      </w:r>
      <w:r>
        <w:rPr>
          <w:rFonts w:ascii="Times New Roman" w:hAnsi="Times New Roman"/>
          <w:sz w:val="28"/>
          <w:szCs w:val="28"/>
        </w:rPr>
        <w:t>51</w:t>
      </w:r>
      <w:r w:rsidRPr="000565BB">
        <w:rPr>
          <w:rFonts w:ascii="Times New Roman" w:hAnsi="Times New Roman"/>
          <w:sz w:val="28"/>
          <w:szCs w:val="28"/>
        </w:rPr>
        <w:t xml:space="preserve">% ответили, что смогут, 40%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 xml:space="preserve">есть трудности в учёбе, 3% </w:t>
      </w:r>
      <w:r>
        <w:rPr>
          <w:rFonts w:ascii="Times New Roman" w:hAnsi="Times New Roman"/>
          <w:sz w:val="28"/>
          <w:szCs w:val="28"/>
        </w:rPr>
        <w:t>–</w:t>
      </w:r>
      <w:r w:rsidRPr="000565BB">
        <w:rPr>
          <w:rFonts w:ascii="Times New Roman" w:hAnsi="Times New Roman"/>
          <w:sz w:val="28"/>
          <w:szCs w:val="28"/>
        </w:rPr>
        <w:t xml:space="preserve"> материальные проблемы и только 6% </w:t>
      </w:r>
      <w:r>
        <w:rPr>
          <w:rFonts w:ascii="Times New Roman" w:hAnsi="Times New Roman"/>
          <w:sz w:val="28"/>
          <w:szCs w:val="28"/>
        </w:rPr>
        <w:t>–</w:t>
      </w:r>
      <w:r w:rsidRPr="000565BB">
        <w:rPr>
          <w:rFonts w:ascii="Times New Roman" w:hAnsi="Times New Roman"/>
          <w:sz w:val="28"/>
          <w:szCs w:val="28"/>
        </w:rPr>
        <w:t xml:space="preserve"> не смогут. Это говорит о том, что существуют проблемы, которые могут способствовать неосуществлению планов учащихся, но большая половина школьников уверена в своих возможностях.</w:t>
      </w:r>
    </w:p>
    <w:p w:rsidR="00DC5034" w:rsidRDefault="00DC5034" w:rsidP="000565B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На вопрос, имеются ли у ребят запасные планы, на случай неосуществления ближайших планов 84% ответили, что у них есть другие планы, а 16% не имеют других вариантов.</w:t>
      </w:r>
    </w:p>
    <w:p w:rsidR="00DC5034" w:rsidRDefault="00DC5034" w:rsidP="00935713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На вопрос о препятствиях, которые могут быть при освоении профессии</w:t>
      </w:r>
      <w:r>
        <w:rPr>
          <w:rFonts w:ascii="Times New Roman" w:hAnsi="Times New Roman"/>
          <w:sz w:val="28"/>
          <w:szCs w:val="28"/>
        </w:rPr>
        <w:t>,</w:t>
      </w:r>
      <w:r w:rsidRPr="000565BB">
        <w:rPr>
          <w:rFonts w:ascii="Times New Roman" w:hAnsi="Times New Roman"/>
          <w:sz w:val="28"/>
          <w:szCs w:val="28"/>
        </w:rPr>
        <w:t xml:space="preserve"> школьник</w:t>
      </w:r>
      <w:r>
        <w:rPr>
          <w:rFonts w:ascii="Times New Roman" w:hAnsi="Times New Roman"/>
          <w:sz w:val="28"/>
          <w:szCs w:val="28"/>
        </w:rPr>
        <w:t>и</w:t>
      </w:r>
      <w:r w:rsidRPr="000565BB">
        <w:rPr>
          <w:rFonts w:ascii="Times New Roman" w:hAnsi="Times New Roman"/>
          <w:sz w:val="28"/>
          <w:szCs w:val="28"/>
        </w:rPr>
        <w:t xml:space="preserve"> считают, что </w:t>
      </w:r>
      <w:r>
        <w:rPr>
          <w:rFonts w:ascii="Times New Roman" w:hAnsi="Times New Roman"/>
          <w:sz w:val="28"/>
          <w:szCs w:val="28"/>
        </w:rPr>
        <w:t>это:</w:t>
      </w:r>
    </w:p>
    <w:p w:rsidR="00DC5034" w:rsidRDefault="00DC5034" w:rsidP="009D31BC">
      <w:pPr>
        <w:pStyle w:val="NoSpacing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плохое здоровье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565BB">
        <w:rPr>
          <w:rFonts w:ascii="Times New Roman" w:hAnsi="Times New Roman"/>
          <w:sz w:val="28"/>
          <w:szCs w:val="28"/>
        </w:rPr>
        <w:t>34%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9D31BC">
      <w:pPr>
        <w:pStyle w:val="NoSpacing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быстр</w:t>
      </w:r>
      <w:r>
        <w:rPr>
          <w:rFonts w:ascii="Times New Roman" w:hAnsi="Times New Roman"/>
          <w:sz w:val="28"/>
          <w:szCs w:val="28"/>
        </w:rPr>
        <w:t>ая</w:t>
      </w:r>
      <w:r w:rsidRPr="000565BB">
        <w:rPr>
          <w:rFonts w:ascii="Times New Roman" w:hAnsi="Times New Roman"/>
          <w:sz w:val="28"/>
          <w:szCs w:val="28"/>
        </w:rPr>
        <w:t xml:space="preserve"> утомляемость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24%</w:t>
      </w:r>
      <w:r>
        <w:rPr>
          <w:rFonts w:ascii="Times New Roman" w:hAnsi="Times New Roman"/>
          <w:sz w:val="28"/>
          <w:szCs w:val="28"/>
        </w:rPr>
        <w:t>;</w:t>
      </w:r>
    </w:p>
    <w:p w:rsidR="00DC5034" w:rsidRDefault="00DC5034" w:rsidP="009D31BC">
      <w:pPr>
        <w:pStyle w:val="NoSpacing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повышенн</w:t>
      </w:r>
      <w:r>
        <w:rPr>
          <w:rFonts w:ascii="Times New Roman" w:hAnsi="Times New Roman"/>
          <w:sz w:val="28"/>
          <w:szCs w:val="28"/>
        </w:rPr>
        <w:t>ая</w:t>
      </w:r>
      <w:r w:rsidRPr="000565BB">
        <w:rPr>
          <w:rFonts w:ascii="Times New Roman" w:hAnsi="Times New Roman"/>
          <w:sz w:val="28"/>
          <w:szCs w:val="28"/>
        </w:rPr>
        <w:t xml:space="preserve"> нервн</w:t>
      </w:r>
      <w:r>
        <w:rPr>
          <w:rFonts w:ascii="Times New Roman" w:hAnsi="Times New Roman"/>
          <w:sz w:val="28"/>
          <w:szCs w:val="28"/>
        </w:rPr>
        <w:t>ая</w:t>
      </w:r>
      <w:r w:rsidRPr="000565BB">
        <w:rPr>
          <w:rFonts w:ascii="Times New Roman" w:hAnsi="Times New Roman"/>
          <w:sz w:val="28"/>
          <w:szCs w:val="28"/>
        </w:rPr>
        <w:t xml:space="preserve"> чувствительность </w:t>
      </w:r>
      <w:r>
        <w:rPr>
          <w:rFonts w:ascii="Times New Roman" w:hAnsi="Times New Roman"/>
          <w:sz w:val="28"/>
          <w:szCs w:val="28"/>
        </w:rPr>
        <w:t>–</w:t>
      </w:r>
      <w:r w:rsidRPr="000565BB">
        <w:rPr>
          <w:rFonts w:ascii="Times New Roman" w:hAnsi="Times New Roman"/>
          <w:sz w:val="28"/>
          <w:szCs w:val="28"/>
        </w:rPr>
        <w:t xml:space="preserve"> 31%</w:t>
      </w:r>
      <w:r>
        <w:rPr>
          <w:rFonts w:ascii="Times New Roman" w:hAnsi="Times New Roman"/>
          <w:sz w:val="28"/>
          <w:szCs w:val="28"/>
        </w:rPr>
        <w:t>;</w:t>
      </w:r>
    </w:p>
    <w:p w:rsidR="00DC5034" w:rsidRDefault="00DC5034" w:rsidP="009D31BC">
      <w:pPr>
        <w:pStyle w:val="NoSpacing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раздражительность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38%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9D31BC">
      <w:pPr>
        <w:pStyle w:val="NoSpacing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вспыльчивость </w:t>
      </w:r>
      <w:r>
        <w:rPr>
          <w:rFonts w:ascii="Times New Roman" w:hAnsi="Times New Roman"/>
          <w:sz w:val="28"/>
          <w:szCs w:val="28"/>
        </w:rPr>
        <w:t>–</w:t>
      </w:r>
      <w:r w:rsidRPr="000565BB">
        <w:rPr>
          <w:rFonts w:ascii="Times New Roman" w:hAnsi="Times New Roman"/>
          <w:sz w:val="28"/>
          <w:szCs w:val="28"/>
        </w:rPr>
        <w:t xml:space="preserve"> 28%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9D31BC">
      <w:pPr>
        <w:pStyle w:val="NoSpacing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быстр</w:t>
      </w:r>
      <w:r>
        <w:rPr>
          <w:rFonts w:ascii="Times New Roman" w:hAnsi="Times New Roman"/>
          <w:sz w:val="28"/>
          <w:szCs w:val="28"/>
        </w:rPr>
        <w:t>ая</w:t>
      </w:r>
      <w:r w:rsidRPr="000565BB">
        <w:rPr>
          <w:rFonts w:ascii="Times New Roman" w:hAnsi="Times New Roman"/>
          <w:sz w:val="28"/>
          <w:szCs w:val="28"/>
        </w:rPr>
        <w:t xml:space="preserve"> утомляемость от общения с людьми </w:t>
      </w:r>
      <w:r>
        <w:rPr>
          <w:rFonts w:ascii="Times New Roman" w:hAnsi="Times New Roman"/>
          <w:sz w:val="28"/>
          <w:szCs w:val="28"/>
        </w:rPr>
        <w:t>–</w:t>
      </w:r>
      <w:r w:rsidRPr="000565BB">
        <w:rPr>
          <w:rFonts w:ascii="Times New Roman" w:hAnsi="Times New Roman"/>
          <w:sz w:val="28"/>
          <w:szCs w:val="28"/>
        </w:rPr>
        <w:t xml:space="preserve"> 37%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9D31BC">
      <w:pPr>
        <w:pStyle w:val="NoSpacing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неаккуратность </w:t>
      </w:r>
      <w:r>
        <w:rPr>
          <w:rFonts w:ascii="Times New Roman" w:hAnsi="Times New Roman"/>
          <w:sz w:val="28"/>
          <w:szCs w:val="28"/>
        </w:rPr>
        <w:t>–</w:t>
      </w:r>
      <w:r w:rsidRPr="000565BB">
        <w:rPr>
          <w:rFonts w:ascii="Times New Roman" w:hAnsi="Times New Roman"/>
          <w:sz w:val="28"/>
          <w:szCs w:val="28"/>
        </w:rPr>
        <w:t xml:space="preserve"> 28%</w:t>
      </w:r>
      <w:r>
        <w:rPr>
          <w:rFonts w:ascii="Times New Roman" w:hAnsi="Times New Roman"/>
          <w:sz w:val="28"/>
          <w:szCs w:val="28"/>
        </w:rPr>
        <w:t>;</w:t>
      </w:r>
    </w:p>
    <w:p w:rsidR="00DC5034" w:rsidRDefault="00DC5034" w:rsidP="009D31BC">
      <w:pPr>
        <w:pStyle w:val="NoSpacing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конфликтность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22%</w:t>
      </w:r>
      <w:r>
        <w:rPr>
          <w:rFonts w:ascii="Times New Roman" w:hAnsi="Times New Roman"/>
          <w:sz w:val="28"/>
          <w:szCs w:val="28"/>
        </w:rPr>
        <w:t>.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5E2D6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Среди черт, которые являются образцом для учеников</w:t>
      </w:r>
      <w:r>
        <w:rPr>
          <w:rFonts w:ascii="Times New Roman" w:hAnsi="Times New Roman"/>
          <w:sz w:val="28"/>
          <w:szCs w:val="28"/>
        </w:rPr>
        <w:t>,</w:t>
      </w:r>
      <w:r w:rsidRPr="000565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школьники</w:t>
      </w:r>
      <w:r w:rsidRPr="000565BB">
        <w:rPr>
          <w:rFonts w:ascii="Times New Roman" w:hAnsi="Times New Roman"/>
          <w:sz w:val="28"/>
          <w:szCs w:val="28"/>
        </w:rPr>
        <w:t xml:space="preserve"> отметили: </w:t>
      </w:r>
    </w:p>
    <w:p w:rsidR="00DC5034" w:rsidRDefault="00DC5034" w:rsidP="005E2D61">
      <w:pPr>
        <w:pStyle w:val="NoSpacing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знание своего дела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70%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5E2D61">
      <w:pPr>
        <w:pStyle w:val="NoSpacing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вдумчивость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18%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5E2D61">
      <w:pPr>
        <w:pStyle w:val="NoSpacing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пытливость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2%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5E2D61">
      <w:pPr>
        <w:pStyle w:val="NoSpacing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цепкость в работе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34%</w:t>
      </w:r>
      <w:r>
        <w:rPr>
          <w:rFonts w:ascii="Times New Roman" w:hAnsi="Times New Roman"/>
          <w:sz w:val="28"/>
          <w:szCs w:val="28"/>
        </w:rPr>
        <w:t>;</w:t>
      </w:r>
    </w:p>
    <w:p w:rsidR="00DC5034" w:rsidRDefault="00DC5034" w:rsidP="005E2D61">
      <w:pPr>
        <w:pStyle w:val="NoSpacing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творческий склад ума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0565BB">
        <w:rPr>
          <w:rFonts w:ascii="Times New Roman" w:hAnsi="Times New Roman"/>
          <w:sz w:val="28"/>
          <w:szCs w:val="28"/>
        </w:rPr>
        <w:t xml:space="preserve"> 41%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5E2D61">
      <w:pPr>
        <w:pStyle w:val="NoSpacing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>требова</w:t>
      </w:r>
      <w:r>
        <w:rPr>
          <w:rFonts w:ascii="Times New Roman" w:hAnsi="Times New Roman"/>
          <w:sz w:val="28"/>
          <w:szCs w:val="28"/>
        </w:rPr>
        <w:t>тельность</w:t>
      </w:r>
      <w:r w:rsidRPr="000565BB">
        <w:rPr>
          <w:rFonts w:ascii="Times New Roman" w:hAnsi="Times New Roman"/>
          <w:sz w:val="28"/>
          <w:szCs w:val="28"/>
        </w:rPr>
        <w:t xml:space="preserve"> к себе и к своей работе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31%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5E2D61">
      <w:pPr>
        <w:pStyle w:val="NoSpacing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высокая результативность труда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58%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5E2D61">
      <w:pPr>
        <w:pStyle w:val="NoSpacing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умение учитывать условия и обстоятельства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26%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5E2D61">
      <w:pPr>
        <w:pStyle w:val="NoSpacing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умение преодолевать  трудности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48%</w:t>
      </w:r>
      <w:r>
        <w:rPr>
          <w:rFonts w:ascii="Times New Roman" w:hAnsi="Times New Roman"/>
          <w:sz w:val="28"/>
          <w:szCs w:val="28"/>
        </w:rPr>
        <w:t>;</w:t>
      </w:r>
    </w:p>
    <w:p w:rsidR="00DC5034" w:rsidRDefault="00DC5034" w:rsidP="005E2D61">
      <w:pPr>
        <w:pStyle w:val="NoSpacing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уверенность в своих силах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 xml:space="preserve">67%. </w:t>
      </w:r>
    </w:p>
    <w:p w:rsidR="00DC5034" w:rsidRDefault="00DC5034" w:rsidP="005E2D6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Среди требований к своей будущей профессии ребята выделили: отсутствие чрезмерной нагрузки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 xml:space="preserve">23%, конкретные результаты </w:t>
      </w:r>
      <w:r>
        <w:rPr>
          <w:rFonts w:ascii="Times New Roman" w:hAnsi="Times New Roman"/>
          <w:sz w:val="28"/>
          <w:szCs w:val="28"/>
        </w:rPr>
        <w:t xml:space="preserve">труда– </w:t>
      </w:r>
      <w:r w:rsidRPr="000565BB">
        <w:rPr>
          <w:rFonts w:ascii="Times New Roman" w:hAnsi="Times New Roman"/>
          <w:sz w:val="28"/>
          <w:szCs w:val="28"/>
        </w:rPr>
        <w:t>43%, возможность творчества и разви</w:t>
      </w:r>
      <w:r>
        <w:rPr>
          <w:rFonts w:ascii="Times New Roman" w:hAnsi="Times New Roman"/>
          <w:sz w:val="28"/>
          <w:szCs w:val="28"/>
        </w:rPr>
        <w:t>тия</w:t>
      </w:r>
      <w:r w:rsidRPr="000565BB">
        <w:rPr>
          <w:rFonts w:ascii="Times New Roman" w:hAnsi="Times New Roman"/>
          <w:sz w:val="28"/>
          <w:szCs w:val="28"/>
        </w:rPr>
        <w:t xml:space="preserve"> способност</w:t>
      </w:r>
      <w:r>
        <w:rPr>
          <w:rFonts w:ascii="Times New Roman" w:hAnsi="Times New Roman"/>
          <w:sz w:val="28"/>
          <w:szCs w:val="28"/>
        </w:rPr>
        <w:t>ей</w:t>
      </w:r>
      <w:r w:rsidRPr="000565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 xml:space="preserve">29%, высокая зарплата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 xml:space="preserve">78%, возможность заниматься любимым делом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 xml:space="preserve">45%, общение с интересными людьми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 xml:space="preserve">40%, высокая общественная значимость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 xml:space="preserve">40%, разнообразие в содержании работы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%,</w:t>
      </w:r>
      <w:r w:rsidRPr="000565BB">
        <w:rPr>
          <w:rFonts w:ascii="Times New Roman" w:hAnsi="Times New Roman"/>
          <w:sz w:val="28"/>
          <w:szCs w:val="28"/>
        </w:rPr>
        <w:t xml:space="preserve"> возможность регулировать рабочее время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23%</w:t>
      </w:r>
      <w:r>
        <w:rPr>
          <w:rFonts w:ascii="Times New Roman" w:hAnsi="Times New Roman"/>
          <w:sz w:val="28"/>
          <w:szCs w:val="28"/>
        </w:rPr>
        <w:t>; наличие с</w:t>
      </w:r>
      <w:r w:rsidRPr="000565BB">
        <w:rPr>
          <w:rFonts w:ascii="Times New Roman" w:hAnsi="Times New Roman"/>
          <w:sz w:val="28"/>
          <w:szCs w:val="28"/>
        </w:rPr>
        <w:t>вободно</w:t>
      </w:r>
      <w:r>
        <w:rPr>
          <w:rFonts w:ascii="Times New Roman" w:hAnsi="Times New Roman"/>
          <w:sz w:val="28"/>
          <w:szCs w:val="28"/>
        </w:rPr>
        <w:t>го</w:t>
      </w:r>
      <w:r w:rsidRPr="000565BB">
        <w:rPr>
          <w:rFonts w:ascii="Times New Roman" w:hAnsi="Times New Roman"/>
          <w:sz w:val="28"/>
          <w:szCs w:val="28"/>
        </w:rPr>
        <w:t xml:space="preserve"> врем</w:t>
      </w:r>
      <w:r>
        <w:rPr>
          <w:rFonts w:ascii="Times New Roman" w:hAnsi="Times New Roman"/>
          <w:sz w:val="28"/>
          <w:szCs w:val="28"/>
        </w:rPr>
        <w:t>ени</w:t>
      </w:r>
      <w:r w:rsidRPr="000565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0565BB">
        <w:rPr>
          <w:rFonts w:ascii="Times New Roman" w:hAnsi="Times New Roman"/>
          <w:sz w:val="28"/>
          <w:szCs w:val="28"/>
        </w:rPr>
        <w:t xml:space="preserve"> 35%</w:t>
      </w:r>
      <w:r>
        <w:rPr>
          <w:rFonts w:ascii="Times New Roman" w:hAnsi="Times New Roman"/>
          <w:sz w:val="28"/>
          <w:szCs w:val="28"/>
        </w:rPr>
        <w:t xml:space="preserve"> школьников.</w:t>
      </w:r>
    </w:p>
    <w:p w:rsidR="00DC5034" w:rsidRPr="00521D99" w:rsidRDefault="00DC5034" w:rsidP="005E2D6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D99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54</w:t>
      </w:r>
      <w:r w:rsidRPr="00521D99">
        <w:rPr>
          <w:rFonts w:ascii="Times New Roman" w:hAnsi="Times New Roman"/>
          <w:sz w:val="28"/>
          <w:szCs w:val="28"/>
        </w:rPr>
        <w:t xml:space="preserve">% опрошенных учащихся выявлена высокая настойчивость в осуществлении своих профессиональных намерений, у </w:t>
      </w:r>
      <w:r>
        <w:rPr>
          <w:rFonts w:ascii="Times New Roman" w:hAnsi="Times New Roman"/>
          <w:sz w:val="28"/>
          <w:szCs w:val="28"/>
        </w:rPr>
        <w:t>41</w:t>
      </w:r>
      <w:r w:rsidRPr="00521D99">
        <w:rPr>
          <w:rFonts w:ascii="Times New Roman" w:hAnsi="Times New Roman"/>
          <w:sz w:val="28"/>
          <w:szCs w:val="28"/>
        </w:rPr>
        <w:t>% –</w:t>
      </w:r>
      <w:r w:rsidRPr="004E4651">
        <w:rPr>
          <w:rFonts w:ascii="Times New Roman" w:hAnsi="Times New Roman"/>
          <w:sz w:val="28"/>
          <w:szCs w:val="28"/>
        </w:rPr>
        <w:t xml:space="preserve"> </w:t>
      </w:r>
      <w:r w:rsidRPr="00521D99">
        <w:rPr>
          <w:rFonts w:ascii="Times New Roman" w:hAnsi="Times New Roman"/>
          <w:sz w:val="28"/>
          <w:szCs w:val="28"/>
        </w:rPr>
        <w:t>средняя и у 5% – низкая. Эти результаты говорят о том, что большинство ребят чувствуют себя уверенными и настроены на положительный результат в достижении цели.</w:t>
      </w:r>
    </w:p>
    <w:p w:rsidR="00DC5034" w:rsidRDefault="00DC5034" w:rsidP="005E2D6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Среди профессиональной мотивации </w:t>
      </w:r>
      <w:r>
        <w:rPr>
          <w:rFonts w:ascii="Times New Roman" w:hAnsi="Times New Roman"/>
          <w:sz w:val="28"/>
          <w:szCs w:val="28"/>
        </w:rPr>
        <w:t>школьники</w:t>
      </w:r>
      <w:r w:rsidRPr="000565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назвали</w:t>
      </w:r>
      <w:r w:rsidRPr="000565BB">
        <w:rPr>
          <w:rFonts w:ascii="Times New Roman" w:hAnsi="Times New Roman"/>
          <w:sz w:val="28"/>
          <w:szCs w:val="28"/>
        </w:rPr>
        <w:t xml:space="preserve">: </w:t>
      </w:r>
    </w:p>
    <w:p w:rsidR="00DC5034" w:rsidRDefault="00DC5034" w:rsidP="005E2D61">
      <w:pPr>
        <w:pStyle w:val="NoSpacing"/>
        <w:numPr>
          <w:ilvl w:val="0"/>
          <w:numId w:val="12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мотивы социальной значимости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36%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5E2D61">
      <w:pPr>
        <w:pStyle w:val="NoSpacing"/>
        <w:numPr>
          <w:ilvl w:val="0"/>
          <w:numId w:val="12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мотивы самоутверждения в труде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20%</w:t>
      </w:r>
      <w:r>
        <w:rPr>
          <w:rFonts w:ascii="Times New Roman" w:hAnsi="Times New Roman"/>
          <w:sz w:val="28"/>
          <w:szCs w:val="28"/>
        </w:rPr>
        <w:t>;</w:t>
      </w:r>
      <w:r w:rsidRPr="000565BB"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5E2D61">
      <w:pPr>
        <w:pStyle w:val="NoSpacing"/>
        <w:numPr>
          <w:ilvl w:val="0"/>
          <w:numId w:val="12"/>
        </w:numPr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мотивы профессионального мастерства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39%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C5034" w:rsidRPr="005B6FC8" w:rsidRDefault="00DC5034" w:rsidP="005E2D6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смогли назвать профессиональные мотивы 5% школьников.</w:t>
      </w:r>
    </w:p>
    <w:p w:rsidR="00DC5034" w:rsidRDefault="00DC5034" w:rsidP="00935713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На вопрос о том, какие из профессий предпочтут ученики, если другого выбора не будет, моторист, строитель и овощевод отметили 4%, полицейский 35%, сторож 2%, шофер 8%, няня 23%, продавец 16%, работу кулинара выбрали </w:t>
      </w:r>
      <w:r>
        <w:rPr>
          <w:rFonts w:ascii="Times New Roman" w:hAnsi="Times New Roman"/>
          <w:sz w:val="28"/>
          <w:szCs w:val="28"/>
        </w:rPr>
        <w:t>2</w:t>
      </w:r>
      <w:r w:rsidRPr="000565BB">
        <w:rPr>
          <w:rFonts w:ascii="Times New Roman" w:hAnsi="Times New Roman"/>
          <w:sz w:val="28"/>
          <w:szCs w:val="28"/>
        </w:rPr>
        <w:t xml:space="preserve">2% . </w:t>
      </w:r>
    </w:p>
    <w:p w:rsidR="00DC5034" w:rsidRPr="004524CA" w:rsidRDefault="00DC5034" w:rsidP="000475C3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5BB">
        <w:rPr>
          <w:rFonts w:ascii="Times New Roman" w:hAnsi="Times New Roman"/>
          <w:sz w:val="28"/>
          <w:szCs w:val="28"/>
        </w:rPr>
        <w:t xml:space="preserve">Среди склонностей </w:t>
      </w:r>
      <w:r>
        <w:rPr>
          <w:rFonts w:ascii="Times New Roman" w:hAnsi="Times New Roman"/>
          <w:sz w:val="28"/>
          <w:szCs w:val="28"/>
        </w:rPr>
        <w:t>согласно</w:t>
      </w:r>
      <w:r w:rsidRPr="000565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581048">
        <w:rPr>
          <w:rFonts w:ascii="Times New Roman" w:hAnsi="Times New Roman"/>
          <w:sz w:val="28"/>
          <w:szCs w:val="28"/>
        </w:rPr>
        <w:t>ифференциально-диагностическ</w:t>
      </w:r>
      <w:r>
        <w:rPr>
          <w:rFonts w:ascii="Times New Roman" w:hAnsi="Times New Roman"/>
          <w:sz w:val="28"/>
          <w:szCs w:val="28"/>
        </w:rPr>
        <w:t>ому</w:t>
      </w:r>
      <w:r w:rsidRPr="00581048">
        <w:rPr>
          <w:rFonts w:ascii="Times New Roman" w:hAnsi="Times New Roman"/>
          <w:sz w:val="28"/>
          <w:szCs w:val="28"/>
        </w:rPr>
        <w:t xml:space="preserve"> опросник</w:t>
      </w:r>
      <w:r>
        <w:rPr>
          <w:rFonts w:ascii="Times New Roman" w:hAnsi="Times New Roman"/>
          <w:sz w:val="28"/>
          <w:szCs w:val="28"/>
        </w:rPr>
        <w:t>у</w:t>
      </w:r>
      <w:r w:rsidRPr="00581048">
        <w:rPr>
          <w:rFonts w:ascii="Times New Roman" w:hAnsi="Times New Roman"/>
          <w:sz w:val="28"/>
          <w:szCs w:val="28"/>
        </w:rPr>
        <w:t xml:space="preserve"> </w:t>
      </w:r>
      <w:r w:rsidRPr="000565BB">
        <w:rPr>
          <w:rFonts w:ascii="Times New Roman" w:hAnsi="Times New Roman"/>
          <w:sz w:val="28"/>
          <w:szCs w:val="28"/>
        </w:rPr>
        <w:t xml:space="preserve">«Я предпочту» </w:t>
      </w:r>
      <w:r w:rsidRPr="00581048">
        <w:rPr>
          <w:rFonts w:ascii="Times New Roman" w:hAnsi="Times New Roman"/>
          <w:sz w:val="28"/>
          <w:szCs w:val="28"/>
        </w:rPr>
        <w:t>Е.С. Климов</w:t>
      </w:r>
      <w:r>
        <w:rPr>
          <w:rFonts w:ascii="Times New Roman" w:hAnsi="Times New Roman"/>
          <w:sz w:val="28"/>
          <w:szCs w:val="28"/>
        </w:rPr>
        <w:t>а</w:t>
      </w:r>
      <w:r w:rsidRPr="0058104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4524CA">
        <w:rPr>
          <w:rFonts w:ascii="Times New Roman" w:hAnsi="Times New Roman"/>
          <w:sz w:val="28"/>
          <w:szCs w:val="28"/>
        </w:rPr>
        <w:t xml:space="preserve"> основу </w:t>
      </w:r>
      <w:r>
        <w:rPr>
          <w:rFonts w:ascii="Times New Roman" w:hAnsi="Times New Roman"/>
          <w:sz w:val="28"/>
          <w:szCs w:val="28"/>
        </w:rPr>
        <w:t>которого</w:t>
      </w:r>
      <w:r w:rsidRPr="004524CA">
        <w:rPr>
          <w:rFonts w:ascii="Times New Roman" w:hAnsi="Times New Roman"/>
          <w:sz w:val="28"/>
          <w:szCs w:val="28"/>
        </w:rPr>
        <w:t xml:space="preserve"> положена идея о делении всех существующих профессий на 5 типов по признаку предмета или объекта</w:t>
      </w:r>
      <w:r>
        <w:rPr>
          <w:rFonts w:ascii="Times New Roman" w:hAnsi="Times New Roman"/>
          <w:sz w:val="28"/>
          <w:szCs w:val="28"/>
        </w:rPr>
        <w:t xml:space="preserve"> [1]</w:t>
      </w:r>
      <w:r w:rsidRPr="004524CA">
        <w:rPr>
          <w:rFonts w:ascii="Times New Roman" w:hAnsi="Times New Roman"/>
          <w:sz w:val="28"/>
          <w:szCs w:val="28"/>
        </w:rPr>
        <w:t>, с которым взаимодействует человек в процессе труда</w:t>
      </w:r>
      <w:r>
        <w:rPr>
          <w:rFonts w:ascii="Times New Roman" w:hAnsi="Times New Roman"/>
          <w:sz w:val="28"/>
          <w:szCs w:val="28"/>
        </w:rPr>
        <w:t>, предпочли</w:t>
      </w:r>
      <w:r w:rsidRPr="004524CA">
        <w:rPr>
          <w:rFonts w:ascii="Times New Roman" w:hAnsi="Times New Roman"/>
          <w:sz w:val="28"/>
          <w:szCs w:val="28"/>
        </w:rPr>
        <w:t>:</w:t>
      </w:r>
    </w:p>
    <w:p w:rsidR="00DC5034" w:rsidRPr="004524CA" w:rsidRDefault="00DC5034" w:rsidP="000475C3">
      <w:pPr>
        <w:pStyle w:val="NoSpacing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CA">
        <w:rPr>
          <w:rFonts w:ascii="Times New Roman" w:hAnsi="Times New Roman"/>
          <w:sz w:val="28"/>
          <w:szCs w:val="28"/>
        </w:rPr>
        <w:t xml:space="preserve">человек — природа </w:t>
      </w:r>
      <w:r>
        <w:rPr>
          <w:rFonts w:ascii="Times New Roman" w:hAnsi="Times New Roman"/>
          <w:sz w:val="28"/>
          <w:szCs w:val="28"/>
        </w:rPr>
        <w:t>–</w:t>
      </w:r>
      <w:r w:rsidRPr="000565BB">
        <w:rPr>
          <w:rFonts w:ascii="Times New Roman" w:hAnsi="Times New Roman"/>
          <w:sz w:val="28"/>
          <w:szCs w:val="28"/>
        </w:rPr>
        <w:t>12%</w:t>
      </w:r>
      <w:r>
        <w:rPr>
          <w:rFonts w:ascii="Times New Roman" w:hAnsi="Times New Roman"/>
          <w:sz w:val="28"/>
          <w:szCs w:val="28"/>
        </w:rPr>
        <w:t>;</w:t>
      </w:r>
    </w:p>
    <w:p w:rsidR="00DC5034" w:rsidRPr="004524CA" w:rsidRDefault="00DC5034" w:rsidP="000475C3">
      <w:pPr>
        <w:pStyle w:val="NoSpacing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CA">
        <w:rPr>
          <w:rFonts w:ascii="Times New Roman" w:hAnsi="Times New Roman"/>
          <w:sz w:val="28"/>
          <w:szCs w:val="28"/>
        </w:rPr>
        <w:t xml:space="preserve">человек </w:t>
      </w:r>
      <w:r>
        <w:rPr>
          <w:rFonts w:ascii="Times New Roman" w:hAnsi="Times New Roman"/>
          <w:sz w:val="28"/>
          <w:szCs w:val="28"/>
        </w:rPr>
        <w:t>–</w:t>
      </w:r>
      <w:r w:rsidRPr="004524CA">
        <w:rPr>
          <w:rFonts w:ascii="Times New Roman" w:hAnsi="Times New Roman"/>
          <w:sz w:val="28"/>
          <w:szCs w:val="28"/>
        </w:rPr>
        <w:t xml:space="preserve"> техника. </w:t>
      </w:r>
      <w:r w:rsidRPr="000565BB">
        <w:rPr>
          <w:rFonts w:ascii="Times New Roman" w:hAnsi="Times New Roman"/>
          <w:sz w:val="28"/>
          <w:szCs w:val="28"/>
        </w:rPr>
        <w:t>19%</w:t>
      </w:r>
      <w:r>
        <w:rPr>
          <w:rFonts w:ascii="Times New Roman" w:hAnsi="Times New Roman"/>
          <w:sz w:val="28"/>
          <w:szCs w:val="28"/>
        </w:rPr>
        <w:t>;</w:t>
      </w:r>
    </w:p>
    <w:p w:rsidR="00DC5034" w:rsidRPr="004524CA" w:rsidRDefault="00DC5034" w:rsidP="000475C3">
      <w:pPr>
        <w:pStyle w:val="NoSpacing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CA">
        <w:rPr>
          <w:rFonts w:ascii="Times New Roman" w:hAnsi="Times New Roman"/>
          <w:sz w:val="28"/>
          <w:szCs w:val="28"/>
        </w:rPr>
        <w:t>человек — человек</w:t>
      </w:r>
      <w:r>
        <w:rPr>
          <w:rFonts w:ascii="Times New Roman" w:hAnsi="Times New Roman"/>
          <w:sz w:val="28"/>
          <w:szCs w:val="28"/>
        </w:rPr>
        <w:t xml:space="preserve"> – 26%;</w:t>
      </w:r>
    </w:p>
    <w:p w:rsidR="00DC5034" w:rsidRPr="004524CA" w:rsidRDefault="00DC5034" w:rsidP="000475C3">
      <w:pPr>
        <w:pStyle w:val="NoSpacing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CA">
        <w:rPr>
          <w:rFonts w:ascii="Times New Roman" w:hAnsi="Times New Roman"/>
          <w:sz w:val="28"/>
          <w:szCs w:val="28"/>
        </w:rPr>
        <w:t xml:space="preserve">человек — знаковая система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565BB">
        <w:rPr>
          <w:rFonts w:ascii="Times New Roman" w:hAnsi="Times New Roman"/>
          <w:sz w:val="28"/>
          <w:szCs w:val="28"/>
        </w:rPr>
        <w:t>20%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5034" w:rsidRDefault="00DC5034" w:rsidP="000475C3">
      <w:pPr>
        <w:pStyle w:val="NoSpacing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24CA">
        <w:rPr>
          <w:rFonts w:ascii="Times New Roman" w:hAnsi="Times New Roman"/>
          <w:sz w:val="28"/>
          <w:szCs w:val="28"/>
        </w:rPr>
        <w:t>человек — художественный образ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0565BB">
        <w:rPr>
          <w:rFonts w:ascii="Times New Roman" w:hAnsi="Times New Roman"/>
          <w:sz w:val="28"/>
          <w:szCs w:val="28"/>
        </w:rPr>
        <w:t xml:space="preserve"> 23%</w:t>
      </w:r>
      <w:r>
        <w:rPr>
          <w:rFonts w:ascii="Times New Roman" w:hAnsi="Times New Roman"/>
          <w:sz w:val="28"/>
          <w:szCs w:val="28"/>
        </w:rPr>
        <w:t xml:space="preserve"> школьников.</w:t>
      </w:r>
    </w:p>
    <w:p w:rsidR="00DC5034" w:rsidRPr="00376FE4" w:rsidRDefault="00DC5034" w:rsidP="005E2D61">
      <w:pPr>
        <w:pStyle w:val="a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>Система «</w:t>
      </w:r>
      <w:r w:rsidRPr="00376FE4">
        <w:rPr>
          <w:szCs w:val="28"/>
        </w:rPr>
        <w:t>человек-природа</w:t>
      </w:r>
      <w:r>
        <w:rPr>
          <w:szCs w:val="28"/>
          <w:lang w:val="ru-RU"/>
        </w:rPr>
        <w:t xml:space="preserve">» охватывает </w:t>
      </w:r>
      <w:r w:rsidRPr="00376FE4">
        <w:rPr>
          <w:szCs w:val="28"/>
        </w:rPr>
        <w:t>все профессии, связанные с растениеводством, животноводством и лесным хозяйством;</w:t>
      </w:r>
      <w:r>
        <w:rPr>
          <w:szCs w:val="28"/>
          <w:lang w:val="ru-RU"/>
        </w:rPr>
        <w:t xml:space="preserve"> «</w:t>
      </w:r>
      <w:r w:rsidRPr="00376FE4">
        <w:rPr>
          <w:szCs w:val="28"/>
        </w:rPr>
        <w:t>человек-техника</w:t>
      </w:r>
      <w:r>
        <w:rPr>
          <w:szCs w:val="28"/>
          <w:lang w:val="ru-RU"/>
        </w:rPr>
        <w:t>»</w:t>
      </w:r>
      <w:r w:rsidRPr="00376FE4">
        <w:rPr>
          <w:szCs w:val="28"/>
        </w:rPr>
        <w:t xml:space="preserve"> – технические профессии;</w:t>
      </w:r>
      <w:r>
        <w:rPr>
          <w:szCs w:val="28"/>
          <w:lang w:val="ru-RU"/>
        </w:rPr>
        <w:t xml:space="preserve"> «</w:t>
      </w:r>
      <w:r w:rsidRPr="00376FE4">
        <w:rPr>
          <w:szCs w:val="28"/>
        </w:rPr>
        <w:t>человек-человек</w:t>
      </w:r>
      <w:r>
        <w:rPr>
          <w:szCs w:val="28"/>
          <w:lang w:val="ru-RU"/>
        </w:rPr>
        <w:t>»</w:t>
      </w:r>
      <w:r w:rsidRPr="00376FE4">
        <w:rPr>
          <w:szCs w:val="28"/>
        </w:rPr>
        <w:t xml:space="preserve"> –</w:t>
      </w:r>
      <w:r>
        <w:rPr>
          <w:szCs w:val="28"/>
          <w:lang w:val="ru-RU"/>
        </w:rPr>
        <w:t xml:space="preserve"> </w:t>
      </w:r>
      <w:r w:rsidRPr="00376FE4">
        <w:rPr>
          <w:szCs w:val="28"/>
        </w:rPr>
        <w:t>профессии, связанные с обслуживанием людей, с общением;</w:t>
      </w:r>
      <w:r>
        <w:rPr>
          <w:szCs w:val="28"/>
          <w:lang w:val="ru-RU"/>
        </w:rPr>
        <w:t xml:space="preserve"> «</w:t>
      </w:r>
      <w:r w:rsidRPr="00376FE4">
        <w:rPr>
          <w:szCs w:val="28"/>
        </w:rPr>
        <w:t>человек-знаковая система</w:t>
      </w:r>
      <w:r>
        <w:rPr>
          <w:szCs w:val="28"/>
          <w:lang w:val="ru-RU"/>
        </w:rPr>
        <w:t>»</w:t>
      </w:r>
      <w:r w:rsidRPr="00376FE4">
        <w:rPr>
          <w:szCs w:val="28"/>
        </w:rPr>
        <w:t xml:space="preserve"> – профессии, связанные с обсчетами, цифровыми и буквенными знаками, в том числе и музыкальные специальности;</w:t>
      </w:r>
      <w:r>
        <w:rPr>
          <w:szCs w:val="28"/>
          <w:lang w:val="ru-RU"/>
        </w:rPr>
        <w:t xml:space="preserve"> «</w:t>
      </w:r>
      <w:r w:rsidRPr="00376FE4">
        <w:rPr>
          <w:szCs w:val="28"/>
        </w:rPr>
        <w:t>человек-художественный образ</w:t>
      </w:r>
      <w:r>
        <w:rPr>
          <w:szCs w:val="28"/>
          <w:lang w:val="ru-RU"/>
        </w:rPr>
        <w:t>»</w:t>
      </w:r>
      <w:r w:rsidRPr="00376FE4">
        <w:rPr>
          <w:szCs w:val="28"/>
        </w:rPr>
        <w:t xml:space="preserve"> – творческие специалисты.</w:t>
      </w:r>
    </w:p>
    <w:p w:rsidR="00DC5034" w:rsidRPr="005E2D61" w:rsidRDefault="00DC5034" w:rsidP="005E2D6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FDF">
        <w:rPr>
          <w:rFonts w:ascii="Times New Roman" w:hAnsi="Times New Roman"/>
          <w:sz w:val="28"/>
          <w:szCs w:val="28"/>
        </w:rPr>
        <w:t>Итак,</w:t>
      </w:r>
      <w:r w:rsidRPr="005B6FC8">
        <w:rPr>
          <w:rFonts w:ascii="Times New Roman" w:hAnsi="Times New Roman"/>
          <w:sz w:val="28"/>
          <w:szCs w:val="28"/>
        </w:rPr>
        <w:t xml:space="preserve"> среди интересов школьников преобладающими предпочтениями оказались системы </w:t>
      </w:r>
      <w:r>
        <w:rPr>
          <w:rFonts w:ascii="Times New Roman" w:hAnsi="Times New Roman"/>
          <w:sz w:val="28"/>
          <w:szCs w:val="28"/>
        </w:rPr>
        <w:t>«</w:t>
      </w:r>
      <w:r w:rsidRPr="005B6FC8">
        <w:rPr>
          <w:rFonts w:ascii="Times New Roman" w:hAnsi="Times New Roman"/>
          <w:sz w:val="28"/>
          <w:szCs w:val="28"/>
        </w:rPr>
        <w:t>человек — человек</w:t>
      </w:r>
      <w:r>
        <w:rPr>
          <w:rFonts w:ascii="Times New Roman" w:hAnsi="Times New Roman"/>
          <w:sz w:val="28"/>
          <w:szCs w:val="28"/>
        </w:rPr>
        <w:t>» и</w:t>
      </w:r>
      <w:r w:rsidRPr="005B6F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524CA">
        <w:rPr>
          <w:rFonts w:ascii="Times New Roman" w:hAnsi="Times New Roman"/>
          <w:sz w:val="28"/>
          <w:szCs w:val="28"/>
        </w:rPr>
        <w:t>человек — художественный образ</w:t>
      </w:r>
      <w:r>
        <w:rPr>
          <w:rFonts w:ascii="Times New Roman" w:hAnsi="Times New Roman"/>
          <w:sz w:val="28"/>
          <w:szCs w:val="28"/>
        </w:rPr>
        <w:t>»</w:t>
      </w:r>
      <w:r w:rsidRPr="005B6FC8">
        <w:rPr>
          <w:rFonts w:ascii="Times New Roman" w:hAnsi="Times New Roman"/>
          <w:sz w:val="28"/>
          <w:szCs w:val="28"/>
        </w:rPr>
        <w:t xml:space="preserve">. Это профессии связанные с общением с другими людьми, а также их деятельность направлена на создание, совершенствование. </w:t>
      </w:r>
    </w:p>
    <w:p w:rsidR="00DC5034" w:rsidRPr="005E2D61" w:rsidRDefault="00DC5034" w:rsidP="005E2D61">
      <w:pPr>
        <w:pStyle w:val="Style56"/>
        <w:widowControl/>
        <w:spacing w:line="360" w:lineRule="auto"/>
        <w:ind w:firstLine="709"/>
        <w:rPr>
          <w:rStyle w:val="FontStyle154"/>
          <w:b w:val="0"/>
          <w:i w:val="0"/>
          <w:sz w:val="28"/>
          <w:szCs w:val="28"/>
        </w:rPr>
      </w:pPr>
      <w:r w:rsidRPr="005E2D61">
        <w:rPr>
          <w:sz w:val="28"/>
          <w:szCs w:val="28"/>
        </w:rPr>
        <w:t>На основе полученных результатов нами</w:t>
      </w:r>
      <w:r w:rsidRPr="005E2D61">
        <w:rPr>
          <w:b/>
          <w:i/>
          <w:sz w:val="28"/>
          <w:szCs w:val="28"/>
        </w:rPr>
        <w:t xml:space="preserve"> </w:t>
      </w:r>
      <w:r w:rsidRPr="005E2D61">
        <w:rPr>
          <w:sz w:val="28"/>
          <w:szCs w:val="28"/>
        </w:rPr>
        <w:t>были</w:t>
      </w:r>
      <w:r>
        <w:rPr>
          <w:b/>
          <w:i/>
          <w:sz w:val="28"/>
          <w:szCs w:val="28"/>
        </w:rPr>
        <w:t xml:space="preserve"> </w:t>
      </w:r>
      <w:r w:rsidRPr="005E2D61">
        <w:rPr>
          <w:sz w:val="28"/>
          <w:szCs w:val="28"/>
        </w:rPr>
        <w:t>организован</w:t>
      </w:r>
      <w:r>
        <w:rPr>
          <w:sz w:val="28"/>
          <w:szCs w:val="28"/>
        </w:rPr>
        <w:t>о</w:t>
      </w:r>
      <w:r w:rsidRPr="005E2D61">
        <w:rPr>
          <w:sz w:val="28"/>
          <w:szCs w:val="28"/>
        </w:rPr>
        <w:t xml:space="preserve"> </w:t>
      </w:r>
      <w:r w:rsidRPr="005E2D61">
        <w:rPr>
          <w:rStyle w:val="FontStyle154"/>
          <w:b w:val="0"/>
          <w:i w:val="0"/>
          <w:sz w:val="28"/>
          <w:szCs w:val="28"/>
        </w:rPr>
        <w:t>оказани</w:t>
      </w:r>
      <w:r>
        <w:rPr>
          <w:rStyle w:val="FontStyle154"/>
          <w:b w:val="0"/>
          <w:i w:val="0"/>
          <w:sz w:val="28"/>
          <w:szCs w:val="28"/>
        </w:rPr>
        <w:t>е</w:t>
      </w:r>
      <w:r w:rsidRPr="005E2D61">
        <w:rPr>
          <w:rStyle w:val="FontStyle154"/>
          <w:b w:val="0"/>
          <w:i w:val="0"/>
          <w:sz w:val="28"/>
          <w:szCs w:val="28"/>
        </w:rPr>
        <w:t xml:space="preserve"> действенной помощи в трудовом самоопределении учащихся, основанная на индивидуальном изучении личности</w:t>
      </w:r>
      <w:r>
        <w:rPr>
          <w:rStyle w:val="FontStyle154"/>
          <w:b w:val="0"/>
          <w:i w:val="0"/>
          <w:sz w:val="28"/>
          <w:szCs w:val="28"/>
        </w:rPr>
        <w:t xml:space="preserve">, проведение </w:t>
      </w:r>
      <w:r w:rsidRPr="005E2D61">
        <w:rPr>
          <w:sz w:val="28"/>
          <w:szCs w:val="28"/>
        </w:rPr>
        <w:t>профпросвещени</w:t>
      </w:r>
      <w:r>
        <w:rPr>
          <w:sz w:val="28"/>
          <w:szCs w:val="28"/>
        </w:rPr>
        <w:t>я</w:t>
      </w:r>
      <w:r w:rsidRPr="005E2D61">
        <w:rPr>
          <w:sz w:val="28"/>
          <w:szCs w:val="28"/>
        </w:rPr>
        <w:t xml:space="preserve"> и п</w:t>
      </w:r>
      <w:r w:rsidRPr="005E2D61">
        <w:rPr>
          <w:rStyle w:val="FontStyle154"/>
          <w:b w:val="0"/>
          <w:i w:val="0"/>
          <w:sz w:val="28"/>
          <w:szCs w:val="28"/>
        </w:rPr>
        <w:t>рофконсультаци</w:t>
      </w:r>
      <w:r>
        <w:rPr>
          <w:rStyle w:val="FontStyle154"/>
          <w:b w:val="0"/>
          <w:i w:val="0"/>
          <w:sz w:val="28"/>
          <w:szCs w:val="28"/>
        </w:rPr>
        <w:t>и,</w:t>
      </w:r>
      <w:r w:rsidRPr="005E2D61">
        <w:rPr>
          <w:rStyle w:val="FontStyle154"/>
          <w:b w:val="0"/>
          <w:i w:val="0"/>
          <w:sz w:val="28"/>
          <w:szCs w:val="28"/>
        </w:rPr>
        <w:t xml:space="preserve"> направленн</w:t>
      </w:r>
      <w:r>
        <w:rPr>
          <w:rStyle w:val="FontStyle154"/>
          <w:b w:val="0"/>
          <w:i w:val="0"/>
          <w:sz w:val="28"/>
          <w:szCs w:val="28"/>
        </w:rPr>
        <w:t>ых</w:t>
      </w:r>
      <w:r w:rsidRPr="005E2D61">
        <w:rPr>
          <w:rStyle w:val="FontStyle154"/>
          <w:b w:val="0"/>
          <w:i w:val="0"/>
          <w:sz w:val="28"/>
          <w:szCs w:val="28"/>
        </w:rPr>
        <w:t xml:space="preserve"> на решение вопросов, связанных с выбором профессии, планированием профессиональной карьеры, построением нового профессионального проекта с учетом склонностей, интересов и сформировавшихся способностей</w:t>
      </w:r>
      <w:r>
        <w:rPr>
          <w:rStyle w:val="FontStyle154"/>
          <w:b w:val="0"/>
          <w:i w:val="0"/>
          <w:sz w:val="28"/>
          <w:szCs w:val="28"/>
        </w:rPr>
        <w:t xml:space="preserve"> личности конкретного школьника</w:t>
      </w:r>
      <w:r w:rsidRPr="005E2D61">
        <w:rPr>
          <w:rStyle w:val="FontStyle154"/>
          <w:b w:val="0"/>
          <w:i w:val="0"/>
          <w:sz w:val="28"/>
          <w:szCs w:val="28"/>
        </w:rPr>
        <w:t>, а также потребностей общества, государства и экономики</w:t>
      </w:r>
      <w:r>
        <w:rPr>
          <w:rStyle w:val="FontStyle154"/>
          <w:b w:val="0"/>
          <w:i w:val="0"/>
          <w:sz w:val="28"/>
          <w:szCs w:val="28"/>
        </w:rPr>
        <w:t>.</w:t>
      </w:r>
    </w:p>
    <w:p w:rsidR="00DC5034" w:rsidRDefault="00DC5034" w:rsidP="000565B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5034" w:rsidRPr="009544B4" w:rsidRDefault="00DC5034" w:rsidP="007832C6">
      <w:pPr>
        <w:pStyle w:val="NoSpacing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44B4">
        <w:rPr>
          <w:rFonts w:ascii="Times New Roman" w:hAnsi="Times New Roman"/>
          <w:b/>
          <w:sz w:val="28"/>
          <w:szCs w:val="28"/>
        </w:rPr>
        <w:t>Литература</w:t>
      </w:r>
      <w:r w:rsidRPr="009544B4">
        <w:rPr>
          <w:rFonts w:ascii="Times New Roman" w:hAnsi="Times New Roman"/>
          <w:b/>
          <w:sz w:val="28"/>
          <w:szCs w:val="28"/>
          <w:lang w:val="en-US"/>
        </w:rPr>
        <w:t>:</w:t>
      </w:r>
    </w:p>
    <w:p w:rsidR="00DC5034" w:rsidRDefault="00DC5034" w:rsidP="007832C6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23FDF">
        <w:rPr>
          <w:rFonts w:ascii="Times New Roman" w:hAnsi="Times New Roman"/>
          <w:sz w:val="28"/>
          <w:szCs w:val="28"/>
        </w:rPr>
        <w:t>Профориентация старшеклассников: сборник учебно-методических материалов / сост., ред. и коммент. Т.В.Черниковой. – Волгоград: Учитель, 2006. – 120 с.</w:t>
      </w:r>
    </w:p>
    <w:p w:rsidR="00DC5034" w:rsidRPr="007832C6" w:rsidRDefault="00DC5034" w:rsidP="000565B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5034" w:rsidRPr="007832C6" w:rsidRDefault="00DC5034" w:rsidP="000565BB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C5034" w:rsidRPr="007832C6" w:rsidSect="000565B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034" w:rsidRDefault="00DC5034" w:rsidP="00A33D02">
      <w:pPr>
        <w:spacing w:after="0" w:line="240" w:lineRule="auto"/>
      </w:pPr>
      <w:r>
        <w:separator/>
      </w:r>
    </w:p>
  </w:endnote>
  <w:endnote w:type="continuationSeparator" w:id="0">
    <w:p w:rsidR="00DC5034" w:rsidRDefault="00DC5034" w:rsidP="00A3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034" w:rsidRDefault="00DC5034" w:rsidP="00A33D02">
      <w:pPr>
        <w:spacing w:after="0" w:line="240" w:lineRule="auto"/>
      </w:pPr>
      <w:r>
        <w:separator/>
      </w:r>
    </w:p>
  </w:footnote>
  <w:footnote w:type="continuationSeparator" w:id="0">
    <w:p w:rsidR="00DC5034" w:rsidRDefault="00DC5034" w:rsidP="00A33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60E55"/>
    <w:multiLevelType w:val="hybridMultilevel"/>
    <w:tmpl w:val="13E82EB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CA0647C"/>
    <w:multiLevelType w:val="hybridMultilevel"/>
    <w:tmpl w:val="80221C8E"/>
    <w:lvl w:ilvl="0" w:tplc="A6CA3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D0300F"/>
    <w:multiLevelType w:val="hybridMultilevel"/>
    <w:tmpl w:val="D46CDAEA"/>
    <w:lvl w:ilvl="0" w:tplc="F89E48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350B85"/>
    <w:multiLevelType w:val="hybridMultilevel"/>
    <w:tmpl w:val="62FA89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9C7215"/>
    <w:multiLevelType w:val="hybridMultilevel"/>
    <w:tmpl w:val="A2148942"/>
    <w:lvl w:ilvl="0" w:tplc="A6CA3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E0904"/>
    <w:multiLevelType w:val="hybridMultilevel"/>
    <w:tmpl w:val="09068CD6"/>
    <w:lvl w:ilvl="0" w:tplc="F89E48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308264E"/>
    <w:multiLevelType w:val="hybridMultilevel"/>
    <w:tmpl w:val="868AF090"/>
    <w:lvl w:ilvl="0" w:tplc="F89E48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A900072"/>
    <w:multiLevelType w:val="hybridMultilevel"/>
    <w:tmpl w:val="89340FCE"/>
    <w:lvl w:ilvl="0" w:tplc="F89E48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7525CF"/>
    <w:multiLevelType w:val="hybridMultilevel"/>
    <w:tmpl w:val="50B81FB4"/>
    <w:lvl w:ilvl="0" w:tplc="F89E48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C266A8"/>
    <w:multiLevelType w:val="hybridMultilevel"/>
    <w:tmpl w:val="F7483F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93EC5"/>
    <w:multiLevelType w:val="hybridMultilevel"/>
    <w:tmpl w:val="E4D44978"/>
    <w:lvl w:ilvl="0" w:tplc="95461B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4C91525"/>
    <w:multiLevelType w:val="hybridMultilevel"/>
    <w:tmpl w:val="ACA6F34C"/>
    <w:lvl w:ilvl="0" w:tplc="A6CA3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604F7"/>
    <w:multiLevelType w:val="hybridMultilevel"/>
    <w:tmpl w:val="64EAFD3E"/>
    <w:lvl w:ilvl="0" w:tplc="F89E48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8"/>
  </w:num>
  <w:num w:numId="9">
    <w:abstractNumId w:val="0"/>
  </w:num>
  <w:num w:numId="10">
    <w:abstractNumId w:val="10"/>
  </w:num>
  <w:num w:numId="11">
    <w:abstractNumId w:val="2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344"/>
    <w:rsid w:val="000475C3"/>
    <w:rsid w:val="00052352"/>
    <w:rsid w:val="00053CA3"/>
    <w:rsid w:val="000565BB"/>
    <w:rsid w:val="000B45DC"/>
    <w:rsid w:val="000C2537"/>
    <w:rsid w:val="000F762F"/>
    <w:rsid w:val="00104285"/>
    <w:rsid w:val="00177344"/>
    <w:rsid w:val="00182FEB"/>
    <w:rsid w:val="0019468F"/>
    <w:rsid w:val="001B7D98"/>
    <w:rsid w:val="00247F57"/>
    <w:rsid w:val="0026305F"/>
    <w:rsid w:val="002A19DE"/>
    <w:rsid w:val="002B1303"/>
    <w:rsid w:val="002F7BA9"/>
    <w:rsid w:val="00314EDA"/>
    <w:rsid w:val="00315258"/>
    <w:rsid w:val="0031658D"/>
    <w:rsid w:val="00336082"/>
    <w:rsid w:val="00376FE4"/>
    <w:rsid w:val="00383A4F"/>
    <w:rsid w:val="003C68D7"/>
    <w:rsid w:val="003D2A9C"/>
    <w:rsid w:val="00423FDF"/>
    <w:rsid w:val="00450CF0"/>
    <w:rsid w:val="004524CA"/>
    <w:rsid w:val="00454616"/>
    <w:rsid w:val="004563F3"/>
    <w:rsid w:val="00460273"/>
    <w:rsid w:val="00472B9D"/>
    <w:rsid w:val="0048792C"/>
    <w:rsid w:val="004A1770"/>
    <w:rsid w:val="004B1B37"/>
    <w:rsid w:val="004C6C13"/>
    <w:rsid w:val="004E4651"/>
    <w:rsid w:val="00511634"/>
    <w:rsid w:val="00521D99"/>
    <w:rsid w:val="00581048"/>
    <w:rsid w:val="00581B27"/>
    <w:rsid w:val="00597EA5"/>
    <w:rsid w:val="005A38D5"/>
    <w:rsid w:val="005B6FC8"/>
    <w:rsid w:val="005E2D61"/>
    <w:rsid w:val="005F4190"/>
    <w:rsid w:val="00602132"/>
    <w:rsid w:val="006064C1"/>
    <w:rsid w:val="00633915"/>
    <w:rsid w:val="00661322"/>
    <w:rsid w:val="006F60B4"/>
    <w:rsid w:val="00700BA2"/>
    <w:rsid w:val="00742373"/>
    <w:rsid w:val="007430F5"/>
    <w:rsid w:val="00763006"/>
    <w:rsid w:val="007832C6"/>
    <w:rsid w:val="00792AFB"/>
    <w:rsid w:val="007F4C6D"/>
    <w:rsid w:val="00804121"/>
    <w:rsid w:val="008075E7"/>
    <w:rsid w:val="008209B7"/>
    <w:rsid w:val="00871F7F"/>
    <w:rsid w:val="008933B1"/>
    <w:rsid w:val="008A589C"/>
    <w:rsid w:val="008C158C"/>
    <w:rsid w:val="0090011E"/>
    <w:rsid w:val="00935713"/>
    <w:rsid w:val="00947F25"/>
    <w:rsid w:val="009544B4"/>
    <w:rsid w:val="00991652"/>
    <w:rsid w:val="009D31BC"/>
    <w:rsid w:val="00A33D02"/>
    <w:rsid w:val="00A713A0"/>
    <w:rsid w:val="00AC17A0"/>
    <w:rsid w:val="00AC5749"/>
    <w:rsid w:val="00B0589D"/>
    <w:rsid w:val="00B17A53"/>
    <w:rsid w:val="00B22A28"/>
    <w:rsid w:val="00B7613F"/>
    <w:rsid w:val="00B77468"/>
    <w:rsid w:val="00BB0704"/>
    <w:rsid w:val="00C036D1"/>
    <w:rsid w:val="00C263EE"/>
    <w:rsid w:val="00C40580"/>
    <w:rsid w:val="00C803FD"/>
    <w:rsid w:val="00C976E0"/>
    <w:rsid w:val="00CD3918"/>
    <w:rsid w:val="00D35618"/>
    <w:rsid w:val="00D43467"/>
    <w:rsid w:val="00D56E8B"/>
    <w:rsid w:val="00D81BAE"/>
    <w:rsid w:val="00D95188"/>
    <w:rsid w:val="00DA1E45"/>
    <w:rsid w:val="00DA6188"/>
    <w:rsid w:val="00DC5034"/>
    <w:rsid w:val="00DE0C30"/>
    <w:rsid w:val="00E11482"/>
    <w:rsid w:val="00E31992"/>
    <w:rsid w:val="00E70AC9"/>
    <w:rsid w:val="00EB3B52"/>
    <w:rsid w:val="00EB6312"/>
    <w:rsid w:val="00F00800"/>
    <w:rsid w:val="00F03280"/>
    <w:rsid w:val="00F82257"/>
    <w:rsid w:val="00F9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257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71F7F"/>
    <w:rPr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C97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976E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locked/>
    <w:rsid w:val="00460273"/>
    <w:pPr>
      <w:spacing w:line="240" w:lineRule="auto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rsid w:val="00A33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33D02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33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33D02"/>
    <w:rPr>
      <w:rFonts w:cs="Times New Roman"/>
      <w:sz w:val="22"/>
      <w:szCs w:val="22"/>
    </w:rPr>
  </w:style>
  <w:style w:type="paragraph" w:styleId="ListParagraph">
    <w:name w:val="List Paragraph"/>
    <w:basedOn w:val="Normal"/>
    <w:uiPriority w:val="99"/>
    <w:qFormat/>
    <w:rsid w:val="00423FDF"/>
    <w:pPr>
      <w:ind w:left="720"/>
      <w:contextualSpacing/>
    </w:pPr>
  </w:style>
  <w:style w:type="paragraph" w:customStyle="1" w:styleId="a">
    <w:name w:val="текст книжки"/>
    <w:basedOn w:val="Normal"/>
    <w:uiPriority w:val="99"/>
    <w:rsid w:val="00423FDF"/>
    <w:pPr>
      <w:suppressAutoHyphens/>
      <w:spacing w:after="0" w:line="240" w:lineRule="auto"/>
      <w:ind w:firstLine="567"/>
      <w:jc w:val="both"/>
    </w:pPr>
    <w:rPr>
      <w:rFonts w:ascii="Times New Roman" w:hAnsi="Times New Roman"/>
      <w:sz w:val="28"/>
      <w:szCs w:val="24"/>
      <w:lang w:val="ru-MO" w:eastAsia="ar-SA"/>
    </w:rPr>
  </w:style>
  <w:style w:type="paragraph" w:customStyle="1" w:styleId="Style56">
    <w:name w:val="Style56"/>
    <w:basedOn w:val="Normal"/>
    <w:uiPriority w:val="99"/>
    <w:rsid w:val="005E2D61"/>
    <w:pPr>
      <w:widowControl w:val="0"/>
      <w:autoSpaceDE w:val="0"/>
      <w:autoSpaceDN w:val="0"/>
      <w:adjustRightInd w:val="0"/>
      <w:spacing w:after="0" w:line="226" w:lineRule="exact"/>
      <w:ind w:firstLine="466"/>
      <w:jc w:val="both"/>
    </w:pPr>
    <w:rPr>
      <w:rFonts w:ascii="Times New Roman" w:hAnsi="Times New Roman"/>
      <w:sz w:val="24"/>
      <w:szCs w:val="24"/>
    </w:rPr>
  </w:style>
  <w:style w:type="character" w:customStyle="1" w:styleId="FontStyle151">
    <w:name w:val="Font Style151"/>
    <w:basedOn w:val="DefaultParagraphFont"/>
    <w:uiPriority w:val="99"/>
    <w:rsid w:val="005E2D61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4">
    <w:name w:val="Font Style154"/>
    <w:basedOn w:val="DefaultParagraphFont"/>
    <w:uiPriority w:val="99"/>
    <w:rsid w:val="005E2D61"/>
    <w:rPr>
      <w:rFonts w:ascii="Times New Roman" w:hAnsi="Times New Roman" w:cs="Times New Roman"/>
      <w:b/>
      <w:bCs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4591</Words>
  <Characters>2618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результатов диагностики профессиональной направленности учащихся 9 «в» класса гимназии СОШ №9 2012 – 2013 год</dc:title>
  <dc:subject/>
  <dc:creator>Психолог</dc:creator>
  <cp:keywords/>
  <dc:description/>
  <cp:lastModifiedBy>Admin</cp:lastModifiedBy>
  <cp:revision>2</cp:revision>
  <dcterms:created xsi:type="dcterms:W3CDTF">2014-01-27T14:16:00Z</dcterms:created>
  <dcterms:modified xsi:type="dcterms:W3CDTF">2014-01-27T14:16:00Z</dcterms:modified>
</cp:coreProperties>
</file>